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555D0A3" w:rsidR="00E728E1" w:rsidRDefault="00F24EE4" w:rsidP="00F24EE4">
      <w:pPr>
        <w:pStyle w:val="NoSpacing"/>
        <w:jc w:val="center"/>
        <w:rPr>
          <w:rFonts w:ascii="Candara" w:hAnsi="Candara"/>
          <w:b/>
          <w:bCs/>
          <w:sz w:val="48"/>
          <w:szCs w:val="48"/>
        </w:rPr>
      </w:pPr>
      <w:bookmarkStart w:id="0" w:name="_GoBack"/>
      <w:bookmarkEnd w:id="0"/>
      <w:r w:rsidRPr="00F24EE4">
        <w:rPr>
          <w:rFonts w:ascii="Candara" w:hAnsi="Candara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E62CB1" wp14:editId="5A4DF862">
            <wp:simplePos x="0" y="0"/>
            <wp:positionH relativeFrom="margin">
              <wp:align>center</wp:align>
            </wp:positionH>
            <wp:positionV relativeFrom="paragraph">
              <wp:posOffset>146</wp:posOffset>
            </wp:positionV>
            <wp:extent cx="594360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531" y="21179"/>
                <wp:lineTo x="21531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EE4">
        <w:rPr>
          <w:rFonts w:ascii="Candara" w:hAnsi="Candara"/>
          <w:b/>
          <w:bCs/>
          <w:sz w:val="48"/>
          <w:szCs w:val="48"/>
        </w:rPr>
        <w:t>B</w:t>
      </w:r>
      <w:r w:rsidR="0024680A" w:rsidRPr="00F24EE4">
        <w:rPr>
          <w:rFonts w:ascii="Candara" w:hAnsi="Candara"/>
          <w:b/>
          <w:bCs/>
          <w:sz w:val="48"/>
          <w:szCs w:val="48"/>
        </w:rPr>
        <w:t xml:space="preserve">ehavioral </w:t>
      </w:r>
      <w:r w:rsidRPr="00F24EE4">
        <w:rPr>
          <w:rFonts w:ascii="Candara" w:hAnsi="Candara"/>
          <w:b/>
          <w:bCs/>
          <w:sz w:val="48"/>
          <w:szCs w:val="48"/>
        </w:rPr>
        <w:t>H</w:t>
      </w:r>
      <w:r w:rsidR="0024680A" w:rsidRPr="00F24EE4">
        <w:rPr>
          <w:rFonts w:ascii="Candara" w:hAnsi="Candara"/>
          <w:b/>
          <w:bCs/>
          <w:sz w:val="48"/>
          <w:szCs w:val="48"/>
        </w:rPr>
        <w:t xml:space="preserve">ealth </w:t>
      </w:r>
      <w:r w:rsidRPr="00F24EE4">
        <w:rPr>
          <w:rFonts w:ascii="Candara" w:hAnsi="Candara"/>
          <w:b/>
          <w:bCs/>
          <w:sz w:val="48"/>
          <w:szCs w:val="48"/>
        </w:rPr>
        <w:t>T</w:t>
      </w:r>
      <w:r w:rsidR="0024680A" w:rsidRPr="00F24EE4">
        <w:rPr>
          <w:rFonts w:ascii="Candara" w:hAnsi="Candara"/>
          <w:b/>
          <w:bCs/>
          <w:sz w:val="48"/>
          <w:szCs w:val="48"/>
        </w:rPr>
        <w:t>oolkit</w:t>
      </w:r>
    </w:p>
    <w:p w14:paraId="4DEFB64F" w14:textId="77777777" w:rsidR="004D2F20" w:rsidRDefault="004D2F20" w:rsidP="004D2F20">
      <w:pPr>
        <w:pStyle w:val="NoSpacing"/>
        <w:rPr>
          <w:rFonts w:ascii="Candara" w:hAnsi="Candara"/>
          <w:b/>
          <w:bCs/>
          <w:sz w:val="24"/>
          <w:szCs w:val="24"/>
        </w:rPr>
      </w:pPr>
    </w:p>
    <w:p w14:paraId="6831B9AF" w14:textId="185C43A3" w:rsidR="004D2F20" w:rsidRPr="004D2F20" w:rsidRDefault="004D2F20" w:rsidP="004D2F20">
      <w:pPr>
        <w:pStyle w:val="NoSpacing"/>
        <w:rPr>
          <w:rFonts w:ascii="Candara" w:hAnsi="Candara"/>
          <w:sz w:val="24"/>
          <w:szCs w:val="24"/>
        </w:rPr>
      </w:pPr>
      <w:r w:rsidRPr="004D2F20">
        <w:rPr>
          <w:rFonts w:ascii="Candara" w:hAnsi="Candara"/>
          <w:sz w:val="24"/>
          <w:szCs w:val="24"/>
        </w:rPr>
        <w:t>This toolkit is designed to support a Behavioral Health Provider engaging in weight prioritized visits with patients in primary care. It is designed to be flexible</w:t>
      </w:r>
      <w:r>
        <w:rPr>
          <w:rFonts w:ascii="Candara" w:hAnsi="Candara"/>
          <w:sz w:val="24"/>
          <w:szCs w:val="24"/>
        </w:rPr>
        <w:t xml:space="preserve"> so that you can pick and choose strategies that work best for your patients with their unique strengths and struggles. </w:t>
      </w:r>
      <w:r w:rsidRPr="004D2F20">
        <w:rPr>
          <w:rFonts w:ascii="Candara" w:hAnsi="Candara"/>
          <w:sz w:val="24"/>
          <w:szCs w:val="24"/>
        </w:rPr>
        <w:t xml:space="preserve"> </w:t>
      </w:r>
    </w:p>
    <w:p w14:paraId="56C29BB3" w14:textId="77777777" w:rsidR="00F24EE4" w:rsidRP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02" w14:textId="3BE07D5A" w:rsidR="00E728E1" w:rsidRP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S</w:t>
      </w:r>
      <w:r w:rsidR="0024680A" w:rsidRPr="00F24EE4">
        <w:rPr>
          <w:rFonts w:ascii="Candara" w:hAnsi="Candara"/>
          <w:sz w:val="24"/>
          <w:szCs w:val="24"/>
        </w:rPr>
        <w:t xml:space="preserve">creening </w:t>
      </w:r>
      <w:r w:rsidRPr="00F24EE4">
        <w:rPr>
          <w:rFonts w:ascii="Candara" w:hAnsi="Candara"/>
          <w:sz w:val="24"/>
          <w:szCs w:val="24"/>
        </w:rPr>
        <w:t>T</w:t>
      </w:r>
      <w:r w:rsidR="0024680A" w:rsidRPr="00F24EE4">
        <w:rPr>
          <w:rFonts w:ascii="Candara" w:hAnsi="Candara"/>
          <w:sz w:val="24"/>
          <w:szCs w:val="24"/>
        </w:rPr>
        <w:t>ools</w:t>
      </w:r>
    </w:p>
    <w:p w14:paraId="00000003" w14:textId="3877FB11" w:rsidR="00E728E1" w:rsidRPr="005E6EC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9" w:history="1">
        <w:r w:rsidR="004D2F20" w:rsidRPr="005E6EC4">
          <w:rPr>
            <w:rStyle w:val="Hyperlink"/>
            <w:rFonts w:ascii="Candara" w:hAnsi="Candara"/>
            <w:color w:val="3869BD"/>
            <w:sz w:val="24"/>
            <w:szCs w:val="24"/>
          </w:rPr>
          <w:t>Questionnaire on Eating and Weight Patterns-5</w:t>
        </w:r>
      </w:hyperlink>
      <w:r w:rsidR="004D2F20" w:rsidRPr="005E6EC4">
        <w:rPr>
          <w:rFonts w:ascii="Candara" w:hAnsi="Candara"/>
          <w:color w:val="3869BD"/>
          <w:sz w:val="24"/>
          <w:szCs w:val="24"/>
        </w:rPr>
        <w:t xml:space="preserve"> (</w:t>
      </w:r>
      <w:hyperlink r:id="rId10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QEWP-5</w:t>
        </w:r>
      </w:hyperlink>
      <w:r w:rsidR="004D2F20" w:rsidRPr="005E6EC4">
        <w:rPr>
          <w:rFonts w:ascii="Candara" w:hAnsi="Candara"/>
          <w:color w:val="3869BD"/>
          <w:sz w:val="24"/>
          <w:szCs w:val="24"/>
          <w:u w:val="single"/>
        </w:rPr>
        <w:t>)</w:t>
      </w:r>
    </w:p>
    <w:p w14:paraId="00000004" w14:textId="5D7B5653" w:rsidR="00E728E1" w:rsidRPr="005E6EC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11" w:history="1">
        <w:r w:rsidR="004D2F20" w:rsidRPr="005E6EC4">
          <w:rPr>
            <w:rStyle w:val="Hyperlink"/>
            <w:rFonts w:ascii="Candara" w:hAnsi="Candara"/>
            <w:color w:val="3869BD"/>
            <w:sz w:val="24"/>
            <w:szCs w:val="24"/>
          </w:rPr>
          <w:t>Multidimensional Health Locus of Control</w:t>
        </w:r>
      </w:hyperlink>
      <w:r w:rsidR="004D2F20" w:rsidRPr="005E6EC4">
        <w:rPr>
          <w:rFonts w:ascii="Candara" w:hAnsi="Candara"/>
          <w:color w:val="3869BD"/>
          <w:sz w:val="24"/>
          <w:szCs w:val="24"/>
        </w:rPr>
        <w:t xml:space="preserve"> (</w:t>
      </w:r>
      <w:hyperlink r:id="rId12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MHLC</w:t>
        </w:r>
      </w:hyperlink>
      <w:r w:rsidR="004D2F20" w:rsidRPr="005E6EC4">
        <w:rPr>
          <w:rFonts w:ascii="Candara" w:hAnsi="Candara"/>
          <w:color w:val="3869BD"/>
          <w:sz w:val="24"/>
          <w:szCs w:val="24"/>
          <w:u w:val="single"/>
        </w:rPr>
        <w:t>)</w:t>
      </w:r>
    </w:p>
    <w:p w14:paraId="00000005" w14:textId="4C7CCE04" w:rsidR="00E728E1" w:rsidRPr="005E6EC4" w:rsidRDefault="008B22DC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13" w:history="1">
        <w:r w:rsidR="00F85563" w:rsidRPr="005E6EC4">
          <w:rPr>
            <w:rStyle w:val="Hyperlink"/>
            <w:rFonts w:ascii="Candara" w:hAnsi="Candara"/>
            <w:color w:val="3869BD"/>
            <w:sz w:val="24"/>
            <w:szCs w:val="24"/>
          </w:rPr>
          <w:t>Alcohol Use Disorders Identification Test</w:t>
        </w:r>
      </w:hyperlink>
      <w:r w:rsidR="00F85563" w:rsidRPr="005E6EC4">
        <w:rPr>
          <w:rFonts w:ascii="Candara" w:hAnsi="Candara"/>
          <w:color w:val="3869BD"/>
          <w:sz w:val="24"/>
          <w:szCs w:val="24"/>
        </w:rPr>
        <w:t xml:space="preserve"> (</w:t>
      </w:r>
      <w:hyperlink r:id="rId14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AUDIT</w:t>
        </w:r>
      </w:hyperlink>
      <w:r w:rsidR="00F85563" w:rsidRPr="005E6EC4">
        <w:rPr>
          <w:rFonts w:ascii="Candara" w:hAnsi="Candara"/>
          <w:color w:val="3869BD"/>
          <w:sz w:val="24"/>
          <w:szCs w:val="24"/>
          <w:u w:val="single"/>
        </w:rPr>
        <w:t>)</w:t>
      </w:r>
    </w:p>
    <w:p w14:paraId="25D43968" w14:textId="41A97FB5" w:rsidR="00F24EE4" w:rsidRPr="005E6EC4" w:rsidRDefault="00275A42" w:rsidP="00F85563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15" w:history="1">
        <w:r w:rsidR="00F85563" w:rsidRPr="005E6EC4">
          <w:rPr>
            <w:rStyle w:val="Hyperlink"/>
            <w:rFonts w:ascii="Candara" w:hAnsi="Candara"/>
            <w:color w:val="3869BD"/>
            <w:sz w:val="24"/>
            <w:szCs w:val="24"/>
          </w:rPr>
          <w:t>Drug Abuse Screening Test</w:t>
        </w:r>
      </w:hyperlink>
      <w:r w:rsidR="00F85563" w:rsidRPr="005E6EC4">
        <w:rPr>
          <w:rFonts w:ascii="Candara" w:hAnsi="Candara"/>
          <w:color w:val="3869BD"/>
          <w:sz w:val="24"/>
          <w:szCs w:val="24"/>
        </w:rPr>
        <w:t xml:space="preserve"> (</w:t>
      </w:r>
      <w:hyperlink r:id="rId16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DAST</w:t>
        </w:r>
      </w:hyperlink>
      <w:r w:rsidR="00F85563" w:rsidRPr="005E6EC4">
        <w:rPr>
          <w:rFonts w:ascii="Candara" w:hAnsi="Candara"/>
          <w:color w:val="3869BD"/>
          <w:sz w:val="24"/>
          <w:szCs w:val="24"/>
          <w:u w:val="single"/>
        </w:rPr>
        <w:t>)</w:t>
      </w:r>
    </w:p>
    <w:p w14:paraId="00000008" w14:textId="2F632D77" w:rsidR="00E728E1" w:rsidRPr="005E6EC4" w:rsidRDefault="00275A42" w:rsidP="00F85563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17" w:history="1">
        <w:r w:rsidR="00F85563" w:rsidRPr="005E6EC4">
          <w:rPr>
            <w:rStyle w:val="Hyperlink"/>
            <w:rFonts w:ascii="Candara" w:hAnsi="Candara"/>
            <w:color w:val="3869BD"/>
            <w:sz w:val="24"/>
            <w:szCs w:val="24"/>
          </w:rPr>
          <w:t>Adult ADHD Self-Report Scale</w:t>
        </w:r>
      </w:hyperlink>
      <w:r w:rsidR="00F85563" w:rsidRPr="005E6EC4">
        <w:rPr>
          <w:rFonts w:ascii="Candara" w:hAnsi="Candara"/>
          <w:color w:val="3869BD"/>
          <w:sz w:val="24"/>
          <w:szCs w:val="24"/>
        </w:rPr>
        <w:t xml:space="preserve"> </w:t>
      </w:r>
      <w:r w:rsidR="005E6EC4">
        <w:rPr>
          <w:rFonts w:ascii="Candara" w:hAnsi="Candara"/>
          <w:color w:val="3869BD"/>
          <w:sz w:val="24"/>
          <w:szCs w:val="24"/>
        </w:rPr>
        <w:t>(</w:t>
      </w:r>
      <w:hyperlink r:id="rId18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ASRS</w:t>
        </w:r>
      </w:hyperlink>
      <w:r w:rsidR="005E6EC4">
        <w:rPr>
          <w:rFonts w:ascii="Candara" w:hAnsi="Candara"/>
          <w:color w:val="3869BD"/>
          <w:sz w:val="24"/>
          <w:szCs w:val="24"/>
          <w:u w:val="single"/>
        </w:rPr>
        <w:t>)</w:t>
      </w:r>
    </w:p>
    <w:p w14:paraId="7AB0A333" w14:textId="72C4CD13" w:rsidR="00F85563" w:rsidRPr="005E6EC4" w:rsidRDefault="00F85563" w:rsidP="00F85563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r w:rsidRPr="005E6EC4">
        <w:rPr>
          <w:rFonts w:ascii="Candara" w:hAnsi="Candara"/>
          <w:color w:val="3869BD"/>
          <w:sz w:val="24"/>
          <w:szCs w:val="24"/>
          <w:u w:val="single"/>
        </w:rPr>
        <w:t xml:space="preserve">Patient Health </w:t>
      </w:r>
      <w:hyperlink r:id="rId19" w:history="1">
        <w:r w:rsidRPr="005E6EC4">
          <w:rPr>
            <w:rStyle w:val="Hyperlink"/>
            <w:rFonts w:ascii="Candara" w:hAnsi="Candara"/>
            <w:color w:val="3869BD"/>
            <w:sz w:val="24"/>
            <w:szCs w:val="24"/>
          </w:rPr>
          <w:t>Questionnaire</w:t>
        </w:r>
      </w:hyperlink>
      <w:r w:rsidRPr="005E6EC4">
        <w:rPr>
          <w:rFonts w:ascii="Candara" w:hAnsi="Candara"/>
          <w:color w:val="3869BD"/>
          <w:sz w:val="24"/>
          <w:szCs w:val="24"/>
          <w:u w:val="single"/>
        </w:rPr>
        <w:t xml:space="preserve"> (PHQ-9)</w:t>
      </w:r>
    </w:p>
    <w:p w14:paraId="02FC36FC" w14:textId="698F6EB5" w:rsidR="00F85563" w:rsidRPr="005E6EC4" w:rsidRDefault="00F85563" w:rsidP="00F85563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r w:rsidRPr="005E6EC4">
        <w:rPr>
          <w:rFonts w:ascii="Candara" w:hAnsi="Candara"/>
          <w:color w:val="3869BD"/>
          <w:sz w:val="24"/>
          <w:szCs w:val="24"/>
          <w:u w:val="single"/>
        </w:rPr>
        <w:t xml:space="preserve">Generalized </w:t>
      </w:r>
      <w:hyperlink r:id="rId20" w:history="1">
        <w:r w:rsidRPr="005E6EC4">
          <w:rPr>
            <w:rStyle w:val="Hyperlink"/>
            <w:rFonts w:ascii="Candara" w:hAnsi="Candara"/>
            <w:color w:val="3869BD"/>
            <w:sz w:val="24"/>
            <w:szCs w:val="24"/>
          </w:rPr>
          <w:t>Anxiety</w:t>
        </w:r>
      </w:hyperlink>
      <w:r w:rsidRPr="005E6EC4">
        <w:rPr>
          <w:rFonts w:ascii="Candara" w:hAnsi="Candara"/>
          <w:color w:val="3869BD"/>
          <w:sz w:val="24"/>
          <w:szCs w:val="24"/>
          <w:u w:val="single"/>
        </w:rPr>
        <w:t xml:space="preserve"> Disorder Screener (GAD-7)</w:t>
      </w:r>
    </w:p>
    <w:p w14:paraId="00000009" w14:textId="77777777" w:rsidR="00E728E1" w:rsidRPr="005E6EC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21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The Eating Disorder Examination Questionnaire (EDE-Q)</w:t>
        </w:r>
      </w:hyperlink>
    </w:p>
    <w:p w14:paraId="0000000A" w14:textId="77777777" w:rsidR="00E728E1" w:rsidRPr="005E6EC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22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International Physical Activity Questionnaire - Short Form</w:t>
        </w:r>
      </w:hyperlink>
    </w:p>
    <w:p w14:paraId="0000000B" w14:textId="5C67E31A" w:rsidR="00E728E1" w:rsidRPr="005E6EC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23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Weight and Lifestyle Inventory (WALI)</w:t>
        </w:r>
      </w:hyperlink>
    </w:p>
    <w:p w14:paraId="188031CB" w14:textId="77777777" w:rsidR="008B22DC" w:rsidRPr="008B22DC" w:rsidRDefault="008B22DC" w:rsidP="008B22DC">
      <w:pPr>
        <w:pStyle w:val="NoSpacing"/>
        <w:ind w:left="720"/>
        <w:rPr>
          <w:rFonts w:ascii="Candara" w:hAnsi="Candara"/>
          <w:color w:val="0070C0"/>
          <w:sz w:val="24"/>
          <w:szCs w:val="24"/>
        </w:rPr>
      </w:pPr>
    </w:p>
    <w:p w14:paraId="21077165" w14:textId="77777777" w:rsidR="00F24EE4" w:rsidRDefault="00F24EE4" w:rsidP="00F24EE4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</w:p>
    <w:p w14:paraId="0000000C" w14:textId="2B601B63" w:rsidR="00E728E1" w:rsidRPr="00F24EE4" w:rsidRDefault="0024680A" w:rsidP="00931DDA">
      <w:pPr>
        <w:pStyle w:val="NoSpacing"/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Self-monitoring</w:t>
      </w:r>
    </w:p>
    <w:p w14:paraId="0000000D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4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Food n Mood journal</w:t>
        </w:r>
      </w:hyperlink>
    </w:p>
    <w:p w14:paraId="0000000E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5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 xml:space="preserve">Identifying food triggers </w:t>
        </w:r>
      </w:hyperlink>
    </w:p>
    <w:p w14:paraId="0000000F" w14:textId="3595EDA8" w:rsidR="00E728E1" w:rsidRPr="00F24EE4" w:rsidRDefault="0024680A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My fitness pal or other fitness watch apps</w:t>
      </w:r>
    </w:p>
    <w:p w14:paraId="20213E24" w14:textId="77777777" w:rsidR="00F24EE4" w:rsidRDefault="00F24EE4" w:rsidP="00F24EE4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</w:p>
    <w:p w14:paraId="00000010" w14:textId="2EF8CE95" w:rsidR="00E728E1" w:rsidRPr="00F24EE4" w:rsidRDefault="00931DDA" w:rsidP="00931DDA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="0024680A" w:rsidRPr="00F24EE4">
        <w:rPr>
          <w:rFonts w:ascii="Candara" w:hAnsi="Candara"/>
          <w:sz w:val="24"/>
          <w:szCs w:val="24"/>
        </w:rPr>
        <w:t xml:space="preserve">timulus </w:t>
      </w:r>
      <w:r>
        <w:rPr>
          <w:rFonts w:ascii="Candara" w:hAnsi="Candara"/>
          <w:sz w:val="24"/>
          <w:szCs w:val="24"/>
        </w:rPr>
        <w:t>C</w:t>
      </w:r>
      <w:r w:rsidR="0024680A" w:rsidRPr="00F24EE4">
        <w:rPr>
          <w:rFonts w:ascii="Candara" w:hAnsi="Candara"/>
          <w:sz w:val="24"/>
          <w:szCs w:val="24"/>
        </w:rPr>
        <w:t xml:space="preserve">ontrol and </w:t>
      </w:r>
      <w:r>
        <w:rPr>
          <w:rFonts w:ascii="Candara" w:hAnsi="Candara"/>
          <w:sz w:val="24"/>
          <w:szCs w:val="24"/>
        </w:rPr>
        <w:t>C</w:t>
      </w:r>
      <w:r w:rsidR="0024680A" w:rsidRPr="00F24EE4">
        <w:rPr>
          <w:rFonts w:ascii="Candara" w:hAnsi="Candara"/>
          <w:sz w:val="24"/>
          <w:szCs w:val="24"/>
        </w:rPr>
        <w:t xml:space="preserve">ontingency </w:t>
      </w:r>
      <w:r>
        <w:rPr>
          <w:rFonts w:ascii="Candara" w:hAnsi="Candara"/>
          <w:sz w:val="24"/>
          <w:szCs w:val="24"/>
        </w:rPr>
        <w:t>M</w:t>
      </w:r>
      <w:r w:rsidR="0024680A" w:rsidRPr="00F24EE4">
        <w:rPr>
          <w:rFonts w:ascii="Candara" w:hAnsi="Candara"/>
          <w:sz w:val="24"/>
          <w:szCs w:val="24"/>
        </w:rPr>
        <w:t>anagement</w:t>
      </w:r>
    </w:p>
    <w:p w14:paraId="00000011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6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UCSF behavioral modification strategies</w:t>
        </w:r>
      </w:hyperlink>
    </w:p>
    <w:p w14:paraId="38E74F4D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12" w14:textId="2C2336BA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</w:t>
      </w:r>
      <w:r w:rsidR="0024680A" w:rsidRPr="00F24EE4">
        <w:rPr>
          <w:rFonts w:ascii="Candara" w:hAnsi="Candara"/>
          <w:sz w:val="24"/>
          <w:szCs w:val="24"/>
        </w:rPr>
        <w:t>indfulness - mindful awareness, mindful eating</w:t>
      </w:r>
    </w:p>
    <w:p w14:paraId="00000013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7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The principles of mindful eating</w:t>
        </w:r>
      </w:hyperlink>
    </w:p>
    <w:p w14:paraId="00000014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8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The Center for Mindful Eating resources</w:t>
        </w:r>
      </w:hyperlink>
    </w:p>
    <w:p w14:paraId="3716F5A6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15" w14:textId="71C20CC4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</w:t>
      </w:r>
      <w:r w:rsidR="0024680A" w:rsidRPr="00F24EE4">
        <w:rPr>
          <w:rFonts w:ascii="Candara" w:hAnsi="Candara"/>
          <w:sz w:val="24"/>
          <w:szCs w:val="24"/>
        </w:rPr>
        <w:t>ecognizing emotional eating, using alternative coping strategies</w:t>
      </w:r>
    </w:p>
    <w:p w14:paraId="00000016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9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Emotional eating and how to stop it</w:t>
        </w:r>
      </w:hyperlink>
    </w:p>
    <w:p w14:paraId="00000017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0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Mindful and emotional eating handouts</w:t>
        </w:r>
      </w:hyperlink>
    </w:p>
    <w:p w14:paraId="00000018" w14:textId="2F1131D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1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C</w:t>
        </w:r>
        <w:r w:rsidR="005E6EC4">
          <w:rPr>
            <w:rFonts w:ascii="Candara" w:hAnsi="Candara"/>
            <w:color w:val="1155CC"/>
            <w:sz w:val="24"/>
            <w:szCs w:val="24"/>
            <w:u w:val="single"/>
          </w:rPr>
          <w:t xml:space="preserve">entre for </w:t>
        </w:r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C</w:t>
        </w:r>
        <w:r w:rsidR="005E6EC4">
          <w:rPr>
            <w:rFonts w:ascii="Candara" w:hAnsi="Candara"/>
            <w:color w:val="1155CC"/>
            <w:sz w:val="24"/>
            <w:szCs w:val="24"/>
            <w:u w:val="single"/>
          </w:rPr>
          <w:t xml:space="preserve">linical </w:t>
        </w:r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I</w:t>
        </w:r>
        <w:r w:rsidR="005E6EC4">
          <w:rPr>
            <w:rFonts w:ascii="Candara" w:hAnsi="Candara"/>
            <w:color w:val="1155CC"/>
            <w:sz w:val="24"/>
            <w:szCs w:val="24"/>
            <w:u w:val="single"/>
          </w:rPr>
          <w:t>nterventions’</w:t>
        </w:r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 xml:space="preserve"> Binge eating resource</w:t>
        </w:r>
      </w:hyperlink>
    </w:p>
    <w:p w14:paraId="631C2583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19" w14:textId="4AF7E05B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24680A" w:rsidRPr="00F24EE4">
        <w:rPr>
          <w:rFonts w:ascii="Candara" w:hAnsi="Candara"/>
          <w:sz w:val="24"/>
          <w:szCs w:val="24"/>
        </w:rPr>
        <w:t>ortion control/food label awareness</w:t>
      </w:r>
    </w:p>
    <w:p w14:paraId="0000001A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2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Portion control guide</w:t>
        </w:r>
      </w:hyperlink>
    </w:p>
    <w:p w14:paraId="0000001B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3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Serving and portion size tips</w:t>
        </w:r>
      </w:hyperlink>
    </w:p>
    <w:p w14:paraId="67C9D94E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1C" w14:textId="6120BF1C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</w:t>
      </w:r>
      <w:r w:rsidR="0024680A" w:rsidRPr="00F24EE4">
        <w:rPr>
          <w:rFonts w:ascii="Candara" w:hAnsi="Candara"/>
          <w:sz w:val="24"/>
          <w:szCs w:val="24"/>
        </w:rPr>
        <w:t>ntuitive eating</w:t>
      </w:r>
    </w:p>
    <w:p w14:paraId="0000001D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4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10 principles of intuitive eating</w:t>
        </w:r>
      </w:hyperlink>
    </w:p>
    <w:p w14:paraId="6BF135A4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1E" w14:textId="6C4ECEC3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</w:t>
      </w:r>
      <w:r w:rsidR="0024680A" w:rsidRPr="00F24EE4">
        <w:rPr>
          <w:rFonts w:ascii="Candara" w:hAnsi="Candara"/>
          <w:sz w:val="24"/>
          <w:szCs w:val="24"/>
        </w:rPr>
        <w:t>anaging sleep</w:t>
      </w:r>
    </w:p>
    <w:p w14:paraId="0000001F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5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The connection between sleep and weight loss</w:t>
        </w:r>
      </w:hyperlink>
    </w:p>
    <w:p w14:paraId="00000020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6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CBT-I</w:t>
        </w:r>
      </w:hyperlink>
    </w:p>
    <w:p w14:paraId="00000021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7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CCI sleep resources</w:t>
        </w:r>
      </w:hyperlink>
    </w:p>
    <w:p w14:paraId="01810203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2" w14:textId="27720F16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</w:t>
      </w:r>
      <w:r w:rsidR="0024680A" w:rsidRPr="00F24EE4">
        <w:rPr>
          <w:rFonts w:ascii="Candara" w:hAnsi="Candara"/>
          <w:sz w:val="24"/>
          <w:szCs w:val="24"/>
        </w:rPr>
        <w:t>anaging stress</w:t>
      </w:r>
    </w:p>
    <w:p w14:paraId="00000023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8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Stress and weight gain</w:t>
        </w:r>
      </w:hyperlink>
    </w:p>
    <w:p w14:paraId="0F967E40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4" w14:textId="33909BE8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</w:t>
      </w:r>
      <w:r w:rsidR="0024680A" w:rsidRPr="00F24EE4">
        <w:rPr>
          <w:rFonts w:ascii="Candara" w:hAnsi="Candara"/>
          <w:sz w:val="24"/>
          <w:szCs w:val="24"/>
        </w:rPr>
        <w:t>OVE Program</w:t>
      </w:r>
    </w:p>
    <w:p w14:paraId="00000025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9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Handouts</w:t>
        </w:r>
      </w:hyperlink>
      <w:r w:rsidR="0024680A" w:rsidRPr="00F24EE4">
        <w:rPr>
          <w:rFonts w:ascii="Candara" w:hAnsi="Candara"/>
          <w:sz w:val="24"/>
          <w:szCs w:val="24"/>
        </w:rPr>
        <w:t xml:space="preserve"> on nutrition, exercise, behavior modification, meal planning, etc. </w:t>
      </w:r>
    </w:p>
    <w:p w14:paraId="1C01FA85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6" w14:textId="1B7614A0" w:rsidR="00E728E1" w:rsidRPr="00F24EE4" w:rsidRDefault="0024680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SMART goals</w:t>
      </w:r>
    </w:p>
    <w:p w14:paraId="00000027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0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Smart goal worksheet</w:t>
        </w:r>
      </w:hyperlink>
    </w:p>
    <w:p w14:paraId="495B29C7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8" w14:textId="12F4833B" w:rsidR="00E728E1" w:rsidRPr="00F24EE4" w:rsidRDefault="0024680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Values</w:t>
      </w:r>
    </w:p>
    <w:p w14:paraId="00000029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1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Happiness trap worksheets</w:t>
        </w:r>
      </w:hyperlink>
    </w:p>
    <w:p w14:paraId="4B23A056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A" w14:textId="6EF60503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24680A" w:rsidRPr="00F24EE4">
        <w:rPr>
          <w:rFonts w:ascii="Candara" w:hAnsi="Candara"/>
          <w:sz w:val="24"/>
          <w:szCs w:val="24"/>
        </w:rPr>
        <w:t>istress tolerance</w:t>
      </w:r>
    </w:p>
    <w:p w14:paraId="0000002B" w14:textId="30EBE234" w:rsidR="00E728E1" w:rsidRPr="005E6EC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2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Moods and disordered eating</w:t>
        </w:r>
      </w:hyperlink>
    </w:p>
    <w:p w14:paraId="6451AC25" w14:textId="134B06D8" w:rsidR="005E6EC4" w:rsidRPr="005E6EC4" w:rsidRDefault="005E6EC4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43" w:history="1">
        <w:r w:rsidRPr="005E6EC4">
          <w:rPr>
            <w:rStyle w:val="Hyperlink"/>
            <w:rFonts w:ascii="Candara" w:hAnsi="Candara"/>
            <w:color w:val="3869BD"/>
            <w:sz w:val="24"/>
            <w:szCs w:val="24"/>
          </w:rPr>
          <w:t>Urge Surfing</w:t>
        </w:r>
      </w:hyperlink>
    </w:p>
    <w:p w14:paraId="6FF812AA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C" w14:textId="6705044D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</w:t>
      </w:r>
      <w:r w:rsidR="0024680A" w:rsidRPr="00F24EE4">
        <w:rPr>
          <w:rFonts w:ascii="Candara" w:hAnsi="Candara"/>
          <w:sz w:val="24"/>
          <w:szCs w:val="24"/>
        </w:rPr>
        <w:t>lcohol use</w:t>
      </w:r>
    </w:p>
    <w:p w14:paraId="0000002D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4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Pouring on the pounds handout</w:t>
        </w:r>
      </w:hyperlink>
    </w:p>
    <w:p w14:paraId="0000002E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5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Harm reduction worksheets</w:t>
        </w:r>
      </w:hyperlink>
    </w:p>
    <w:p w14:paraId="26D6784B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F" w14:textId="2A24589C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</w:t>
      </w:r>
      <w:r w:rsidR="0024680A" w:rsidRPr="00F24EE4">
        <w:rPr>
          <w:rFonts w:ascii="Candara" w:hAnsi="Candara"/>
          <w:sz w:val="24"/>
          <w:szCs w:val="24"/>
        </w:rPr>
        <w:t>elapse prevention</w:t>
      </w:r>
    </w:p>
    <w:p w14:paraId="00000030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6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DPP relapse prevention guide</w:t>
        </w:r>
      </w:hyperlink>
    </w:p>
    <w:p w14:paraId="62595A9F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31" w14:textId="0CD1A952" w:rsidR="00E728E1" w:rsidRPr="00F24EE4" w:rsidRDefault="0024680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Clinician facing books (some with consumer workbooks)</w:t>
      </w:r>
    </w:p>
    <w:p w14:paraId="00000032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7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 xml:space="preserve">Effective Weight Loss: An Acceptance-Based Behavioral Approach (clinician guides and consumer workbooks available) </w:t>
        </w:r>
      </w:hyperlink>
    </w:p>
    <w:p w14:paraId="00000033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8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Dialectical Behavior Therapy for Binge Eating and Bulimia</w:t>
        </w:r>
      </w:hyperlink>
    </w:p>
    <w:p w14:paraId="00000034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9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Cognitive Behavioral Treatment of Obesity</w:t>
        </w:r>
      </w:hyperlink>
    </w:p>
    <w:p w14:paraId="403CB76B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35" w14:textId="18F66992" w:rsidR="00E728E1" w:rsidRPr="00F24EE4" w:rsidRDefault="0024680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Self-help resources for patients</w:t>
      </w:r>
    </w:p>
    <w:p w14:paraId="00000036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0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The Diet Trap: Feed Your Psychological Needs and End the Weight Loss Struggle Using Acceptance and Commitment Therapy</w:t>
        </w:r>
      </w:hyperlink>
    </w:p>
    <w:p w14:paraId="00000037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1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The Diet Trap Solution: Train Your Brain to Lose Weight and Keep it Off for Good</w:t>
        </w:r>
      </w:hyperlink>
    </w:p>
    <w:p w14:paraId="00000038" w14:textId="77777777" w:rsidR="00E728E1" w:rsidRPr="00F24EE4" w:rsidRDefault="0024680A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 xml:space="preserve">The </w:t>
      </w:r>
      <w:hyperlink r:id="rId52">
        <w:r w:rsidRPr="00F24EE4">
          <w:rPr>
            <w:rFonts w:ascii="Candara" w:hAnsi="Candara"/>
            <w:color w:val="1155CC"/>
            <w:sz w:val="24"/>
            <w:szCs w:val="24"/>
            <w:u w:val="single"/>
          </w:rPr>
          <w:t>Mindfulness-Based Eating Solution</w:t>
        </w:r>
      </w:hyperlink>
    </w:p>
    <w:p w14:paraId="00000039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3" w:anchor="/">
        <w:proofErr w:type="spellStart"/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Noom</w:t>
        </w:r>
        <w:proofErr w:type="spellEnd"/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 xml:space="preserve"> - website and app (CBT-based; cost associated) </w:t>
        </w:r>
      </w:hyperlink>
    </w:p>
    <w:p w14:paraId="0000003A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4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Mindful Eating Exercises, Tips and Information</w:t>
        </w:r>
      </w:hyperlink>
    </w:p>
    <w:p w14:paraId="0000003B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5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Headspace’s Mindful Eating Information</w:t>
        </w:r>
      </w:hyperlink>
    </w:p>
    <w:p w14:paraId="08411494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3C" w14:textId="7455523E" w:rsidR="00E728E1" w:rsidRPr="00F24EE4" w:rsidRDefault="0024680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Community resources</w:t>
      </w:r>
    </w:p>
    <w:p w14:paraId="0000003D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6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Anschutz Health and Wellness Center</w:t>
        </w:r>
      </w:hyperlink>
    </w:p>
    <w:p w14:paraId="0000003E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7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Overeaters Anonymous</w:t>
        </w:r>
      </w:hyperlink>
    </w:p>
    <w:p w14:paraId="0000003F" w14:textId="77777777" w:rsidR="00E728E1" w:rsidRPr="00F24EE4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8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TOPS</w:t>
        </w:r>
      </w:hyperlink>
    </w:p>
    <w:p w14:paraId="00000040" w14:textId="4F681164" w:rsidR="00E728E1" w:rsidRPr="00931DDA" w:rsidRDefault="00275A42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9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Diabetes Prevention Program - Colorado YMCA</w:t>
        </w:r>
      </w:hyperlink>
    </w:p>
    <w:p w14:paraId="6670166C" w14:textId="1C2B224A" w:rsidR="00931DDA" w:rsidRDefault="00931DDA" w:rsidP="00931DDA">
      <w:pPr>
        <w:pStyle w:val="NoSpacing"/>
        <w:rPr>
          <w:rFonts w:ascii="Candara" w:hAnsi="Candara"/>
          <w:color w:val="1155CC"/>
          <w:sz w:val="24"/>
          <w:szCs w:val="24"/>
          <w:u w:val="single"/>
        </w:rPr>
      </w:pPr>
    </w:p>
    <w:p w14:paraId="3DCF3CC9" w14:textId="77777777" w:rsidR="00384390" w:rsidRPr="00931DDA" w:rsidRDefault="00384390" w:rsidP="00931DDA">
      <w:pPr>
        <w:pStyle w:val="NoSpacing"/>
        <w:rPr>
          <w:rFonts w:ascii="Candara" w:hAnsi="Candara"/>
          <w:color w:val="1155CC"/>
          <w:sz w:val="24"/>
          <w:szCs w:val="24"/>
          <w:u w:val="single"/>
        </w:rPr>
      </w:pPr>
    </w:p>
    <w:p w14:paraId="5EE31689" w14:textId="1EC2BD99" w:rsidR="00931DDA" w:rsidRPr="00931DDA" w:rsidRDefault="00931DDA" w:rsidP="00384390">
      <w:pPr>
        <w:pStyle w:val="NoSpacing"/>
        <w:pBdr>
          <w:top w:val="single" w:sz="4" w:space="1" w:color="auto"/>
        </w:pBdr>
        <w:rPr>
          <w:rFonts w:ascii="Candara" w:hAnsi="Candara"/>
        </w:rPr>
      </w:pPr>
      <w:r w:rsidRPr="00931DDA">
        <w:rPr>
          <w:rFonts w:ascii="Candara" w:hAnsi="Candara"/>
        </w:rPr>
        <w:t>For more in</w:t>
      </w:r>
      <w:r>
        <w:rPr>
          <w:rFonts w:ascii="Candara" w:hAnsi="Candara"/>
        </w:rPr>
        <w:t xml:space="preserve">formation – please contact </w:t>
      </w:r>
      <w:hyperlink r:id="rId60" w:history="1">
        <w:r w:rsidR="00384390" w:rsidRPr="00BB7972">
          <w:rPr>
            <w:rStyle w:val="Hyperlink"/>
            <w:rFonts w:ascii="Candara" w:hAnsi="Candara"/>
          </w:rPr>
          <w:t>pathweigh@cuanschutz.edu</w:t>
        </w:r>
      </w:hyperlink>
      <w:r>
        <w:rPr>
          <w:rFonts w:ascii="Candara" w:hAnsi="Candara"/>
        </w:rPr>
        <w:tab/>
      </w:r>
    </w:p>
    <w:sectPr w:rsidR="00931DDA" w:rsidRPr="00931DDA" w:rsidSect="00F24EE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FE6"/>
    <w:multiLevelType w:val="hybridMultilevel"/>
    <w:tmpl w:val="CDD8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9B9"/>
    <w:multiLevelType w:val="hybridMultilevel"/>
    <w:tmpl w:val="0F70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600C"/>
    <w:multiLevelType w:val="hybridMultilevel"/>
    <w:tmpl w:val="083E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29E3"/>
    <w:multiLevelType w:val="hybridMultilevel"/>
    <w:tmpl w:val="5142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76B4"/>
    <w:multiLevelType w:val="hybridMultilevel"/>
    <w:tmpl w:val="0DB4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60C"/>
    <w:multiLevelType w:val="hybridMultilevel"/>
    <w:tmpl w:val="9A6C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44C1"/>
    <w:multiLevelType w:val="hybridMultilevel"/>
    <w:tmpl w:val="D968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D6585"/>
    <w:multiLevelType w:val="hybridMultilevel"/>
    <w:tmpl w:val="EA16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5BAE"/>
    <w:multiLevelType w:val="hybridMultilevel"/>
    <w:tmpl w:val="BE7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6AE"/>
    <w:multiLevelType w:val="hybridMultilevel"/>
    <w:tmpl w:val="29D6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26CD"/>
    <w:multiLevelType w:val="multilevel"/>
    <w:tmpl w:val="9AB2455E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BE1976"/>
    <w:multiLevelType w:val="hybridMultilevel"/>
    <w:tmpl w:val="193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0285"/>
    <w:multiLevelType w:val="hybridMultilevel"/>
    <w:tmpl w:val="CADE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051CF"/>
    <w:multiLevelType w:val="hybridMultilevel"/>
    <w:tmpl w:val="8672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7001C"/>
    <w:multiLevelType w:val="hybridMultilevel"/>
    <w:tmpl w:val="BDA8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9789B"/>
    <w:multiLevelType w:val="hybridMultilevel"/>
    <w:tmpl w:val="4FB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24713"/>
    <w:multiLevelType w:val="hybridMultilevel"/>
    <w:tmpl w:val="B018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A1494"/>
    <w:multiLevelType w:val="hybridMultilevel"/>
    <w:tmpl w:val="54EC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17F7B"/>
    <w:multiLevelType w:val="hybridMultilevel"/>
    <w:tmpl w:val="E43A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15"/>
  </w:num>
  <w:num w:numId="14">
    <w:abstractNumId w:val="18"/>
  </w:num>
  <w:num w:numId="15">
    <w:abstractNumId w:val="16"/>
  </w:num>
  <w:num w:numId="16">
    <w:abstractNumId w:val="2"/>
  </w:num>
  <w:num w:numId="17">
    <w:abstractNumId w:val="7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1"/>
    <w:rsid w:val="000C7B9F"/>
    <w:rsid w:val="0024680A"/>
    <w:rsid w:val="00275A42"/>
    <w:rsid w:val="00384390"/>
    <w:rsid w:val="004D2F20"/>
    <w:rsid w:val="005E6EC4"/>
    <w:rsid w:val="007212BD"/>
    <w:rsid w:val="008B22DC"/>
    <w:rsid w:val="00931DDA"/>
    <w:rsid w:val="009561CD"/>
    <w:rsid w:val="00E728E1"/>
    <w:rsid w:val="00F24EE4"/>
    <w:rsid w:val="00F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4A6C"/>
  <w15:docId w15:val="{B7F5250A-BF96-914B-A686-73FE6D4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F24EE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931D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ida.nih.gov/sites/default/files/audit.pdf" TargetMode="External"/><Relationship Id="rId18" Type="http://schemas.openxmlformats.org/officeDocument/2006/relationships/hyperlink" Target="https://add.org/wp-content/uploads/2015/03/adhd-questionnaire-ASRS111.pdf" TargetMode="External"/><Relationship Id="rId26" Type="http://schemas.openxmlformats.org/officeDocument/2006/relationships/hyperlink" Target="https://www.ucsfhealth.org/education/behavior-modification-ideas-for-weight-management" TargetMode="External"/><Relationship Id="rId39" Type="http://schemas.openxmlformats.org/officeDocument/2006/relationships/hyperlink" Target="https://www.move.va.gov/handouts.asp" TargetMode="External"/><Relationship Id="rId21" Type="http://schemas.openxmlformats.org/officeDocument/2006/relationships/hyperlink" Target="http://cedd.org.au/wordpress/wp-content/uploads/2014/09/Eating-Disorder-Examination-Questionnaire-EDE-Q.pdf" TargetMode="External"/><Relationship Id="rId34" Type="http://schemas.openxmlformats.org/officeDocument/2006/relationships/hyperlink" Target="https://www.intuitiveeating.org/10-principles-of-intuitive-eating/" TargetMode="External"/><Relationship Id="rId42" Type="http://schemas.openxmlformats.org/officeDocument/2006/relationships/hyperlink" Target="https://www.cci.health.wa.gov.au/~/media/CCI/Consumer-Modules/Overcoming-Disordered-Eating---Part-A/Overcoming-Disordered-Eating---07---Moods-and-Disordered-Eating.pdf" TargetMode="External"/><Relationship Id="rId47" Type="http://schemas.openxmlformats.org/officeDocument/2006/relationships/hyperlink" Target="https://www.amazon.com/Effective-Weight-Loss-Acceptance-Based-Behavioral/dp/0190232005/ref=sr_1_4?crid=3J0RHVBXU52FG&amp;dchild=1&amp;keywords=effective+weight+loss+an+acceptance-based+behavioral+approach&amp;qid=1633028761&amp;sprefix=effective+weight+loss%2Caps%2C210&amp;sr=8-4" TargetMode="External"/><Relationship Id="rId50" Type="http://schemas.openxmlformats.org/officeDocument/2006/relationships/hyperlink" Target="https://www.amazon.com/The-Diet-Trap-audiobook/dp/B01ATSZSQS/ref=sr_1_2?dchild=1&amp;keywords=the+diet+trap&amp;qid=1633028484&amp;sr=8-2" TargetMode="External"/><Relationship Id="rId55" Type="http://schemas.openxmlformats.org/officeDocument/2006/relationships/hyperlink" Target="https://www.headspace.com/mindfulness/mindful-eating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wep.usc.edu/wp-content/uploads/2019/11/DAST-10-drug-abuse-screening-test.pdf" TargetMode="External"/><Relationship Id="rId29" Type="http://schemas.openxmlformats.org/officeDocument/2006/relationships/hyperlink" Target="http://www.umusa.net/wellnessprograms/medicalweightloss/handouts/Emotional%20Eating.pdf" TargetMode="External"/><Relationship Id="rId11" Type="http://schemas.openxmlformats.org/officeDocument/2006/relationships/hyperlink" Target="https://nursing.vanderbilt.edu/projects/wallstonk/index.php" TargetMode="External"/><Relationship Id="rId24" Type="http://schemas.openxmlformats.org/officeDocument/2006/relationships/hyperlink" Target="http://www.personal-nutrition-guide.com/support-files/food_mood_journal.pdf" TargetMode="External"/><Relationship Id="rId32" Type="http://schemas.openxmlformats.org/officeDocument/2006/relationships/hyperlink" Target="https://img.webmd.com/dtmcms/live/webmd/consumer_assets/site_images/media/pdf/diet/portion-control-guide.pdf" TargetMode="External"/><Relationship Id="rId37" Type="http://schemas.openxmlformats.org/officeDocument/2006/relationships/hyperlink" Target="https://www.cci.health.wa.gov.au/Resources/For-Clinicians/Sleep" TargetMode="External"/><Relationship Id="rId40" Type="http://schemas.openxmlformats.org/officeDocument/2006/relationships/hyperlink" Target="https://www.mcckc.edu/counseling/goal-setting/docs/SMARTGoalWorksheet.pdf" TargetMode="External"/><Relationship Id="rId45" Type="http://schemas.openxmlformats.org/officeDocument/2006/relationships/hyperlink" Target="https://hams.cc/worksheets/" TargetMode="External"/><Relationship Id="rId53" Type="http://schemas.openxmlformats.org/officeDocument/2006/relationships/hyperlink" Target="https://www.noom.com/" TargetMode="External"/><Relationship Id="rId58" Type="http://schemas.openxmlformats.org/officeDocument/2006/relationships/hyperlink" Target="https://www.tops.org/tops/TOPS/FindAMeeting.aspx" TargetMode="External"/><Relationship Id="rId5" Type="http://schemas.openxmlformats.org/officeDocument/2006/relationships/styles" Target="styles.xml"/><Relationship Id="rId61" Type="http://schemas.openxmlformats.org/officeDocument/2006/relationships/fontTable" Target="fontTable.xml"/><Relationship Id="rId19" Type="http://schemas.openxmlformats.org/officeDocument/2006/relationships/hyperlink" Target="https://www.apa.org/depression-guideline/patient-health-questionnaire.pdf" TargetMode="External"/><Relationship Id="rId14" Type="http://schemas.openxmlformats.org/officeDocument/2006/relationships/hyperlink" Target="https://nida.nih.gov/sites/default/files/audit.pdf" TargetMode="External"/><Relationship Id="rId22" Type="http://schemas.openxmlformats.org/officeDocument/2006/relationships/hyperlink" Target="https://journals.plos.org/plosone/article/file?type=supplementary&amp;id=info:doi/10.1371/journal.pone.0219193.s010" TargetMode="External"/><Relationship Id="rId27" Type="http://schemas.openxmlformats.org/officeDocument/2006/relationships/hyperlink" Target="https://thecenterformindfuleating.org/resources/Documents/principles_handout_1_22.pdf" TargetMode="External"/><Relationship Id="rId30" Type="http://schemas.openxmlformats.org/officeDocument/2006/relationships/hyperlink" Target="https://mindfuleatingsummit.com/wp-content/uploads/2016/01/20-mindful-eating-handouts-for-professionals-full-document-color.pdf" TargetMode="External"/><Relationship Id="rId35" Type="http://schemas.openxmlformats.org/officeDocument/2006/relationships/hyperlink" Target="https://www.sleepfoundation.org/physical-health/weight-loss-and-sleep" TargetMode="External"/><Relationship Id="rId43" Type="http://schemas.openxmlformats.org/officeDocument/2006/relationships/hyperlink" Target="https://www.therapistaid.com/worksheets/urge-surfing-handout.pdf" TargetMode="External"/><Relationship Id="rId48" Type="http://schemas.openxmlformats.org/officeDocument/2006/relationships/hyperlink" Target="https://www.amazon.com/Dialectical-Behavior-Therapy-Eating-Bulimia/dp/1462530370/ref=pd_bxgy_img_2/131-8717764-7236348?pd_rd_w=iFLg7&amp;pf_rd_p=c64372fa-c41c-422e-990d-9e034f73989b&amp;pf_rd_r=ZNXX62JG0FCH2BWWV1A6&amp;pd_rd_r=395496e3-a3ad-4074-b113-017926985899&amp;pd_rd_wg=91IcJ&amp;pd_rd_i=1462530370&amp;psc=1" TargetMode="External"/><Relationship Id="rId56" Type="http://schemas.openxmlformats.org/officeDocument/2006/relationships/hyperlink" Target="https://anschutzwellness.com/weight-loss-2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amazon.com/The-Diet-Trap-Solution-audiobook/dp/B00TYN9Q2M/ref=sr_1_3?dchild=1&amp;keywords=the+diet+trap&amp;qid=1633028484&amp;sr=8-3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ursing.vanderbilt.edu/projects/wallstonk/index.php" TargetMode="External"/><Relationship Id="rId17" Type="http://schemas.openxmlformats.org/officeDocument/2006/relationships/hyperlink" Target="https://add.org/wp-content/uploads/2015/03/adhd-questionnaire-ASRS111.pdf" TargetMode="External"/><Relationship Id="rId25" Type="http://schemas.openxmlformats.org/officeDocument/2006/relationships/hyperlink" Target="https://warrenchd.com/wp-content/uploads/2019/03/WM-FoodAndMoodTracker.pdf" TargetMode="External"/><Relationship Id="rId33" Type="http://schemas.openxmlformats.org/officeDocument/2006/relationships/hyperlink" Target="https://www.nia.nih.gov/health/serving-and-portion-sizes-how-much-should-i-eat" TargetMode="External"/><Relationship Id="rId38" Type="http://schemas.openxmlformats.org/officeDocument/2006/relationships/hyperlink" Target="https://www.verywellmind.com/how-stress-can-cause-weight-gain-3145088" TargetMode="External"/><Relationship Id="rId46" Type="http://schemas.openxmlformats.org/officeDocument/2006/relationships/hyperlink" Target="https://www.cdc.gov/diabetes/prevention/pdf/postcurriculum_session11.pdf" TargetMode="External"/><Relationship Id="rId59" Type="http://schemas.openxmlformats.org/officeDocument/2006/relationships/hyperlink" Target="https://www.denverymca.org/programs/health-initiatives/diabetes-prevention-program" TargetMode="External"/><Relationship Id="rId20" Type="http://schemas.openxmlformats.org/officeDocument/2006/relationships/hyperlink" Target="https://adaa.org/sites/default/files/GAD-7_Anxiety-updated_0.pdf" TargetMode="External"/><Relationship Id="rId41" Type="http://schemas.openxmlformats.org/officeDocument/2006/relationships/hyperlink" Target="https://thehappinesstrap.com/upimages/The_Complete_Happiness_Trap_Worksheets.pdf.pdf" TargetMode="External"/><Relationship Id="rId54" Type="http://schemas.openxmlformats.org/officeDocument/2006/relationships/hyperlink" Target="https://positivepsychology.com/mindful-eating-exercises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gwep.usc.edu/wp-content/uploads/2019/11/DAST-10-drug-abuse-screening-test.pdf" TargetMode="External"/><Relationship Id="rId23" Type="http://schemas.openxmlformats.org/officeDocument/2006/relationships/hyperlink" Target="https://www.med.upenn.edu/weight/wali" TargetMode="External"/><Relationship Id="rId28" Type="http://schemas.openxmlformats.org/officeDocument/2006/relationships/hyperlink" Target="https://thecenterformindfuleating.org/StartMindfulEating" TargetMode="External"/><Relationship Id="rId36" Type="http://schemas.openxmlformats.org/officeDocument/2006/relationships/hyperlink" Target="https://www.sleepfoundation.org/insomnia/treatment/cognitive-behavioral-therapy-insomnia" TargetMode="External"/><Relationship Id="rId49" Type="http://schemas.openxmlformats.org/officeDocument/2006/relationships/hyperlink" Target="https://www.amazon.com/Cognitive-Behavioral-Treatment-Obesity-Clinicians-Guide/dp/1593850921/ref=rvi_8/131-8717764-7236348?pd_rd_w=ABSf5&amp;pf_rd_p=c0296674-5a83-4ad6-b035-0702d2b359df&amp;pf_rd_r=NXR3GR4NX3G30YQP2QS9&amp;pd_rd_r=d74d002d-ccd3-4e13-9342-223786fda68f&amp;pd_rd_wg=5gpHv&amp;pd_rd_i=1593850921&amp;psc=1" TargetMode="External"/><Relationship Id="rId57" Type="http://schemas.openxmlformats.org/officeDocument/2006/relationships/hyperlink" Target="https://www.oadenver.org/find-a-meeting/" TargetMode="External"/><Relationship Id="rId10" Type="http://schemas.openxmlformats.org/officeDocument/2006/relationships/hyperlink" Target="https://www.gem-measures.org/public/DownloadMeasure.aspx?mid=2645" TargetMode="External"/><Relationship Id="rId31" Type="http://schemas.openxmlformats.org/officeDocument/2006/relationships/hyperlink" Target="https://www.cci.health.wa.gov.au/~/media/CCI/Consumer-Modules/Overcoming-Disordered-Eating---Part-A/Overcoming-Disordered-Eating--06--Binge-eating-purging-and-exercise.pdf" TargetMode="External"/><Relationship Id="rId44" Type="http://schemas.openxmlformats.org/officeDocument/2006/relationships/hyperlink" Target="http://www.valueoptions.com/spotlight_YIW/pdfs/articles/Pouring_on_the_Pounds_Alcohol_and_Weight_Gain.pdf" TargetMode="External"/><Relationship Id="rId52" Type="http://schemas.openxmlformats.org/officeDocument/2006/relationships/hyperlink" Target="https://www.amazon.com/dp/B01M1SHGHU?plink=U8EqYgCJoNlaatG0&amp;ref=adblp13npsbx_1_13_ti" TargetMode="External"/><Relationship Id="rId60" Type="http://schemas.openxmlformats.org/officeDocument/2006/relationships/hyperlink" Target="mailto:pathweigh@cuanschutz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em-measures.org/public/DownloadMeasure.aspx?mid=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788D1AC06A747A0DB2DC28159A8F6" ma:contentTypeVersion="11" ma:contentTypeDescription="Create a new document." ma:contentTypeScope="" ma:versionID="fec6541f1afe9a4ee8435fe76f3ae9a4">
  <xsd:schema xmlns:xsd="http://www.w3.org/2001/XMLSchema" xmlns:xs="http://www.w3.org/2001/XMLSchema" xmlns:p="http://schemas.microsoft.com/office/2006/metadata/properties" xmlns:ns3="00c00e53-d376-4922-8569-75db17ee9170" xmlns:ns4="fec74dc1-30c8-44ee-a3b5-4e2b20e0cdb1" targetNamespace="http://schemas.microsoft.com/office/2006/metadata/properties" ma:root="true" ma:fieldsID="fb6877fad2c3b8f7ac4054ec9f3dff0d" ns3:_="" ns4:_="">
    <xsd:import namespace="00c00e53-d376-4922-8569-75db17ee9170"/>
    <xsd:import namespace="fec74dc1-30c8-44ee-a3b5-4e2b20e0c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00e53-d376-4922-8569-75db17ee9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4dc1-30c8-44ee-a3b5-4e2b20e0c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9DD28-3819-470B-A786-623F3A6D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00e53-d376-4922-8569-75db17ee9170"/>
    <ds:schemaRef ds:uri="fec74dc1-30c8-44ee-a3b5-4e2b20e0c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96870-EC87-48C4-946B-DF858C43C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50D32-FF42-4B23-BFDC-BC4ECA8E8C9F}">
  <ds:schemaRefs>
    <ds:schemaRef ds:uri="http://schemas.openxmlformats.org/package/2006/metadata/core-properties"/>
    <ds:schemaRef ds:uri="fec74dc1-30c8-44ee-a3b5-4e2b20e0cdb1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00c00e53-d376-4922-8569-75db17ee91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Halfacre, Jennifer</dc:creator>
  <cp:lastModifiedBy>Tolle, Lauren</cp:lastModifiedBy>
  <cp:revision>2</cp:revision>
  <dcterms:created xsi:type="dcterms:W3CDTF">2022-03-15T19:07:00Z</dcterms:created>
  <dcterms:modified xsi:type="dcterms:W3CDTF">2022-03-15T19:07:00Z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0x01010044F788D1AC06A747A0DB2DC28159A8F6</vt:lpwstr>
  </property>
</Properties>
</file>