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35526" w14:textId="4E29C219" w:rsidR="009F7AE7" w:rsidRDefault="00F93F00" w:rsidP="00F93F0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Collaborative Clinical Learning Experience</w:t>
      </w:r>
      <w:r w:rsidRPr="00613504">
        <w:rPr>
          <w:b/>
          <w:bCs/>
          <w:sz w:val="36"/>
          <w:szCs w:val="36"/>
        </w:rPr>
        <w:t xml:space="preserve"> (</w:t>
      </w:r>
      <w:r>
        <w:rPr>
          <w:b/>
          <w:bCs/>
          <w:sz w:val="36"/>
          <w:szCs w:val="36"/>
        </w:rPr>
        <w:t>CCLE</w:t>
      </w:r>
      <w:r w:rsidRPr="00613504">
        <w:rPr>
          <w:b/>
          <w:bCs/>
          <w:sz w:val="36"/>
          <w:szCs w:val="36"/>
        </w:rPr>
        <w:t>)</w:t>
      </w:r>
      <w:r>
        <w:rPr>
          <w:b/>
          <w:bCs/>
          <w:sz w:val="36"/>
          <w:szCs w:val="36"/>
        </w:rPr>
        <w:t xml:space="preserve"> </w:t>
      </w:r>
      <w:r w:rsidR="009F7AE7" w:rsidRPr="00613504">
        <w:rPr>
          <w:b/>
          <w:bCs/>
          <w:sz w:val="36"/>
          <w:szCs w:val="36"/>
        </w:rPr>
        <w:t>Planned Learning Experience (PLEX)</w:t>
      </w:r>
      <w:r>
        <w:rPr>
          <w:b/>
          <w:bCs/>
          <w:sz w:val="36"/>
          <w:szCs w:val="36"/>
        </w:rPr>
        <w:t xml:space="preserve">: </w:t>
      </w:r>
      <w:r w:rsidR="00845176">
        <w:rPr>
          <w:b/>
          <w:bCs/>
          <w:sz w:val="36"/>
          <w:szCs w:val="36"/>
        </w:rPr>
        <w:t>Vital Sign Assessment and Interpretation</w:t>
      </w:r>
    </w:p>
    <w:p w14:paraId="6BC14CEE" w14:textId="77777777" w:rsidR="00845176" w:rsidRPr="00613504" w:rsidRDefault="00845176" w:rsidP="00845176">
      <w:pPr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480"/>
        <w:gridCol w:w="3060"/>
      </w:tblGrid>
      <w:tr w:rsidR="009F7AE7" w14:paraId="1EC39584" w14:textId="77777777" w:rsidTr="00A472BD">
        <w:tc>
          <w:tcPr>
            <w:tcW w:w="3325" w:type="dxa"/>
            <w:shd w:val="clear" w:color="auto" w:fill="CFB87C"/>
          </w:tcPr>
          <w:p w14:paraId="73D67F5F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6480" w:type="dxa"/>
            <w:shd w:val="clear" w:color="auto" w:fill="CFB87C"/>
          </w:tcPr>
          <w:p w14:paraId="06E16749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060" w:type="dxa"/>
            <w:shd w:val="clear" w:color="auto" w:fill="CFB87C"/>
          </w:tcPr>
          <w:p w14:paraId="10441418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14:paraId="52E64863" w14:textId="77777777" w:rsidTr="00A472BD">
        <w:tc>
          <w:tcPr>
            <w:tcW w:w="3325" w:type="dxa"/>
          </w:tcPr>
          <w:p w14:paraId="189C272C" w14:textId="77777777" w:rsidR="009F7AE7" w:rsidRDefault="00845176" w:rsidP="00845176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845176">
              <w:rPr>
                <w:sz w:val="28"/>
                <w:szCs w:val="28"/>
              </w:rPr>
              <w:t>Recall vital sign parameters, including normal and abnormal results</w:t>
            </w:r>
          </w:p>
          <w:p w14:paraId="7086AA9F" w14:textId="77777777" w:rsidR="00845176" w:rsidRPr="00845176" w:rsidRDefault="00845176" w:rsidP="00845176">
            <w:pPr>
              <w:pStyle w:val="ListParagraph"/>
              <w:rPr>
                <w:sz w:val="28"/>
                <w:szCs w:val="28"/>
              </w:rPr>
            </w:pPr>
          </w:p>
          <w:p w14:paraId="7F900549" w14:textId="77777777" w:rsidR="00845176" w:rsidRDefault="00845176" w:rsidP="00845176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845176">
              <w:rPr>
                <w:sz w:val="28"/>
                <w:szCs w:val="28"/>
              </w:rPr>
              <w:t>Demonstrate competency in performance of vital sign assessment with a patient</w:t>
            </w:r>
          </w:p>
          <w:p w14:paraId="07CEF12D" w14:textId="77777777" w:rsidR="00845176" w:rsidRPr="00845176" w:rsidRDefault="00845176" w:rsidP="00845176">
            <w:pPr>
              <w:rPr>
                <w:sz w:val="28"/>
                <w:szCs w:val="28"/>
              </w:rPr>
            </w:pPr>
          </w:p>
          <w:p w14:paraId="12DCE0B8" w14:textId="5A1A0D09" w:rsidR="00845176" w:rsidRDefault="00845176" w:rsidP="00845176">
            <w:pPr>
              <w:pStyle w:val="ListParagraph"/>
              <w:numPr>
                <w:ilvl w:val="0"/>
                <w:numId w:val="4"/>
              </w:numPr>
            </w:pPr>
            <w:r w:rsidRPr="00845176">
              <w:rPr>
                <w:sz w:val="28"/>
                <w:szCs w:val="28"/>
              </w:rPr>
              <w:t>Recognize the importance of vital sign monitoring during a patient encounter</w:t>
            </w:r>
          </w:p>
        </w:tc>
        <w:tc>
          <w:tcPr>
            <w:tcW w:w="6480" w:type="dxa"/>
          </w:tcPr>
          <w:p w14:paraId="0D404A92" w14:textId="77777777" w:rsidR="009F7AE7" w:rsidRDefault="00845176" w:rsidP="00845176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and CI will select one or more appropriate patient to assess vital signs with.</w:t>
            </w:r>
          </w:p>
          <w:p w14:paraId="5F12884F" w14:textId="77777777" w:rsidR="00845176" w:rsidRDefault="00845176" w:rsidP="00845176">
            <w:pPr>
              <w:pStyle w:val="ListParagraph"/>
              <w:rPr>
                <w:sz w:val="28"/>
                <w:szCs w:val="28"/>
              </w:rPr>
            </w:pPr>
          </w:p>
          <w:p w14:paraId="5BC5C290" w14:textId="77777777" w:rsidR="00845176" w:rsidRDefault="00845176" w:rsidP="00845176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select appropriately sized blood pressure cuff for patient</w:t>
            </w:r>
          </w:p>
          <w:p w14:paraId="6A508ABE" w14:textId="77777777" w:rsidR="00845176" w:rsidRPr="00845176" w:rsidRDefault="00845176" w:rsidP="00845176">
            <w:pPr>
              <w:rPr>
                <w:sz w:val="28"/>
                <w:szCs w:val="28"/>
              </w:rPr>
            </w:pPr>
          </w:p>
          <w:p w14:paraId="19530B2E" w14:textId="77777777" w:rsidR="00845176" w:rsidRDefault="00845176" w:rsidP="00845176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complete BP, HR, RR and O2 saturation assessment with patient(s). CI will provide feedback on technique and any necessary modifications.</w:t>
            </w:r>
          </w:p>
          <w:p w14:paraId="141A6492" w14:textId="77777777" w:rsidR="00845176" w:rsidRPr="00845176" w:rsidRDefault="00845176" w:rsidP="00845176">
            <w:pPr>
              <w:rPr>
                <w:sz w:val="28"/>
                <w:szCs w:val="28"/>
              </w:rPr>
            </w:pPr>
          </w:p>
          <w:p w14:paraId="45ECFEAC" w14:textId="37E9A1B3" w:rsidR="00845176" w:rsidRPr="00845176" w:rsidRDefault="00845176" w:rsidP="00845176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 and students will discuss results and identify any abnormal values. Discussion will also include how the results impact the patient’s plan of care and response to intervention.</w:t>
            </w:r>
          </w:p>
        </w:tc>
        <w:tc>
          <w:tcPr>
            <w:tcW w:w="3060" w:type="dxa"/>
          </w:tcPr>
          <w:p w14:paraId="7504D321" w14:textId="77777777" w:rsidR="009F7AE7" w:rsidRPr="00845176" w:rsidRDefault="00845176" w:rsidP="006742C2">
            <w:pPr>
              <w:rPr>
                <w:sz w:val="28"/>
                <w:szCs w:val="28"/>
              </w:rPr>
            </w:pPr>
            <w:r w:rsidRPr="00845176">
              <w:rPr>
                <w:b/>
                <w:bCs/>
                <w:sz w:val="28"/>
                <w:szCs w:val="28"/>
              </w:rPr>
              <w:t xml:space="preserve">Resources: </w:t>
            </w:r>
            <w:r w:rsidRPr="00845176">
              <w:rPr>
                <w:sz w:val="28"/>
                <w:szCs w:val="28"/>
              </w:rPr>
              <w:t>EE II content related to vital sign monitoring</w:t>
            </w:r>
          </w:p>
          <w:p w14:paraId="78B0F790" w14:textId="77777777" w:rsidR="00845176" w:rsidRPr="00845176" w:rsidRDefault="00845176" w:rsidP="006742C2">
            <w:pPr>
              <w:rPr>
                <w:sz w:val="28"/>
                <w:szCs w:val="28"/>
              </w:rPr>
            </w:pPr>
          </w:p>
          <w:p w14:paraId="6CE92B06" w14:textId="77777777" w:rsidR="00845176" w:rsidRPr="00845176" w:rsidRDefault="00845176" w:rsidP="006742C2">
            <w:pPr>
              <w:rPr>
                <w:b/>
                <w:bCs/>
                <w:sz w:val="28"/>
                <w:szCs w:val="28"/>
              </w:rPr>
            </w:pPr>
            <w:r w:rsidRPr="00845176">
              <w:rPr>
                <w:b/>
                <w:bCs/>
                <w:sz w:val="28"/>
                <w:szCs w:val="28"/>
              </w:rPr>
              <w:t>Time to Complete: 30 min</w:t>
            </w:r>
          </w:p>
          <w:p w14:paraId="50C294F2" w14:textId="77777777" w:rsidR="00845176" w:rsidRPr="00845176" w:rsidRDefault="00845176" w:rsidP="00845176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</w:rPr>
            </w:pPr>
            <w:r w:rsidRPr="00845176">
              <w:rPr>
                <w:sz w:val="28"/>
                <w:szCs w:val="28"/>
              </w:rPr>
              <w:t>Vital Sign assessment: 5-10 min</w:t>
            </w:r>
          </w:p>
          <w:p w14:paraId="1121A5E7" w14:textId="7A7A8AEC" w:rsidR="00845176" w:rsidRPr="00845176" w:rsidRDefault="00845176" w:rsidP="00845176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845176">
              <w:rPr>
                <w:sz w:val="28"/>
                <w:szCs w:val="28"/>
              </w:rPr>
              <w:t>Discussion: 15-20 min</w:t>
            </w:r>
          </w:p>
        </w:tc>
      </w:tr>
    </w:tbl>
    <w:p w14:paraId="1FF2D94D" w14:textId="77777777" w:rsidR="009F7AE7" w:rsidRDefault="009F7AE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E3D4E"/>
    <w:multiLevelType w:val="hybridMultilevel"/>
    <w:tmpl w:val="6B10DE92"/>
    <w:lvl w:ilvl="0" w:tplc="861A2226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B377A"/>
    <w:multiLevelType w:val="hybridMultilevel"/>
    <w:tmpl w:val="A1966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D96406"/>
    <w:multiLevelType w:val="hybridMultilevel"/>
    <w:tmpl w:val="778CC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50945">
    <w:abstractNumId w:val="0"/>
  </w:num>
  <w:num w:numId="2" w16cid:durableId="1847665978">
    <w:abstractNumId w:val="4"/>
  </w:num>
  <w:num w:numId="3" w16cid:durableId="1612782117">
    <w:abstractNumId w:val="1"/>
  </w:num>
  <w:num w:numId="4" w16cid:durableId="1763261098">
    <w:abstractNumId w:val="3"/>
  </w:num>
  <w:num w:numId="5" w16cid:durableId="65878094">
    <w:abstractNumId w:val="5"/>
  </w:num>
  <w:num w:numId="6" w16cid:durableId="182728256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2D15E0"/>
    <w:rsid w:val="003E2F20"/>
    <w:rsid w:val="006742C2"/>
    <w:rsid w:val="00845176"/>
    <w:rsid w:val="008A415B"/>
    <w:rsid w:val="009F7AE7"/>
    <w:rsid w:val="00CA3E83"/>
    <w:rsid w:val="00F9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658AAD-D9E8-4C58-BEC5-3FB60D2C7575}"/>
</file>

<file path=customXml/itemProps2.xml><?xml version="1.0" encoding="utf-8"?>
<ds:datastoreItem xmlns:ds="http://schemas.openxmlformats.org/officeDocument/2006/customXml" ds:itemID="{B31D380D-5CE1-4266-894A-959665FB06F5}"/>
</file>

<file path=customXml/itemProps3.xml><?xml version="1.0" encoding="utf-8"?>
<ds:datastoreItem xmlns:ds="http://schemas.openxmlformats.org/officeDocument/2006/customXml" ds:itemID="{BD2C0E9E-6D85-48FC-B093-B112FC4AE9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4</cp:revision>
  <dcterms:created xsi:type="dcterms:W3CDTF">2024-08-22T15:22:00Z</dcterms:created>
  <dcterms:modified xsi:type="dcterms:W3CDTF">2026-07-13T19:51:00Z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