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7D2C" w14:textId="77777777" w:rsidR="00631196" w:rsidRPr="00B76215" w:rsidRDefault="00BE3EF2">
      <w:pPr>
        <w:pStyle w:val="Title"/>
      </w:pPr>
      <w:r>
        <w:t xml:space="preserve"> </w:t>
      </w:r>
      <w:r w:rsidR="00631196" w:rsidRPr="00B76215">
        <w:t>CURRICULUM VITAE</w:t>
      </w:r>
    </w:p>
    <w:p w14:paraId="174BEB89" w14:textId="77777777" w:rsidR="00631196" w:rsidRPr="00B76215" w:rsidRDefault="00631196">
      <w:pPr>
        <w:rPr>
          <w:b/>
          <w:bCs/>
          <w:sz w:val="22"/>
          <w:szCs w:val="22"/>
        </w:rPr>
      </w:pPr>
    </w:p>
    <w:p w14:paraId="5697A57C" w14:textId="04B517A4" w:rsidR="00631196" w:rsidRPr="00B76215" w:rsidRDefault="00631196">
      <w:pPr>
        <w:rPr>
          <w:sz w:val="22"/>
          <w:szCs w:val="22"/>
        </w:rPr>
      </w:pPr>
      <w:r w:rsidRPr="00B76215">
        <w:rPr>
          <w:b/>
          <w:bCs/>
          <w:sz w:val="22"/>
          <w:szCs w:val="22"/>
        </w:rPr>
        <w:t xml:space="preserve">I. </w:t>
      </w:r>
      <w:r w:rsidR="00955F2A">
        <w:rPr>
          <w:b/>
          <w:bCs/>
          <w:sz w:val="22"/>
          <w:szCs w:val="22"/>
        </w:rPr>
        <w:t xml:space="preserve"> CURRENT POSITION</w:t>
      </w:r>
    </w:p>
    <w:p w14:paraId="12B4612A" w14:textId="77777777" w:rsidR="00631196" w:rsidRPr="00B76215" w:rsidRDefault="00631196">
      <w:pPr>
        <w:rPr>
          <w:sz w:val="22"/>
          <w:szCs w:val="22"/>
        </w:rPr>
      </w:pPr>
    </w:p>
    <w:p w14:paraId="2D0036F1" w14:textId="1D1310D4" w:rsidR="00631196" w:rsidRPr="00B76215" w:rsidRDefault="00631196">
      <w:pPr>
        <w:rPr>
          <w:sz w:val="22"/>
          <w:szCs w:val="22"/>
        </w:rPr>
      </w:pPr>
      <w:r w:rsidRPr="00B76215">
        <w:rPr>
          <w:sz w:val="22"/>
          <w:szCs w:val="22"/>
        </w:rPr>
        <w:t>Jill M. Norris, M.P.H., Ph.D.</w:t>
      </w:r>
    </w:p>
    <w:p w14:paraId="7C48753E" w14:textId="6A6DC7C7" w:rsidR="00631196" w:rsidRPr="00B76215" w:rsidRDefault="00955F2A">
      <w:pPr>
        <w:rPr>
          <w:sz w:val="22"/>
          <w:szCs w:val="22"/>
        </w:rPr>
      </w:pPr>
      <w:r>
        <w:rPr>
          <w:sz w:val="22"/>
          <w:szCs w:val="22"/>
        </w:rPr>
        <w:t>Professor</w:t>
      </w:r>
      <w:r w:rsidR="00631196" w:rsidRPr="00B76215">
        <w:rPr>
          <w:sz w:val="22"/>
          <w:szCs w:val="22"/>
        </w:rPr>
        <w:tab/>
      </w:r>
      <w:r w:rsidR="00631196" w:rsidRPr="00B76215">
        <w:rPr>
          <w:sz w:val="22"/>
          <w:szCs w:val="22"/>
        </w:rPr>
        <w:tab/>
      </w:r>
      <w:r w:rsidR="00631196" w:rsidRPr="00B76215">
        <w:rPr>
          <w:sz w:val="22"/>
          <w:szCs w:val="22"/>
        </w:rPr>
        <w:tab/>
      </w:r>
      <w:r w:rsidR="00631196" w:rsidRPr="00B76215">
        <w:rPr>
          <w:sz w:val="22"/>
          <w:szCs w:val="22"/>
        </w:rPr>
        <w:tab/>
      </w:r>
    </w:p>
    <w:p w14:paraId="42DABF71" w14:textId="7CEDA87F" w:rsidR="00631196" w:rsidRPr="00B76215" w:rsidRDefault="00631196">
      <w:pPr>
        <w:rPr>
          <w:sz w:val="22"/>
          <w:szCs w:val="22"/>
        </w:rPr>
      </w:pPr>
      <w:r w:rsidRPr="00B76215">
        <w:rPr>
          <w:sz w:val="22"/>
          <w:szCs w:val="22"/>
        </w:rPr>
        <w:t>Department of Epidemiology</w:t>
      </w:r>
    </w:p>
    <w:p w14:paraId="5CEF18EE" w14:textId="2E318595" w:rsidR="00631196" w:rsidRPr="00B76215" w:rsidRDefault="00631196">
      <w:pPr>
        <w:rPr>
          <w:sz w:val="22"/>
          <w:szCs w:val="22"/>
        </w:rPr>
      </w:pPr>
      <w:r w:rsidRPr="00B76215">
        <w:rPr>
          <w:sz w:val="22"/>
          <w:szCs w:val="22"/>
        </w:rPr>
        <w:t>Colorado School of Public Health</w:t>
      </w:r>
    </w:p>
    <w:p w14:paraId="5B9C5C38" w14:textId="6E0423E3" w:rsidR="00631196" w:rsidRPr="00B76215" w:rsidRDefault="00631196" w:rsidP="00591E8F">
      <w:pPr>
        <w:rPr>
          <w:sz w:val="22"/>
          <w:szCs w:val="22"/>
        </w:rPr>
      </w:pPr>
      <w:r w:rsidRPr="00B76215">
        <w:rPr>
          <w:sz w:val="22"/>
          <w:szCs w:val="22"/>
        </w:rPr>
        <w:t xml:space="preserve">University of Colorado </w:t>
      </w:r>
      <w:r w:rsidR="00955F2A">
        <w:rPr>
          <w:sz w:val="22"/>
          <w:szCs w:val="22"/>
        </w:rPr>
        <w:t>Anschutz Medical Campus</w:t>
      </w:r>
    </w:p>
    <w:p w14:paraId="188AB08E" w14:textId="40C7B1C0" w:rsidR="00631196" w:rsidRPr="00B76215" w:rsidRDefault="00631196">
      <w:pPr>
        <w:rPr>
          <w:sz w:val="22"/>
          <w:szCs w:val="22"/>
        </w:rPr>
      </w:pPr>
      <w:r w:rsidRPr="00B76215">
        <w:rPr>
          <w:sz w:val="22"/>
          <w:szCs w:val="22"/>
        </w:rPr>
        <w:t>13001 East 17</w:t>
      </w:r>
      <w:r w:rsidRPr="00B76215">
        <w:rPr>
          <w:sz w:val="22"/>
          <w:szCs w:val="22"/>
          <w:vertAlign w:val="superscript"/>
        </w:rPr>
        <w:t>th</w:t>
      </w:r>
      <w:r w:rsidRPr="00B76215">
        <w:rPr>
          <w:sz w:val="22"/>
          <w:szCs w:val="22"/>
        </w:rPr>
        <w:t xml:space="preserve"> Place, Box B119</w:t>
      </w:r>
    </w:p>
    <w:p w14:paraId="1BA3F3C2" w14:textId="414A3A9D" w:rsidR="00631196" w:rsidRPr="00B76215" w:rsidRDefault="00631196">
      <w:pPr>
        <w:rPr>
          <w:sz w:val="22"/>
          <w:szCs w:val="22"/>
        </w:rPr>
      </w:pPr>
      <w:r w:rsidRPr="00B76215">
        <w:rPr>
          <w:sz w:val="22"/>
          <w:szCs w:val="22"/>
        </w:rPr>
        <w:t xml:space="preserve">Aurora, </w:t>
      </w:r>
      <w:proofErr w:type="gramStart"/>
      <w:r w:rsidRPr="00B76215">
        <w:rPr>
          <w:sz w:val="22"/>
          <w:szCs w:val="22"/>
        </w:rPr>
        <w:t>Colorado  80045</w:t>
      </w:r>
      <w:proofErr w:type="gramEnd"/>
    </w:p>
    <w:p w14:paraId="7BCB077B" w14:textId="1BC80E73" w:rsidR="00631196" w:rsidRPr="00B76215" w:rsidRDefault="00631196">
      <w:pPr>
        <w:rPr>
          <w:sz w:val="22"/>
          <w:szCs w:val="22"/>
        </w:rPr>
      </w:pPr>
      <w:r w:rsidRPr="00B76215">
        <w:rPr>
          <w:sz w:val="22"/>
          <w:szCs w:val="22"/>
        </w:rPr>
        <w:t>Phone</w:t>
      </w:r>
      <w:proofErr w:type="gramStart"/>
      <w:r w:rsidRPr="00B76215">
        <w:rPr>
          <w:sz w:val="22"/>
          <w:szCs w:val="22"/>
        </w:rPr>
        <w:t>:  (</w:t>
      </w:r>
      <w:proofErr w:type="gramEnd"/>
      <w:r w:rsidRPr="00B76215">
        <w:rPr>
          <w:sz w:val="22"/>
          <w:szCs w:val="22"/>
        </w:rPr>
        <w:t>303) 724-4428</w:t>
      </w:r>
    </w:p>
    <w:p w14:paraId="36EAE7C1" w14:textId="7175435C" w:rsidR="00631196" w:rsidRPr="00B76215" w:rsidRDefault="00631196">
      <w:pPr>
        <w:rPr>
          <w:sz w:val="22"/>
          <w:szCs w:val="22"/>
        </w:rPr>
      </w:pPr>
      <w:r w:rsidRPr="00B76215">
        <w:rPr>
          <w:sz w:val="22"/>
          <w:szCs w:val="22"/>
        </w:rPr>
        <w:t>Email:  jill.norris@</w:t>
      </w:r>
      <w:r w:rsidR="002A6A72" w:rsidRPr="00B76215">
        <w:rPr>
          <w:sz w:val="22"/>
          <w:szCs w:val="22"/>
        </w:rPr>
        <w:t>cuanschutz</w:t>
      </w:r>
      <w:r w:rsidRPr="00B76215">
        <w:rPr>
          <w:sz w:val="22"/>
          <w:szCs w:val="22"/>
        </w:rPr>
        <w:t>.edu</w:t>
      </w:r>
    </w:p>
    <w:p w14:paraId="6CC9AA82" w14:textId="77777777" w:rsidR="00631196" w:rsidRPr="00B76215" w:rsidRDefault="00631196">
      <w:pPr>
        <w:rPr>
          <w:sz w:val="22"/>
          <w:szCs w:val="22"/>
        </w:rPr>
      </w:pPr>
    </w:p>
    <w:p w14:paraId="3FF49463" w14:textId="24800906" w:rsidR="00631196" w:rsidRPr="00B76215" w:rsidRDefault="00631196">
      <w:pPr>
        <w:rPr>
          <w:sz w:val="22"/>
          <w:szCs w:val="22"/>
        </w:rPr>
      </w:pPr>
      <w:r w:rsidRPr="00B76215">
        <w:rPr>
          <w:b/>
          <w:bCs/>
          <w:sz w:val="22"/>
          <w:szCs w:val="22"/>
        </w:rPr>
        <w:t>II.  E</w:t>
      </w:r>
      <w:r w:rsidR="00E01B41">
        <w:rPr>
          <w:b/>
          <w:bCs/>
          <w:sz w:val="22"/>
          <w:szCs w:val="22"/>
        </w:rPr>
        <w:t>DUCATION</w:t>
      </w:r>
    </w:p>
    <w:p w14:paraId="24ED7155" w14:textId="77777777" w:rsidR="00631196" w:rsidRPr="00B76215" w:rsidRDefault="00631196">
      <w:pPr>
        <w:rPr>
          <w:sz w:val="22"/>
          <w:szCs w:val="22"/>
        </w:rPr>
      </w:pPr>
      <w:r w:rsidRPr="00B76215">
        <w:rPr>
          <w:sz w:val="22"/>
          <w:szCs w:val="22"/>
        </w:rPr>
        <w:t>Years</w:t>
      </w:r>
      <w:r w:rsidRPr="00B76215">
        <w:rPr>
          <w:sz w:val="22"/>
          <w:szCs w:val="22"/>
        </w:rPr>
        <w:tab/>
      </w:r>
      <w:r w:rsidRPr="00B76215">
        <w:rPr>
          <w:sz w:val="22"/>
          <w:szCs w:val="22"/>
        </w:rPr>
        <w:tab/>
      </w:r>
      <w:r w:rsidRPr="00B76215">
        <w:rPr>
          <w:sz w:val="22"/>
          <w:szCs w:val="22"/>
        </w:rPr>
        <w:tab/>
      </w:r>
      <w:r w:rsidRPr="00B76215">
        <w:rPr>
          <w:sz w:val="22"/>
          <w:szCs w:val="22"/>
        </w:rPr>
        <w:tab/>
      </w:r>
      <w:r w:rsidRPr="00B76215">
        <w:rPr>
          <w:sz w:val="22"/>
          <w:szCs w:val="22"/>
        </w:rPr>
        <w:tab/>
        <w:t>School</w:t>
      </w:r>
      <w:r w:rsidRPr="00B76215">
        <w:rPr>
          <w:sz w:val="22"/>
          <w:szCs w:val="22"/>
        </w:rPr>
        <w:tab/>
      </w:r>
      <w:r w:rsidRPr="00B76215">
        <w:rPr>
          <w:sz w:val="22"/>
          <w:szCs w:val="22"/>
        </w:rPr>
        <w:tab/>
      </w:r>
      <w:r w:rsidRPr="00B76215">
        <w:rPr>
          <w:sz w:val="22"/>
          <w:szCs w:val="22"/>
        </w:rPr>
        <w:tab/>
      </w:r>
      <w:r w:rsidRPr="00B76215">
        <w:rPr>
          <w:sz w:val="22"/>
          <w:szCs w:val="22"/>
        </w:rPr>
        <w:tab/>
      </w:r>
      <w:r w:rsidRPr="00B76215">
        <w:rPr>
          <w:sz w:val="22"/>
          <w:szCs w:val="22"/>
        </w:rPr>
        <w:tab/>
        <w:t>Degree</w:t>
      </w:r>
    </w:p>
    <w:p w14:paraId="44219BC7" w14:textId="77777777" w:rsidR="00631196" w:rsidRPr="00B76215" w:rsidRDefault="00631196">
      <w:pPr>
        <w:rPr>
          <w:sz w:val="22"/>
          <w:szCs w:val="22"/>
        </w:rPr>
      </w:pPr>
    </w:p>
    <w:p w14:paraId="5861E939" w14:textId="77777777" w:rsidR="00631196" w:rsidRPr="00B76215" w:rsidRDefault="00631196">
      <w:pPr>
        <w:rPr>
          <w:sz w:val="22"/>
          <w:szCs w:val="22"/>
        </w:rPr>
      </w:pPr>
      <w:r w:rsidRPr="00B76215">
        <w:rPr>
          <w:sz w:val="22"/>
          <w:szCs w:val="22"/>
        </w:rPr>
        <w:t>1982-1986</w:t>
      </w:r>
      <w:r w:rsidRPr="00B76215">
        <w:rPr>
          <w:sz w:val="22"/>
          <w:szCs w:val="22"/>
        </w:rPr>
        <w:tab/>
      </w:r>
      <w:r w:rsidRPr="00B76215">
        <w:rPr>
          <w:sz w:val="22"/>
          <w:szCs w:val="22"/>
        </w:rPr>
        <w:tab/>
      </w:r>
      <w:r w:rsidRPr="00B76215">
        <w:rPr>
          <w:sz w:val="22"/>
          <w:szCs w:val="22"/>
        </w:rPr>
        <w:tab/>
        <w:t>Colgate University</w:t>
      </w:r>
      <w:r w:rsidRPr="00B76215">
        <w:rPr>
          <w:sz w:val="22"/>
          <w:szCs w:val="22"/>
        </w:rPr>
        <w:tab/>
      </w:r>
      <w:r w:rsidRPr="00B76215">
        <w:rPr>
          <w:sz w:val="22"/>
          <w:szCs w:val="22"/>
        </w:rPr>
        <w:tab/>
      </w:r>
      <w:r w:rsidRPr="00B76215">
        <w:rPr>
          <w:sz w:val="22"/>
          <w:szCs w:val="22"/>
        </w:rPr>
        <w:tab/>
      </w:r>
      <w:r w:rsidRPr="00B76215">
        <w:rPr>
          <w:sz w:val="22"/>
          <w:szCs w:val="22"/>
        </w:rPr>
        <w:tab/>
        <w:t>B.A.</w:t>
      </w:r>
    </w:p>
    <w:p w14:paraId="3F3D17EF" w14:textId="77777777" w:rsidR="00631196" w:rsidRPr="00B76215" w:rsidRDefault="00631196">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t>Hamilton, New York</w:t>
      </w:r>
    </w:p>
    <w:p w14:paraId="25CBF8B4" w14:textId="77777777" w:rsidR="00631196" w:rsidRPr="00B76215" w:rsidRDefault="00631196">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t>Magna Cum Laude</w:t>
      </w:r>
    </w:p>
    <w:p w14:paraId="1D10D2CE" w14:textId="77777777" w:rsidR="00631196" w:rsidRPr="00B76215" w:rsidRDefault="00631196">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t xml:space="preserve">Major:  Biology - with honors </w:t>
      </w:r>
      <w:r w:rsidRPr="00B76215">
        <w:rPr>
          <w:sz w:val="22"/>
          <w:szCs w:val="22"/>
        </w:rPr>
        <w:tab/>
      </w:r>
    </w:p>
    <w:p w14:paraId="2973F244" w14:textId="77777777" w:rsidR="00631196" w:rsidRPr="00B76215" w:rsidRDefault="00631196">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t>Minor:  History</w:t>
      </w:r>
    </w:p>
    <w:p w14:paraId="6021F4D7" w14:textId="77777777" w:rsidR="00631196" w:rsidRPr="00B76215" w:rsidRDefault="00631196">
      <w:pPr>
        <w:rPr>
          <w:sz w:val="22"/>
          <w:szCs w:val="22"/>
        </w:rPr>
      </w:pPr>
    </w:p>
    <w:p w14:paraId="11BAC9A7" w14:textId="77777777" w:rsidR="00631196" w:rsidRPr="00B76215" w:rsidRDefault="00631196">
      <w:pPr>
        <w:rPr>
          <w:sz w:val="22"/>
          <w:szCs w:val="22"/>
        </w:rPr>
      </w:pPr>
      <w:r w:rsidRPr="00B76215">
        <w:rPr>
          <w:sz w:val="22"/>
          <w:szCs w:val="22"/>
        </w:rPr>
        <w:t>1986-1988</w:t>
      </w:r>
      <w:r w:rsidRPr="00B76215">
        <w:rPr>
          <w:sz w:val="22"/>
          <w:szCs w:val="22"/>
        </w:rPr>
        <w:tab/>
      </w:r>
      <w:r w:rsidRPr="00B76215">
        <w:rPr>
          <w:sz w:val="22"/>
          <w:szCs w:val="22"/>
        </w:rPr>
        <w:tab/>
      </w:r>
      <w:r w:rsidRPr="00B76215">
        <w:rPr>
          <w:sz w:val="22"/>
          <w:szCs w:val="22"/>
        </w:rPr>
        <w:tab/>
        <w:t>University of Pittsburgh</w:t>
      </w:r>
      <w:r w:rsidRPr="00B76215">
        <w:rPr>
          <w:sz w:val="22"/>
          <w:szCs w:val="22"/>
        </w:rPr>
        <w:tab/>
      </w:r>
      <w:r w:rsidRPr="00B76215">
        <w:rPr>
          <w:sz w:val="22"/>
          <w:szCs w:val="22"/>
        </w:rPr>
        <w:tab/>
      </w:r>
      <w:r w:rsidRPr="00B76215">
        <w:rPr>
          <w:sz w:val="22"/>
          <w:szCs w:val="22"/>
        </w:rPr>
        <w:tab/>
      </w:r>
      <w:r w:rsidRPr="00B76215">
        <w:rPr>
          <w:sz w:val="22"/>
          <w:szCs w:val="22"/>
        </w:rPr>
        <w:tab/>
        <w:t>M.P.H.</w:t>
      </w:r>
    </w:p>
    <w:p w14:paraId="45D6D493" w14:textId="77777777" w:rsidR="00631196" w:rsidRPr="00B76215" w:rsidRDefault="00631196">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t>Graduate School of Public Health</w:t>
      </w:r>
    </w:p>
    <w:p w14:paraId="5DA5DB20" w14:textId="77777777" w:rsidR="00631196" w:rsidRPr="00B76215" w:rsidRDefault="00631196">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t>Pittsburgh, Pennsylvania</w:t>
      </w:r>
    </w:p>
    <w:p w14:paraId="3ED43EA8" w14:textId="77777777" w:rsidR="00631196" w:rsidRPr="00B76215" w:rsidRDefault="00631196">
      <w:pPr>
        <w:rPr>
          <w:sz w:val="22"/>
          <w:szCs w:val="22"/>
        </w:rPr>
      </w:pPr>
    </w:p>
    <w:p w14:paraId="6F747950" w14:textId="77777777" w:rsidR="00631196" w:rsidRPr="00B76215" w:rsidRDefault="00631196">
      <w:pPr>
        <w:rPr>
          <w:sz w:val="22"/>
          <w:szCs w:val="22"/>
        </w:rPr>
      </w:pPr>
      <w:r w:rsidRPr="00B76215">
        <w:rPr>
          <w:sz w:val="22"/>
          <w:szCs w:val="22"/>
        </w:rPr>
        <w:t>1988-1990</w:t>
      </w:r>
      <w:r w:rsidRPr="00B76215">
        <w:rPr>
          <w:sz w:val="22"/>
          <w:szCs w:val="22"/>
        </w:rPr>
        <w:tab/>
      </w:r>
      <w:r w:rsidRPr="00B76215">
        <w:rPr>
          <w:sz w:val="22"/>
          <w:szCs w:val="22"/>
        </w:rPr>
        <w:tab/>
      </w:r>
      <w:r w:rsidRPr="00B76215">
        <w:rPr>
          <w:sz w:val="22"/>
          <w:szCs w:val="22"/>
        </w:rPr>
        <w:tab/>
        <w:t>University of Pittsburgh</w:t>
      </w:r>
      <w:r w:rsidRPr="00B76215">
        <w:rPr>
          <w:sz w:val="22"/>
          <w:szCs w:val="22"/>
        </w:rPr>
        <w:tab/>
      </w:r>
      <w:r w:rsidRPr="00B76215">
        <w:rPr>
          <w:sz w:val="22"/>
          <w:szCs w:val="22"/>
        </w:rPr>
        <w:tab/>
      </w:r>
      <w:r w:rsidRPr="00B76215">
        <w:rPr>
          <w:sz w:val="22"/>
          <w:szCs w:val="22"/>
        </w:rPr>
        <w:tab/>
      </w:r>
      <w:r w:rsidRPr="00B76215">
        <w:rPr>
          <w:sz w:val="22"/>
          <w:szCs w:val="22"/>
        </w:rPr>
        <w:tab/>
        <w:t>Ph.D.</w:t>
      </w:r>
      <w:r w:rsidRPr="00B76215">
        <w:rPr>
          <w:sz w:val="22"/>
          <w:szCs w:val="22"/>
        </w:rPr>
        <w:tab/>
      </w:r>
    </w:p>
    <w:p w14:paraId="625EDA70" w14:textId="77777777" w:rsidR="00631196" w:rsidRPr="00B76215" w:rsidRDefault="00631196">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t>Graduate School of Public Health</w:t>
      </w:r>
    </w:p>
    <w:p w14:paraId="6BEED593" w14:textId="77777777" w:rsidR="00631196" w:rsidRPr="00B76215" w:rsidRDefault="00631196">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t>Pittsburgh, Pennsylvania</w:t>
      </w:r>
    </w:p>
    <w:p w14:paraId="44844EE7" w14:textId="77777777" w:rsidR="00631196" w:rsidRPr="00B76215" w:rsidRDefault="00631196">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t>Major:</w:t>
      </w:r>
      <w:r w:rsidRPr="00B76215">
        <w:rPr>
          <w:sz w:val="22"/>
          <w:szCs w:val="22"/>
        </w:rPr>
        <w:tab/>
      </w:r>
      <w:r w:rsidRPr="00B76215">
        <w:rPr>
          <w:sz w:val="22"/>
          <w:szCs w:val="22"/>
        </w:rPr>
        <w:tab/>
        <w:t>Epidemiology</w:t>
      </w:r>
    </w:p>
    <w:p w14:paraId="0BB59BFD" w14:textId="77777777" w:rsidR="00955F2A" w:rsidRDefault="00631196">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t>Mentor:</w:t>
      </w:r>
      <w:r w:rsidRPr="00B76215">
        <w:rPr>
          <w:sz w:val="22"/>
          <w:szCs w:val="22"/>
        </w:rPr>
        <w:tab/>
        <w:t>Janice S. Dorman, PhD</w:t>
      </w:r>
    </w:p>
    <w:p w14:paraId="68F7ED77" w14:textId="77777777" w:rsidR="00955F2A" w:rsidRDefault="00955F2A">
      <w:pPr>
        <w:rPr>
          <w:sz w:val="22"/>
          <w:szCs w:val="22"/>
        </w:rPr>
      </w:pPr>
    </w:p>
    <w:p w14:paraId="5DE382AC" w14:textId="50AFDE8E" w:rsidR="00631196" w:rsidRPr="00B76215" w:rsidRDefault="00631196">
      <w:r w:rsidRPr="00B76215">
        <w:rPr>
          <w:b/>
          <w:bCs/>
          <w:sz w:val="22"/>
          <w:szCs w:val="22"/>
        </w:rPr>
        <w:t xml:space="preserve">III. </w:t>
      </w:r>
      <w:r w:rsidR="00955F2A">
        <w:rPr>
          <w:b/>
          <w:bCs/>
          <w:sz w:val="22"/>
          <w:szCs w:val="22"/>
        </w:rPr>
        <w:t>A</w:t>
      </w:r>
      <w:r w:rsidR="00E01B41">
        <w:rPr>
          <w:b/>
          <w:bCs/>
          <w:sz w:val="22"/>
          <w:szCs w:val="22"/>
        </w:rPr>
        <w:t>CADEMIC APPOINTMENTS AND POSITIONS</w:t>
      </w:r>
    </w:p>
    <w:p w14:paraId="7C18FB97" w14:textId="77777777" w:rsidR="00631196" w:rsidRPr="00B76215" w:rsidRDefault="00631196">
      <w:pPr>
        <w:rPr>
          <w:sz w:val="22"/>
          <w:szCs w:val="22"/>
        </w:rPr>
      </w:pPr>
    </w:p>
    <w:p w14:paraId="6A42ABE7" w14:textId="77777777" w:rsidR="00955F2A" w:rsidRPr="00B76215" w:rsidRDefault="00955F2A" w:rsidP="00955F2A">
      <w:pPr>
        <w:rPr>
          <w:sz w:val="22"/>
          <w:szCs w:val="22"/>
        </w:rPr>
      </w:pPr>
      <w:r w:rsidRPr="00B76215">
        <w:rPr>
          <w:sz w:val="22"/>
          <w:szCs w:val="22"/>
        </w:rPr>
        <w:t>198</w:t>
      </w:r>
      <w:r>
        <w:rPr>
          <w:sz w:val="22"/>
          <w:szCs w:val="22"/>
        </w:rPr>
        <w:t>6</w:t>
      </w:r>
      <w:r w:rsidRPr="00B76215">
        <w:rPr>
          <w:sz w:val="22"/>
          <w:szCs w:val="22"/>
        </w:rPr>
        <w:t>-1990</w:t>
      </w:r>
      <w:r w:rsidRPr="00B76215">
        <w:rPr>
          <w:sz w:val="22"/>
          <w:szCs w:val="22"/>
        </w:rPr>
        <w:tab/>
      </w:r>
      <w:r w:rsidRPr="00B76215">
        <w:rPr>
          <w:sz w:val="22"/>
          <w:szCs w:val="22"/>
        </w:rPr>
        <w:tab/>
      </w:r>
      <w:r w:rsidRPr="00B76215">
        <w:rPr>
          <w:sz w:val="22"/>
          <w:szCs w:val="22"/>
        </w:rPr>
        <w:tab/>
        <w:t>Pre-doctoral Fellow</w:t>
      </w:r>
    </w:p>
    <w:p w14:paraId="1AC9A7B2" w14:textId="77777777" w:rsidR="00955F2A" w:rsidRPr="00B76215" w:rsidRDefault="00955F2A" w:rsidP="00955F2A">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t>Department of Epidemiology</w:t>
      </w:r>
    </w:p>
    <w:p w14:paraId="453304EC" w14:textId="77777777" w:rsidR="00955F2A" w:rsidRPr="00B76215" w:rsidRDefault="00955F2A" w:rsidP="00955F2A">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t>Graduate School of Public Health</w:t>
      </w:r>
    </w:p>
    <w:p w14:paraId="5150A07C" w14:textId="59F0A4EB" w:rsidR="00955F2A" w:rsidRDefault="00955F2A" w:rsidP="00955F2A">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t>University of Pittsburgh</w:t>
      </w:r>
    </w:p>
    <w:p w14:paraId="6EF1F19D" w14:textId="77777777" w:rsidR="00955F2A" w:rsidRDefault="00955F2A" w:rsidP="00955F2A">
      <w:pPr>
        <w:rPr>
          <w:sz w:val="22"/>
          <w:szCs w:val="22"/>
        </w:rPr>
      </w:pPr>
    </w:p>
    <w:p w14:paraId="784D39A8" w14:textId="38DF70AA" w:rsidR="00955F2A" w:rsidRPr="00B76215" w:rsidRDefault="00955F2A" w:rsidP="00955F2A">
      <w:pPr>
        <w:rPr>
          <w:sz w:val="22"/>
          <w:szCs w:val="22"/>
        </w:rPr>
      </w:pPr>
      <w:r w:rsidRPr="00B76215">
        <w:rPr>
          <w:sz w:val="22"/>
          <w:szCs w:val="22"/>
        </w:rPr>
        <w:t>1990-1997</w:t>
      </w:r>
      <w:r w:rsidRPr="00B76215">
        <w:rPr>
          <w:sz w:val="22"/>
          <w:szCs w:val="22"/>
        </w:rPr>
        <w:tab/>
      </w:r>
      <w:r w:rsidRPr="00B76215">
        <w:rPr>
          <w:sz w:val="22"/>
          <w:szCs w:val="22"/>
        </w:rPr>
        <w:tab/>
      </w:r>
      <w:r w:rsidRPr="00B76215">
        <w:rPr>
          <w:sz w:val="22"/>
          <w:szCs w:val="22"/>
        </w:rPr>
        <w:tab/>
        <w:t>Assistant Professor</w:t>
      </w:r>
    </w:p>
    <w:p w14:paraId="45A9CC0E" w14:textId="77777777" w:rsidR="00955F2A" w:rsidRPr="00B76215" w:rsidRDefault="00955F2A" w:rsidP="00955F2A">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t>Section of Epidemiology and Community Health</w:t>
      </w:r>
    </w:p>
    <w:p w14:paraId="1E060FD4" w14:textId="77777777" w:rsidR="00955F2A" w:rsidRPr="00B76215" w:rsidRDefault="00955F2A" w:rsidP="00955F2A">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t>Department of Preventive Medicine and Biometrics</w:t>
      </w:r>
    </w:p>
    <w:p w14:paraId="6999EA37" w14:textId="77777777" w:rsidR="00955F2A" w:rsidRPr="00B76215" w:rsidRDefault="00955F2A" w:rsidP="00955F2A">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t>University of Colorado School of Medicine</w:t>
      </w:r>
    </w:p>
    <w:p w14:paraId="7FF3B9A9" w14:textId="50BEB8D4" w:rsidR="00955F2A" w:rsidRDefault="00955F2A" w:rsidP="00955F2A">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t>Denver, Colorado</w:t>
      </w:r>
    </w:p>
    <w:p w14:paraId="3FC58C82" w14:textId="18AC3BDC" w:rsidR="00955F2A" w:rsidRDefault="00955F2A" w:rsidP="00955F2A">
      <w:pPr>
        <w:rPr>
          <w:sz w:val="22"/>
          <w:szCs w:val="22"/>
        </w:rPr>
      </w:pPr>
    </w:p>
    <w:p w14:paraId="4D8B307A" w14:textId="77777777" w:rsidR="00955F2A" w:rsidRPr="00B76215" w:rsidRDefault="00955F2A" w:rsidP="00955F2A">
      <w:pPr>
        <w:rPr>
          <w:sz w:val="22"/>
          <w:szCs w:val="22"/>
        </w:rPr>
      </w:pPr>
      <w:r w:rsidRPr="00B76215">
        <w:rPr>
          <w:sz w:val="22"/>
          <w:szCs w:val="22"/>
        </w:rPr>
        <w:t>1993-2002</w:t>
      </w:r>
      <w:r w:rsidRPr="00B76215">
        <w:rPr>
          <w:sz w:val="22"/>
          <w:szCs w:val="22"/>
        </w:rPr>
        <w:tab/>
      </w:r>
      <w:r w:rsidRPr="00B76215">
        <w:rPr>
          <w:sz w:val="22"/>
          <w:szCs w:val="22"/>
        </w:rPr>
        <w:tab/>
      </w:r>
      <w:r w:rsidRPr="00B76215">
        <w:rPr>
          <w:sz w:val="22"/>
          <w:szCs w:val="22"/>
        </w:rPr>
        <w:tab/>
        <w:t>Director, Doctoral Program in Epidemiology</w:t>
      </w:r>
    </w:p>
    <w:p w14:paraId="6FCF9621" w14:textId="77777777" w:rsidR="00955F2A" w:rsidRPr="00B76215" w:rsidRDefault="00955F2A" w:rsidP="00955F2A">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t>Department of Preventive Medicine and Biometrics</w:t>
      </w:r>
    </w:p>
    <w:p w14:paraId="2281183A" w14:textId="77777777" w:rsidR="00955F2A" w:rsidRPr="00B76215" w:rsidRDefault="00955F2A" w:rsidP="00955F2A">
      <w:pPr>
        <w:rPr>
          <w:sz w:val="22"/>
          <w:szCs w:val="22"/>
        </w:rPr>
      </w:pPr>
    </w:p>
    <w:p w14:paraId="30799BA6" w14:textId="77777777" w:rsidR="00955F2A" w:rsidRPr="00B76215" w:rsidRDefault="00955F2A" w:rsidP="00955F2A">
      <w:pPr>
        <w:numPr>
          <w:ilvl w:val="1"/>
          <w:numId w:val="11"/>
        </w:numPr>
        <w:rPr>
          <w:sz w:val="22"/>
          <w:szCs w:val="22"/>
        </w:rPr>
      </w:pPr>
      <w:r w:rsidRPr="00B76215">
        <w:rPr>
          <w:sz w:val="22"/>
          <w:szCs w:val="22"/>
        </w:rPr>
        <w:t>Associate Professor with Tenure</w:t>
      </w:r>
    </w:p>
    <w:p w14:paraId="44550CD1" w14:textId="77777777" w:rsidR="00955F2A" w:rsidRPr="00B76215" w:rsidRDefault="00955F2A" w:rsidP="00955F2A">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t>Section of Epidemiology and Community Health</w:t>
      </w:r>
    </w:p>
    <w:p w14:paraId="0DD97BC8" w14:textId="77777777" w:rsidR="00955F2A" w:rsidRPr="00B76215" w:rsidRDefault="00955F2A" w:rsidP="00955F2A">
      <w:pPr>
        <w:rPr>
          <w:sz w:val="22"/>
          <w:szCs w:val="22"/>
        </w:rPr>
      </w:pPr>
      <w:r w:rsidRPr="00B76215">
        <w:rPr>
          <w:sz w:val="22"/>
          <w:szCs w:val="22"/>
        </w:rPr>
        <w:lastRenderedPageBreak/>
        <w:tab/>
      </w:r>
      <w:r w:rsidRPr="00B76215">
        <w:rPr>
          <w:sz w:val="22"/>
          <w:szCs w:val="22"/>
        </w:rPr>
        <w:tab/>
      </w:r>
      <w:r w:rsidRPr="00B76215">
        <w:rPr>
          <w:sz w:val="22"/>
          <w:szCs w:val="22"/>
        </w:rPr>
        <w:tab/>
      </w:r>
      <w:r w:rsidRPr="00B76215">
        <w:rPr>
          <w:sz w:val="22"/>
          <w:szCs w:val="22"/>
        </w:rPr>
        <w:tab/>
        <w:t>Department of Preventive Medicine and Biometrics</w:t>
      </w:r>
    </w:p>
    <w:p w14:paraId="6B6E5091" w14:textId="77777777" w:rsidR="00955F2A" w:rsidRPr="00B76215" w:rsidRDefault="00955F2A" w:rsidP="00955F2A">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t>University of Colorado School of Medicine</w:t>
      </w:r>
    </w:p>
    <w:p w14:paraId="0215AB43" w14:textId="29074553" w:rsidR="00955F2A" w:rsidRDefault="00955F2A" w:rsidP="00955F2A">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t>Denver, Colorado</w:t>
      </w:r>
    </w:p>
    <w:p w14:paraId="16FB3A2D" w14:textId="3EF38C97" w:rsidR="00955F2A" w:rsidRDefault="00955F2A" w:rsidP="00955F2A">
      <w:pPr>
        <w:rPr>
          <w:sz w:val="22"/>
          <w:szCs w:val="22"/>
        </w:rPr>
      </w:pPr>
    </w:p>
    <w:p w14:paraId="328F4135" w14:textId="77777777" w:rsidR="00955F2A" w:rsidRPr="00B76215" w:rsidRDefault="00955F2A" w:rsidP="00955F2A">
      <w:pPr>
        <w:rPr>
          <w:sz w:val="22"/>
          <w:szCs w:val="22"/>
        </w:rPr>
      </w:pPr>
      <w:r w:rsidRPr="00B76215">
        <w:rPr>
          <w:sz w:val="22"/>
          <w:szCs w:val="22"/>
        </w:rPr>
        <w:t>2/2000-7/2000</w:t>
      </w:r>
      <w:r w:rsidRPr="00B76215">
        <w:rPr>
          <w:sz w:val="22"/>
          <w:szCs w:val="22"/>
        </w:rPr>
        <w:tab/>
      </w:r>
      <w:r w:rsidRPr="00B76215">
        <w:rPr>
          <w:sz w:val="22"/>
          <w:szCs w:val="22"/>
        </w:rPr>
        <w:tab/>
      </w:r>
      <w:r w:rsidRPr="00B76215">
        <w:rPr>
          <w:sz w:val="22"/>
          <w:szCs w:val="22"/>
        </w:rPr>
        <w:tab/>
        <w:t>Visiting Scientist in Paris, France, Poste Orange Fellow</w:t>
      </w:r>
    </w:p>
    <w:p w14:paraId="3CC56745" w14:textId="77777777" w:rsidR="00955F2A" w:rsidRPr="00B76215" w:rsidRDefault="00955F2A" w:rsidP="00955F2A">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t xml:space="preserve">INSERM U155, Françoise </w:t>
      </w:r>
      <w:proofErr w:type="spellStart"/>
      <w:r w:rsidRPr="00B76215">
        <w:rPr>
          <w:sz w:val="22"/>
          <w:szCs w:val="22"/>
        </w:rPr>
        <w:t>Clerget-Darpoux</w:t>
      </w:r>
      <w:proofErr w:type="spellEnd"/>
      <w:r w:rsidRPr="00B76215">
        <w:rPr>
          <w:sz w:val="22"/>
          <w:szCs w:val="22"/>
        </w:rPr>
        <w:t>, Director</w:t>
      </w:r>
    </w:p>
    <w:p w14:paraId="20655832" w14:textId="77777777" w:rsidR="00955F2A" w:rsidRPr="00B76215" w:rsidRDefault="00955F2A" w:rsidP="00955F2A">
      <w:pPr>
        <w:rPr>
          <w:sz w:val="22"/>
          <w:szCs w:val="22"/>
        </w:rPr>
      </w:pPr>
    </w:p>
    <w:p w14:paraId="2F8E72EC" w14:textId="77777777" w:rsidR="00955F2A" w:rsidRPr="00B76215" w:rsidRDefault="00955F2A" w:rsidP="00955F2A">
      <w:pPr>
        <w:rPr>
          <w:sz w:val="22"/>
          <w:szCs w:val="22"/>
        </w:rPr>
      </w:pPr>
      <w:r w:rsidRPr="00B76215">
        <w:rPr>
          <w:sz w:val="22"/>
          <w:szCs w:val="22"/>
        </w:rPr>
        <w:t>2000-2008</w:t>
      </w:r>
      <w:r w:rsidRPr="00B76215">
        <w:rPr>
          <w:sz w:val="22"/>
          <w:szCs w:val="22"/>
        </w:rPr>
        <w:tab/>
      </w:r>
      <w:r w:rsidRPr="00B76215">
        <w:rPr>
          <w:sz w:val="22"/>
          <w:szCs w:val="22"/>
        </w:rPr>
        <w:tab/>
      </w:r>
      <w:r w:rsidRPr="00B76215">
        <w:rPr>
          <w:sz w:val="22"/>
          <w:szCs w:val="22"/>
        </w:rPr>
        <w:tab/>
        <w:t>Director, Genetic Epidemiology Program, UCHSC</w:t>
      </w:r>
    </w:p>
    <w:p w14:paraId="55CC0FCA" w14:textId="5B133DCE" w:rsidR="00955F2A" w:rsidRDefault="00955F2A">
      <w:pPr>
        <w:rPr>
          <w:sz w:val="22"/>
          <w:szCs w:val="22"/>
        </w:rPr>
      </w:pPr>
    </w:p>
    <w:p w14:paraId="532C21A1" w14:textId="77777777" w:rsidR="00955F2A" w:rsidRPr="00B76215" w:rsidRDefault="00955F2A" w:rsidP="00955F2A">
      <w:pPr>
        <w:rPr>
          <w:sz w:val="22"/>
          <w:szCs w:val="22"/>
        </w:rPr>
      </w:pPr>
      <w:r w:rsidRPr="00B76215">
        <w:rPr>
          <w:sz w:val="22"/>
          <w:szCs w:val="22"/>
        </w:rPr>
        <w:t>2002 – 2005</w:t>
      </w:r>
      <w:r w:rsidRPr="00B76215">
        <w:rPr>
          <w:sz w:val="22"/>
          <w:szCs w:val="22"/>
        </w:rPr>
        <w:tab/>
      </w:r>
      <w:r w:rsidRPr="00B76215">
        <w:rPr>
          <w:sz w:val="22"/>
          <w:szCs w:val="22"/>
        </w:rPr>
        <w:tab/>
      </w:r>
      <w:r w:rsidRPr="00B76215">
        <w:rPr>
          <w:sz w:val="22"/>
          <w:szCs w:val="22"/>
        </w:rPr>
        <w:tab/>
        <w:t>Head, Section of Epidemiology and Community Health</w:t>
      </w:r>
    </w:p>
    <w:p w14:paraId="5F12FF6B" w14:textId="77777777" w:rsidR="00955F2A" w:rsidRPr="00B76215" w:rsidRDefault="00955F2A" w:rsidP="00955F2A">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t>Department of Preventive Medicine and Biometrics</w:t>
      </w:r>
    </w:p>
    <w:p w14:paraId="76DD9538" w14:textId="77777777" w:rsidR="00955F2A" w:rsidRPr="00B76215" w:rsidRDefault="00955F2A" w:rsidP="00955F2A">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t>University of Colorado School of Medicine</w:t>
      </w:r>
    </w:p>
    <w:p w14:paraId="0C36E19B" w14:textId="31338637" w:rsidR="00955F2A" w:rsidRDefault="00955F2A" w:rsidP="00955F2A">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t>Denver, Colorado</w:t>
      </w:r>
    </w:p>
    <w:p w14:paraId="20B0C200" w14:textId="77777777" w:rsidR="00955F2A" w:rsidRDefault="00955F2A" w:rsidP="00955F2A">
      <w:pPr>
        <w:rPr>
          <w:sz w:val="22"/>
          <w:szCs w:val="22"/>
        </w:rPr>
      </w:pPr>
    </w:p>
    <w:p w14:paraId="13B4601B" w14:textId="77777777" w:rsidR="00955F2A" w:rsidRPr="00B76215" w:rsidRDefault="00955F2A" w:rsidP="00955F2A">
      <w:pPr>
        <w:rPr>
          <w:sz w:val="22"/>
          <w:szCs w:val="22"/>
        </w:rPr>
      </w:pPr>
      <w:r w:rsidRPr="00B76215">
        <w:rPr>
          <w:sz w:val="22"/>
          <w:szCs w:val="22"/>
        </w:rPr>
        <w:t>2004-present</w:t>
      </w:r>
      <w:r w:rsidRPr="00B76215">
        <w:rPr>
          <w:sz w:val="22"/>
          <w:szCs w:val="22"/>
        </w:rPr>
        <w:tab/>
      </w:r>
      <w:r w:rsidRPr="00B76215">
        <w:rPr>
          <w:sz w:val="22"/>
          <w:szCs w:val="22"/>
        </w:rPr>
        <w:tab/>
      </w:r>
      <w:r w:rsidRPr="00B76215">
        <w:rPr>
          <w:sz w:val="22"/>
          <w:szCs w:val="22"/>
        </w:rPr>
        <w:tab/>
        <w:t>Professor</w:t>
      </w:r>
    </w:p>
    <w:p w14:paraId="09D7B398" w14:textId="77777777" w:rsidR="00955F2A" w:rsidRPr="00B76215" w:rsidRDefault="00955F2A" w:rsidP="00955F2A">
      <w:pPr>
        <w:ind w:left="2160" w:firstLine="720"/>
        <w:rPr>
          <w:sz w:val="22"/>
          <w:szCs w:val="22"/>
        </w:rPr>
      </w:pPr>
      <w:r w:rsidRPr="00B76215">
        <w:rPr>
          <w:sz w:val="22"/>
          <w:szCs w:val="22"/>
        </w:rPr>
        <w:t>Section of Epidemiology and Community Health</w:t>
      </w:r>
    </w:p>
    <w:p w14:paraId="33118225" w14:textId="77777777" w:rsidR="00955F2A" w:rsidRPr="00B76215" w:rsidRDefault="00955F2A" w:rsidP="00955F2A">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t>Department of Preventive Medicine and Biometrics</w:t>
      </w:r>
    </w:p>
    <w:p w14:paraId="41BA9A8F" w14:textId="77777777" w:rsidR="00955F2A" w:rsidRPr="00B76215" w:rsidRDefault="00955F2A" w:rsidP="00955F2A">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t>University of Colorado School of Medicine</w:t>
      </w:r>
    </w:p>
    <w:p w14:paraId="2EC846FA" w14:textId="77777777" w:rsidR="00955F2A" w:rsidRPr="00B76215" w:rsidRDefault="00955F2A" w:rsidP="00955F2A">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r>
      <w:r w:rsidRPr="00B76215">
        <w:rPr>
          <w:i/>
          <w:iCs/>
          <w:sz w:val="22"/>
          <w:szCs w:val="22"/>
        </w:rPr>
        <w:t xml:space="preserve">As of </w:t>
      </w:r>
      <w:proofErr w:type="gramStart"/>
      <w:r w:rsidRPr="00B76215">
        <w:rPr>
          <w:i/>
          <w:iCs/>
          <w:sz w:val="22"/>
          <w:szCs w:val="22"/>
        </w:rPr>
        <w:t>July 2008</w:t>
      </w:r>
      <w:proofErr w:type="gramEnd"/>
      <w:r w:rsidRPr="00B76215">
        <w:rPr>
          <w:i/>
          <w:iCs/>
          <w:sz w:val="22"/>
          <w:szCs w:val="22"/>
        </w:rPr>
        <w:t xml:space="preserve"> with creation of CSPH</w:t>
      </w:r>
      <w:r w:rsidRPr="00B76215">
        <w:rPr>
          <w:sz w:val="22"/>
          <w:szCs w:val="22"/>
        </w:rPr>
        <w:t>:</w:t>
      </w:r>
    </w:p>
    <w:p w14:paraId="5457B54B" w14:textId="77777777" w:rsidR="00955F2A" w:rsidRPr="00B76215" w:rsidRDefault="00955F2A" w:rsidP="00955F2A">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t>Department of Epidemiology</w:t>
      </w:r>
    </w:p>
    <w:p w14:paraId="43D2DB3B" w14:textId="77777777" w:rsidR="00955F2A" w:rsidRPr="00B76215" w:rsidRDefault="00955F2A" w:rsidP="00955F2A">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t>Colorado School of Public Health</w:t>
      </w:r>
    </w:p>
    <w:p w14:paraId="0B31503C" w14:textId="77777777" w:rsidR="00955F2A" w:rsidRPr="00B76215" w:rsidRDefault="00955F2A" w:rsidP="00955F2A">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t>University of Colorado Denver</w:t>
      </w:r>
    </w:p>
    <w:p w14:paraId="4B9F306D" w14:textId="77777777" w:rsidR="00955F2A" w:rsidRDefault="00955F2A">
      <w:pPr>
        <w:rPr>
          <w:sz w:val="22"/>
          <w:szCs w:val="22"/>
        </w:rPr>
      </w:pPr>
    </w:p>
    <w:p w14:paraId="6578BA67" w14:textId="5B00E006" w:rsidR="00E550BC" w:rsidRPr="00B76215" w:rsidRDefault="00E550BC">
      <w:pPr>
        <w:rPr>
          <w:sz w:val="22"/>
          <w:szCs w:val="22"/>
        </w:rPr>
      </w:pPr>
      <w:r w:rsidRPr="00B76215">
        <w:rPr>
          <w:sz w:val="22"/>
          <w:szCs w:val="22"/>
        </w:rPr>
        <w:t>2011 – present</w:t>
      </w:r>
      <w:r w:rsidRPr="00B76215">
        <w:rPr>
          <w:sz w:val="22"/>
          <w:szCs w:val="22"/>
        </w:rPr>
        <w:tab/>
      </w:r>
      <w:r w:rsidRPr="00B76215">
        <w:rPr>
          <w:sz w:val="22"/>
          <w:szCs w:val="22"/>
        </w:rPr>
        <w:tab/>
      </w:r>
      <w:r w:rsidRPr="00B76215">
        <w:rPr>
          <w:sz w:val="22"/>
          <w:szCs w:val="22"/>
        </w:rPr>
        <w:tab/>
        <w:t>Chair, Department of Epidemiology</w:t>
      </w:r>
    </w:p>
    <w:p w14:paraId="6393E6A5" w14:textId="77777777" w:rsidR="00E550BC" w:rsidRPr="00B76215" w:rsidRDefault="00E550BC">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t>Colorado School of Public Health</w:t>
      </w:r>
    </w:p>
    <w:p w14:paraId="3C0430FE" w14:textId="77777777" w:rsidR="00E550BC" w:rsidRPr="00B76215" w:rsidRDefault="00706665">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r>
    </w:p>
    <w:p w14:paraId="2BE47A55" w14:textId="30A5559F" w:rsidR="00631196" w:rsidRPr="00B76215" w:rsidRDefault="00631196">
      <w:pPr>
        <w:rPr>
          <w:sz w:val="22"/>
          <w:szCs w:val="22"/>
        </w:rPr>
      </w:pPr>
      <w:r w:rsidRPr="00B76215">
        <w:rPr>
          <w:b/>
          <w:bCs/>
          <w:sz w:val="22"/>
          <w:szCs w:val="22"/>
        </w:rPr>
        <w:t>IV.  H</w:t>
      </w:r>
      <w:r w:rsidR="00E01B41">
        <w:rPr>
          <w:b/>
          <w:bCs/>
          <w:sz w:val="22"/>
          <w:szCs w:val="22"/>
        </w:rPr>
        <w:t>ONORS AND AWARDS</w:t>
      </w:r>
    </w:p>
    <w:p w14:paraId="7735D323" w14:textId="77777777" w:rsidR="00631196" w:rsidRPr="00B76215" w:rsidRDefault="00631196">
      <w:pPr>
        <w:rPr>
          <w:sz w:val="22"/>
          <w:szCs w:val="22"/>
        </w:rPr>
      </w:pPr>
      <w:r w:rsidRPr="00B76215">
        <w:rPr>
          <w:sz w:val="22"/>
          <w:szCs w:val="22"/>
        </w:rPr>
        <w:t>1983</w:t>
      </w:r>
      <w:r w:rsidRPr="00B76215">
        <w:rPr>
          <w:sz w:val="22"/>
          <w:szCs w:val="22"/>
        </w:rPr>
        <w:tab/>
      </w:r>
      <w:r w:rsidRPr="00B76215">
        <w:rPr>
          <w:sz w:val="22"/>
          <w:szCs w:val="22"/>
        </w:rPr>
        <w:tab/>
      </w:r>
      <w:r w:rsidRPr="00B76215">
        <w:rPr>
          <w:sz w:val="22"/>
          <w:szCs w:val="22"/>
        </w:rPr>
        <w:tab/>
      </w:r>
      <w:r w:rsidRPr="00B76215">
        <w:rPr>
          <w:sz w:val="22"/>
          <w:szCs w:val="22"/>
        </w:rPr>
        <w:tab/>
        <w:t xml:space="preserve">Phi </w:t>
      </w:r>
      <w:proofErr w:type="spellStart"/>
      <w:r w:rsidRPr="00B76215">
        <w:rPr>
          <w:sz w:val="22"/>
          <w:szCs w:val="22"/>
        </w:rPr>
        <w:t>Eta</w:t>
      </w:r>
      <w:proofErr w:type="spellEnd"/>
      <w:r w:rsidRPr="00B76215">
        <w:rPr>
          <w:sz w:val="22"/>
          <w:szCs w:val="22"/>
        </w:rPr>
        <w:t xml:space="preserve"> Sigma Honor Society, Colgate University</w:t>
      </w:r>
    </w:p>
    <w:p w14:paraId="66F1D1C2" w14:textId="77777777" w:rsidR="00631196" w:rsidRPr="00B76215" w:rsidRDefault="00631196">
      <w:pPr>
        <w:rPr>
          <w:sz w:val="22"/>
          <w:szCs w:val="22"/>
        </w:rPr>
      </w:pPr>
      <w:r w:rsidRPr="00B76215">
        <w:rPr>
          <w:sz w:val="22"/>
          <w:szCs w:val="22"/>
        </w:rPr>
        <w:t>1985</w:t>
      </w:r>
      <w:r w:rsidRPr="00B76215">
        <w:rPr>
          <w:sz w:val="22"/>
          <w:szCs w:val="22"/>
        </w:rPr>
        <w:tab/>
      </w:r>
      <w:r w:rsidRPr="00B76215">
        <w:rPr>
          <w:sz w:val="22"/>
          <w:szCs w:val="22"/>
        </w:rPr>
        <w:tab/>
      </w:r>
      <w:r w:rsidRPr="00B76215">
        <w:rPr>
          <w:sz w:val="22"/>
          <w:szCs w:val="22"/>
        </w:rPr>
        <w:tab/>
      </w:r>
      <w:r w:rsidRPr="00B76215">
        <w:rPr>
          <w:sz w:val="22"/>
          <w:szCs w:val="22"/>
        </w:rPr>
        <w:tab/>
        <w:t>Charles A. Dana Scholar, Colgate University</w:t>
      </w:r>
    </w:p>
    <w:p w14:paraId="6608FCFB" w14:textId="77777777" w:rsidR="00631196" w:rsidRPr="00B76215" w:rsidRDefault="00631196">
      <w:pPr>
        <w:rPr>
          <w:sz w:val="22"/>
          <w:szCs w:val="22"/>
        </w:rPr>
      </w:pPr>
      <w:r w:rsidRPr="00B76215">
        <w:rPr>
          <w:sz w:val="22"/>
          <w:szCs w:val="22"/>
        </w:rPr>
        <w:t>1986</w:t>
      </w:r>
      <w:r w:rsidRPr="00B76215">
        <w:rPr>
          <w:sz w:val="22"/>
          <w:szCs w:val="22"/>
        </w:rPr>
        <w:tab/>
      </w:r>
      <w:r w:rsidRPr="00B76215">
        <w:rPr>
          <w:sz w:val="22"/>
          <w:szCs w:val="22"/>
        </w:rPr>
        <w:tab/>
      </w:r>
      <w:r w:rsidRPr="00B76215">
        <w:rPr>
          <w:sz w:val="22"/>
          <w:szCs w:val="22"/>
        </w:rPr>
        <w:tab/>
      </w:r>
      <w:r w:rsidRPr="00B76215">
        <w:rPr>
          <w:sz w:val="22"/>
          <w:szCs w:val="22"/>
        </w:rPr>
        <w:tab/>
        <w:t>Phi Beta Kappa Honor Society, Colgate University</w:t>
      </w:r>
    </w:p>
    <w:p w14:paraId="01DE0C8B" w14:textId="77777777" w:rsidR="00631196" w:rsidRPr="00B76215" w:rsidRDefault="00631196">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t xml:space="preserve">Beta </w:t>
      </w:r>
      <w:proofErr w:type="spellStart"/>
      <w:r w:rsidRPr="00B76215">
        <w:rPr>
          <w:sz w:val="22"/>
          <w:szCs w:val="22"/>
        </w:rPr>
        <w:t>Beta</w:t>
      </w:r>
      <w:proofErr w:type="spellEnd"/>
      <w:r w:rsidRPr="00B76215">
        <w:rPr>
          <w:sz w:val="22"/>
          <w:szCs w:val="22"/>
        </w:rPr>
        <w:t xml:space="preserve"> </w:t>
      </w:r>
      <w:proofErr w:type="spellStart"/>
      <w:r w:rsidRPr="00B76215">
        <w:rPr>
          <w:sz w:val="22"/>
          <w:szCs w:val="22"/>
        </w:rPr>
        <w:t>Beta</w:t>
      </w:r>
      <w:proofErr w:type="spellEnd"/>
      <w:r w:rsidRPr="00B76215">
        <w:rPr>
          <w:sz w:val="22"/>
          <w:szCs w:val="22"/>
        </w:rPr>
        <w:t xml:space="preserve"> Biology Honor Society, Colgate University</w:t>
      </w:r>
    </w:p>
    <w:p w14:paraId="3E93DE6D" w14:textId="77777777" w:rsidR="00631196" w:rsidRPr="00B76215" w:rsidRDefault="00631196">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t>Phi Alpha Theta History Honor Society, Colgate University</w:t>
      </w:r>
    </w:p>
    <w:p w14:paraId="49C8E2B3" w14:textId="77777777" w:rsidR="00631196" w:rsidRPr="00B76215" w:rsidRDefault="00631196">
      <w:pPr>
        <w:rPr>
          <w:sz w:val="22"/>
          <w:szCs w:val="22"/>
        </w:rPr>
      </w:pPr>
      <w:r w:rsidRPr="00B76215">
        <w:rPr>
          <w:sz w:val="22"/>
          <w:szCs w:val="22"/>
        </w:rPr>
        <w:t>1987-1990</w:t>
      </w:r>
      <w:r w:rsidRPr="00B76215">
        <w:rPr>
          <w:sz w:val="22"/>
          <w:szCs w:val="22"/>
        </w:rPr>
        <w:tab/>
      </w:r>
      <w:r w:rsidRPr="00B76215">
        <w:rPr>
          <w:sz w:val="22"/>
          <w:szCs w:val="22"/>
        </w:rPr>
        <w:tab/>
      </w:r>
      <w:r w:rsidRPr="00B76215">
        <w:rPr>
          <w:sz w:val="22"/>
          <w:szCs w:val="22"/>
        </w:rPr>
        <w:tab/>
        <w:t>Recipient, National Research Service Award, Public Health</w:t>
      </w:r>
    </w:p>
    <w:p w14:paraId="3AADDB79" w14:textId="77777777" w:rsidR="00631196" w:rsidRPr="00B76215" w:rsidRDefault="00631196">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r>
      <w:r w:rsidRPr="00B76215">
        <w:rPr>
          <w:sz w:val="22"/>
          <w:szCs w:val="22"/>
        </w:rPr>
        <w:tab/>
        <w:t>Service</w:t>
      </w:r>
    </w:p>
    <w:p w14:paraId="3AC980C2" w14:textId="77777777" w:rsidR="00631196" w:rsidRPr="00B76215" w:rsidRDefault="00631196">
      <w:pPr>
        <w:rPr>
          <w:sz w:val="22"/>
          <w:szCs w:val="22"/>
        </w:rPr>
      </w:pPr>
      <w:r w:rsidRPr="00B76215">
        <w:rPr>
          <w:sz w:val="22"/>
          <w:szCs w:val="22"/>
        </w:rPr>
        <w:t>1988</w:t>
      </w:r>
      <w:r w:rsidRPr="00B76215">
        <w:rPr>
          <w:sz w:val="22"/>
          <w:szCs w:val="22"/>
        </w:rPr>
        <w:tab/>
      </w:r>
      <w:r w:rsidRPr="00B76215">
        <w:rPr>
          <w:sz w:val="22"/>
          <w:szCs w:val="22"/>
        </w:rPr>
        <w:tab/>
      </w:r>
      <w:r w:rsidRPr="00B76215">
        <w:rPr>
          <w:sz w:val="22"/>
          <w:szCs w:val="22"/>
        </w:rPr>
        <w:tab/>
      </w:r>
      <w:r w:rsidRPr="00B76215">
        <w:rPr>
          <w:sz w:val="22"/>
          <w:szCs w:val="22"/>
        </w:rPr>
        <w:tab/>
        <w:t>Delta Omega, National Public Health Honorary, University of</w:t>
      </w:r>
    </w:p>
    <w:p w14:paraId="5F5D571C" w14:textId="77777777" w:rsidR="00631196" w:rsidRPr="00B76215" w:rsidRDefault="00631196">
      <w:pPr>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r>
      <w:r w:rsidRPr="00B76215">
        <w:rPr>
          <w:sz w:val="22"/>
          <w:szCs w:val="22"/>
        </w:rPr>
        <w:tab/>
        <w:t>Pittsburgh Graduate School of Public Health</w:t>
      </w:r>
    </w:p>
    <w:p w14:paraId="1AE3B5B3" w14:textId="77777777" w:rsidR="00631196" w:rsidRPr="00B76215" w:rsidRDefault="00631196">
      <w:pPr>
        <w:numPr>
          <w:ilvl w:val="0"/>
          <w:numId w:val="1"/>
        </w:numPr>
        <w:rPr>
          <w:sz w:val="22"/>
          <w:szCs w:val="22"/>
        </w:rPr>
      </w:pPr>
      <w:r w:rsidRPr="00B76215">
        <w:rPr>
          <w:sz w:val="22"/>
          <w:szCs w:val="22"/>
        </w:rPr>
        <w:t>Award Winner, Society for Epidemiologic Research</w:t>
      </w:r>
    </w:p>
    <w:p w14:paraId="2CBE566A" w14:textId="77777777" w:rsidR="00631196" w:rsidRPr="00B76215" w:rsidRDefault="00631196">
      <w:pPr>
        <w:ind w:left="2880" w:firstLine="720"/>
        <w:rPr>
          <w:sz w:val="22"/>
          <w:szCs w:val="22"/>
        </w:rPr>
      </w:pPr>
      <w:r w:rsidRPr="00B76215">
        <w:rPr>
          <w:sz w:val="22"/>
          <w:szCs w:val="22"/>
        </w:rPr>
        <w:t>Student Workshop</w:t>
      </w:r>
    </w:p>
    <w:p w14:paraId="1D05F7CD" w14:textId="77777777" w:rsidR="00631196" w:rsidRPr="00B76215" w:rsidRDefault="00631196">
      <w:pPr>
        <w:numPr>
          <w:ilvl w:val="0"/>
          <w:numId w:val="2"/>
        </w:numPr>
        <w:rPr>
          <w:sz w:val="22"/>
          <w:szCs w:val="22"/>
        </w:rPr>
      </w:pPr>
      <w:r w:rsidRPr="00B76215">
        <w:rPr>
          <w:sz w:val="22"/>
          <w:szCs w:val="22"/>
        </w:rPr>
        <w:t>Honoree, for service to the diabetes community. American</w:t>
      </w:r>
    </w:p>
    <w:p w14:paraId="09003E68" w14:textId="77777777" w:rsidR="00631196" w:rsidRPr="00B76215" w:rsidRDefault="00631196">
      <w:pPr>
        <w:ind w:left="2880" w:firstLine="720"/>
        <w:rPr>
          <w:sz w:val="22"/>
          <w:szCs w:val="22"/>
        </w:rPr>
      </w:pPr>
      <w:r w:rsidRPr="00B76215">
        <w:rPr>
          <w:sz w:val="22"/>
          <w:szCs w:val="22"/>
        </w:rPr>
        <w:t>Diabetes Association Colorado Affiliate</w:t>
      </w:r>
    </w:p>
    <w:p w14:paraId="6966C178" w14:textId="77777777" w:rsidR="00631196" w:rsidRPr="00B76215" w:rsidRDefault="00631196" w:rsidP="006906E3">
      <w:pPr>
        <w:rPr>
          <w:sz w:val="22"/>
          <w:szCs w:val="22"/>
        </w:rPr>
      </w:pPr>
      <w:r w:rsidRPr="00B76215">
        <w:rPr>
          <w:sz w:val="22"/>
          <w:szCs w:val="22"/>
        </w:rPr>
        <w:t>2000</w:t>
      </w:r>
      <w:r w:rsidRPr="00B76215">
        <w:rPr>
          <w:sz w:val="22"/>
          <w:szCs w:val="22"/>
        </w:rPr>
        <w:tab/>
      </w:r>
      <w:r w:rsidRPr="00B76215">
        <w:rPr>
          <w:sz w:val="22"/>
          <w:szCs w:val="22"/>
        </w:rPr>
        <w:tab/>
      </w:r>
      <w:r w:rsidRPr="00B76215">
        <w:rPr>
          <w:sz w:val="22"/>
          <w:szCs w:val="22"/>
        </w:rPr>
        <w:tab/>
      </w:r>
      <w:r w:rsidRPr="00B76215">
        <w:rPr>
          <w:sz w:val="22"/>
          <w:szCs w:val="22"/>
        </w:rPr>
        <w:tab/>
        <w:t>Recipient, INSERM Poste Orange Fellowship</w:t>
      </w:r>
    </w:p>
    <w:p w14:paraId="26190072" w14:textId="77777777" w:rsidR="00631196" w:rsidRPr="00B76215" w:rsidRDefault="00631196" w:rsidP="006906E3">
      <w:pPr>
        <w:rPr>
          <w:sz w:val="22"/>
          <w:szCs w:val="22"/>
        </w:rPr>
      </w:pPr>
      <w:r w:rsidRPr="00B76215">
        <w:rPr>
          <w:sz w:val="22"/>
          <w:szCs w:val="22"/>
        </w:rPr>
        <w:t>2008</w:t>
      </w:r>
      <w:r w:rsidRPr="00B76215">
        <w:rPr>
          <w:sz w:val="22"/>
          <w:szCs w:val="22"/>
        </w:rPr>
        <w:tab/>
      </w:r>
      <w:r w:rsidRPr="00B76215">
        <w:rPr>
          <w:sz w:val="22"/>
          <w:szCs w:val="22"/>
        </w:rPr>
        <w:tab/>
      </w:r>
      <w:r w:rsidRPr="00B76215">
        <w:rPr>
          <w:sz w:val="22"/>
          <w:szCs w:val="22"/>
        </w:rPr>
        <w:tab/>
      </w:r>
      <w:r w:rsidRPr="00B76215">
        <w:rPr>
          <w:sz w:val="22"/>
          <w:szCs w:val="22"/>
        </w:rPr>
        <w:tab/>
        <w:t>University of Colorado Denver Graduate School Dean’s</w:t>
      </w:r>
    </w:p>
    <w:p w14:paraId="2832E5D0" w14:textId="77777777" w:rsidR="00631196" w:rsidRPr="00B76215" w:rsidRDefault="00631196" w:rsidP="001C3B58">
      <w:pPr>
        <w:ind w:left="2880" w:firstLine="720"/>
        <w:rPr>
          <w:sz w:val="22"/>
          <w:szCs w:val="22"/>
        </w:rPr>
      </w:pPr>
      <w:r w:rsidRPr="00B76215">
        <w:rPr>
          <w:sz w:val="22"/>
          <w:szCs w:val="22"/>
        </w:rPr>
        <w:t>Mentoring Award</w:t>
      </w:r>
    </w:p>
    <w:p w14:paraId="43A73295" w14:textId="77777777" w:rsidR="00631196" w:rsidRPr="00B76215" w:rsidRDefault="00631196" w:rsidP="006906E3">
      <w:pPr>
        <w:rPr>
          <w:sz w:val="22"/>
          <w:szCs w:val="22"/>
        </w:rPr>
      </w:pPr>
      <w:r w:rsidRPr="00B76215">
        <w:rPr>
          <w:sz w:val="22"/>
          <w:szCs w:val="22"/>
        </w:rPr>
        <w:t>2008</w:t>
      </w:r>
      <w:r w:rsidRPr="00B76215">
        <w:rPr>
          <w:sz w:val="22"/>
          <w:szCs w:val="22"/>
        </w:rPr>
        <w:tab/>
      </w:r>
      <w:r w:rsidRPr="00B76215">
        <w:rPr>
          <w:sz w:val="22"/>
          <w:szCs w:val="22"/>
        </w:rPr>
        <w:tab/>
      </w:r>
      <w:r w:rsidRPr="00B76215">
        <w:rPr>
          <w:sz w:val="22"/>
          <w:szCs w:val="22"/>
        </w:rPr>
        <w:tab/>
      </w:r>
      <w:r w:rsidRPr="00B76215">
        <w:rPr>
          <w:sz w:val="22"/>
          <w:szCs w:val="22"/>
        </w:rPr>
        <w:tab/>
        <w:t xml:space="preserve">Article (Norris et al, JAMA 2007) selected as one of 25 out of </w:t>
      </w:r>
    </w:p>
    <w:p w14:paraId="004C45B1" w14:textId="77777777" w:rsidR="00631196" w:rsidRPr="00B76215" w:rsidRDefault="00631196" w:rsidP="00591E8F">
      <w:pPr>
        <w:ind w:left="2880"/>
        <w:rPr>
          <w:sz w:val="22"/>
          <w:szCs w:val="22"/>
        </w:rPr>
      </w:pPr>
      <w:r w:rsidRPr="00B76215">
        <w:rPr>
          <w:sz w:val="22"/>
          <w:szCs w:val="22"/>
        </w:rPr>
        <w:t xml:space="preserve">400 in 2007 to be included in </w:t>
      </w:r>
      <w:r w:rsidRPr="00B76215">
        <w:rPr>
          <w:i/>
          <w:iCs/>
          <w:sz w:val="22"/>
          <w:szCs w:val="22"/>
        </w:rPr>
        <w:t xml:space="preserve">Annual Bibliography of Significant Advances in Dietary Supplements Research </w:t>
      </w:r>
      <w:r w:rsidRPr="00B76215">
        <w:rPr>
          <w:sz w:val="22"/>
          <w:szCs w:val="22"/>
        </w:rPr>
        <w:t>published by Office</w:t>
      </w:r>
      <w:r w:rsidRPr="00B76215">
        <w:rPr>
          <w:i/>
          <w:iCs/>
          <w:sz w:val="22"/>
          <w:szCs w:val="22"/>
        </w:rPr>
        <w:t xml:space="preserve"> </w:t>
      </w:r>
      <w:r w:rsidRPr="00B76215">
        <w:rPr>
          <w:sz w:val="22"/>
          <w:szCs w:val="22"/>
        </w:rPr>
        <w:t>of Dietary Supplements at NIH</w:t>
      </w:r>
    </w:p>
    <w:p w14:paraId="091A3653" w14:textId="77777777" w:rsidR="00631196" w:rsidRPr="00B76215" w:rsidRDefault="00631196" w:rsidP="00BB033D">
      <w:pPr>
        <w:rPr>
          <w:sz w:val="22"/>
          <w:szCs w:val="22"/>
        </w:rPr>
      </w:pPr>
      <w:r w:rsidRPr="00B76215">
        <w:rPr>
          <w:sz w:val="22"/>
          <w:szCs w:val="22"/>
        </w:rPr>
        <w:t>2009</w:t>
      </w:r>
      <w:r w:rsidRPr="00B76215">
        <w:rPr>
          <w:sz w:val="22"/>
          <w:szCs w:val="22"/>
        </w:rPr>
        <w:tab/>
      </w:r>
      <w:r w:rsidRPr="00B76215">
        <w:rPr>
          <w:sz w:val="22"/>
          <w:szCs w:val="22"/>
        </w:rPr>
        <w:tab/>
      </w:r>
      <w:r w:rsidRPr="00B76215">
        <w:rPr>
          <w:sz w:val="22"/>
          <w:szCs w:val="22"/>
        </w:rPr>
        <w:tab/>
      </w:r>
      <w:r w:rsidRPr="00B76215">
        <w:rPr>
          <w:sz w:val="22"/>
          <w:szCs w:val="22"/>
        </w:rPr>
        <w:tab/>
        <w:t>Colorado School of Public Health Outstanding Faculty</w:t>
      </w:r>
    </w:p>
    <w:p w14:paraId="4DA2C946" w14:textId="77777777" w:rsidR="00631196" w:rsidRPr="00B76215" w:rsidRDefault="00631196" w:rsidP="00BB033D">
      <w:pPr>
        <w:ind w:left="2880" w:firstLine="720"/>
        <w:rPr>
          <w:sz w:val="22"/>
          <w:szCs w:val="22"/>
        </w:rPr>
      </w:pPr>
      <w:r w:rsidRPr="00B76215">
        <w:rPr>
          <w:sz w:val="22"/>
          <w:szCs w:val="22"/>
        </w:rPr>
        <w:t>Mentoring Award</w:t>
      </w:r>
    </w:p>
    <w:p w14:paraId="79105058" w14:textId="77777777" w:rsidR="00631196" w:rsidRPr="00B76215" w:rsidRDefault="00631196" w:rsidP="00A800F8">
      <w:pPr>
        <w:rPr>
          <w:sz w:val="22"/>
          <w:szCs w:val="22"/>
        </w:rPr>
      </w:pPr>
      <w:r w:rsidRPr="00B76215">
        <w:rPr>
          <w:sz w:val="22"/>
          <w:szCs w:val="22"/>
        </w:rPr>
        <w:t>2010</w:t>
      </w:r>
      <w:r w:rsidRPr="00B76215">
        <w:rPr>
          <w:sz w:val="22"/>
          <w:szCs w:val="22"/>
        </w:rPr>
        <w:tab/>
      </w:r>
      <w:r w:rsidRPr="00B76215">
        <w:rPr>
          <w:sz w:val="22"/>
          <w:szCs w:val="22"/>
        </w:rPr>
        <w:tab/>
      </w:r>
      <w:r w:rsidRPr="00B76215">
        <w:rPr>
          <w:sz w:val="22"/>
          <w:szCs w:val="22"/>
        </w:rPr>
        <w:tab/>
      </w:r>
      <w:r w:rsidRPr="00B76215">
        <w:rPr>
          <w:sz w:val="22"/>
          <w:szCs w:val="22"/>
        </w:rPr>
        <w:tab/>
        <w:t>University of Colorado Chancellor’s Teaching Recognition</w:t>
      </w:r>
    </w:p>
    <w:p w14:paraId="01E72D4B" w14:textId="77777777" w:rsidR="006B7EEC" w:rsidRPr="00B76215" w:rsidRDefault="00631196" w:rsidP="00764A4A">
      <w:pPr>
        <w:ind w:left="2880" w:firstLine="720"/>
        <w:rPr>
          <w:sz w:val="22"/>
          <w:szCs w:val="22"/>
        </w:rPr>
      </w:pPr>
      <w:r w:rsidRPr="00B76215">
        <w:rPr>
          <w:sz w:val="22"/>
          <w:szCs w:val="22"/>
        </w:rPr>
        <w:t>Award</w:t>
      </w:r>
    </w:p>
    <w:p w14:paraId="1CC14A53" w14:textId="77777777" w:rsidR="00454E14" w:rsidRPr="00B76215" w:rsidRDefault="00454E14" w:rsidP="00454E14">
      <w:pPr>
        <w:rPr>
          <w:sz w:val="22"/>
          <w:szCs w:val="22"/>
        </w:rPr>
      </w:pPr>
      <w:r w:rsidRPr="00B76215">
        <w:rPr>
          <w:sz w:val="22"/>
          <w:szCs w:val="22"/>
        </w:rPr>
        <w:t>2018</w:t>
      </w:r>
      <w:r w:rsidRPr="00B76215">
        <w:rPr>
          <w:sz w:val="22"/>
          <w:szCs w:val="22"/>
        </w:rPr>
        <w:tab/>
      </w:r>
      <w:r w:rsidRPr="00B76215">
        <w:rPr>
          <w:sz w:val="22"/>
          <w:szCs w:val="22"/>
        </w:rPr>
        <w:tab/>
      </w:r>
      <w:r w:rsidRPr="00B76215">
        <w:rPr>
          <w:sz w:val="22"/>
          <w:szCs w:val="22"/>
        </w:rPr>
        <w:tab/>
      </w:r>
      <w:r w:rsidRPr="00B76215">
        <w:rPr>
          <w:sz w:val="22"/>
          <w:szCs w:val="22"/>
        </w:rPr>
        <w:tab/>
        <w:t>University of Pittsburgh Graduate School of Public Health</w:t>
      </w:r>
    </w:p>
    <w:p w14:paraId="3E4D0ED9" w14:textId="77777777" w:rsidR="00454E14" w:rsidRPr="00B76215" w:rsidRDefault="00454E14" w:rsidP="00454E14">
      <w:pPr>
        <w:ind w:left="2880" w:firstLine="720"/>
        <w:rPr>
          <w:sz w:val="22"/>
          <w:szCs w:val="22"/>
        </w:rPr>
      </w:pPr>
      <w:r w:rsidRPr="00B76215">
        <w:rPr>
          <w:sz w:val="22"/>
          <w:szCs w:val="22"/>
        </w:rPr>
        <w:t>Distinguished Alumni Award for Research</w:t>
      </w:r>
    </w:p>
    <w:p w14:paraId="2D3F6A42" w14:textId="77777777" w:rsidR="00745759" w:rsidRPr="00B76215" w:rsidRDefault="00745759" w:rsidP="00745759">
      <w:pPr>
        <w:rPr>
          <w:sz w:val="22"/>
          <w:szCs w:val="22"/>
        </w:rPr>
      </w:pPr>
      <w:r w:rsidRPr="00B76215">
        <w:rPr>
          <w:sz w:val="22"/>
          <w:szCs w:val="22"/>
        </w:rPr>
        <w:t>2018</w:t>
      </w:r>
      <w:r w:rsidRPr="00B76215">
        <w:rPr>
          <w:sz w:val="22"/>
          <w:szCs w:val="22"/>
        </w:rPr>
        <w:tab/>
      </w:r>
      <w:r w:rsidRPr="00B76215">
        <w:rPr>
          <w:sz w:val="22"/>
          <w:szCs w:val="22"/>
        </w:rPr>
        <w:tab/>
      </w:r>
      <w:r w:rsidRPr="00B76215">
        <w:rPr>
          <w:sz w:val="22"/>
          <w:szCs w:val="22"/>
        </w:rPr>
        <w:tab/>
      </w:r>
      <w:r w:rsidRPr="00B76215">
        <w:rPr>
          <w:sz w:val="22"/>
          <w:szCs w:val="22"/>
        </w:rPr>
        <w:tab/>
        <w:t>Elected Member, American Epidemiological Society (AES)</w:t>
      </w:r>
    </w:p>
    <w:p w14:paraId="74DC2E21" w14:textId="77777777" w:rsidR="00674AAC" w:rsidRPr="00B76215" w:rsidRDefault="00674AAC" w:rsidP="00745759">
      <w:pPr>
        <w:rPr>
          <w:sz w:val="22"/>
          <w:szCs w:val="22"/>
        </w:rPr>
      </w:pPr>
      <w:r w:rsidRPr="00B76215">
        <w:rPr>
          <w:sz w:val="22"/>
          <w:szCs w:val="22"/>
        </w:rPr>
        <w:t>2019</w:t>
      </w:r>
      <w:r w:rsidRPr="00B76215">
        <w:rPr>
          <w:sz w:val="22"/>
          <w:szCs w:val="22"/>
        </w:rPr>
        <w:tab/>
      </w:r>
      <w:r w:rsidRPr="00B76215">
        <w:rPr>
          <w:sz w:val="22"/>
          <w:szCs w:val="22"/>
        </w:rPr>
        <w:tab/>
      </w:r>
      <w:r w:rsidRPr="00B76215">
        <w:rPr>
          <w:sz w:val="22"/>
          <w:szCs w:val="22"/>
        </w:rPr>
        <w:tab/>
      </w:r>
      <w:r w:rsidRPr="00B76215">
        <w:rPr>
          <w:sz w:val="22"/>
          <w:szCs w:val="22"/>
        </w:rPr>
        <w:tab/>
        <w:t xml:space="preserve">Noel Weiss and Tom </w:t>
      </w:r>
      <w:proofErr w:type="spellStart"/>
      <w:r w:rsidRPr="00B76215">
        <w:rPr>
          <w:sz w:val="22"/>
          <w:szCs w:val="22"/>
        </w:rPr>
        <w:t>Koepsell</w:t>
      </w:r>
      <w:proofErr w:type="spellEnd"/>
      <w:r w:rsidRPr="00B76215">
        <w:rPr>
          <w:sz w:val="22"/>
          <w:szCs w:val="22"/>
        </w:rPr>
        <w:t xml:space="preserve"> Excellence in Education Award</w:t>
      </w:r>
    </w:p>
    <w:p w14:paraId="3DE2A51E" w14:textId="56206314" w:rsidR="00674AAC" w:rsidRDefault="00674AAC" w:rsidP="00674AAC">
      <w:pPr>
        <w:ind w:left="2880" w:firstLine="720"/>
        <w:rPr>
          <w:sz w:val="22"/>
          <w:szCs w:val="22"/>
        </w:rPr>
      </w:pPr>
      <w:r w:rsidRPr="00B76215">
        <w:rPr>
          <w:sz w:val="22"/>
          <w:szCs w:val="22"/>
        </w:rPr>
        <w:t>of the Society for Epidemiologic Research (SER)</w:t>
      </w:r>
    </w:p>
    <w:p w14:paraId="051D7BB0" w14:textId="77777777" w:rsidR="004336E0" w:rsidRDefault="004336E0" w:rsidP="004336E0">
      <w:pPr>
        <w:ind w:left="1440" w:hanging="1440"/>
        <w:rPr>
          <w:sz w:val="22"/>
          <w:szCs w:val="22"/>
        </w:rPr>
      </w:pPr>
      <w:r>
        <w:rPr>
          <w:sz w:val="22"/>
          <w:szCs w:val="22"/>
        </w:rPr>
        <w:t>2022</w:t>
      </w:r>
      <w:r>
        <w:rPr>
          <w:sz w:val="22"/>
          <w:szCs w:val="22"/>
        </w:rPr>
        <w:tab/>
      </w:r>
      <w:r>
        <w:rPr>
          <w:sz w:val="22"/>
          <w:szCs w:val="22"/>
        </w:rPr>
        <w:tab/>
      </w:r>
      <w:r>
        <w:rPr>
          <w:sz w:val="22"/>
          <w:szCs w:val="22"/>
        </w:rPr>
        <w:tab/>
        <w:t>Kelly M. West Award for Outstanding Achievement in</w:t>
      </w:r>
    </w:p>
    <w:p w14:paraId="19CC853E" w14:textId="5385B554" w:rsidR="004336E0" w:rsidRPr="00B76215" w:rsidRDefault="004336E0" w:rsidP="004336E0">
      <w:pPr>
        <w:ind w:left="3600"/>
        <w:rPr>
          <w:sz w:val="22"/>
          <w:szCs w:val="22"/>
        </w:rPr>
      </w:pPr>
      <w:r>
        <w:rPr>
          <w:sz w:val="22"/>
          <w:szCs w:val="22"/>
        </w:rPr>
        <w:t>Epidemiology, bestowed by the American Diabetes Association (ADA)</w:t>
      </w:r>
    </w:p>
    <w:p w14:paraId="3AE556ED" w14:textId="77777777" w:rsidR="00631196" w:rsidRPr="00B76215" w:rsidRDefault="00631196">
      <w:pPr>
        <w:rPr>
          <w:sz w:val="22"/>
          <w:szCs w:val="22"/>
        </w:rPr>
      </w:pPr>
    </w:p>
    <w:p w14:paraId="2E669DC9" w14:textId="2E324034" w:rsidR="00EA673B" w:rsidRPr="00F90249" w:rsidRDefault="00EA673B">
      <w:pPr>
        <w:rPr>
          <w:b/>
          <w:bCs/>
          <w:sz w:val="22"/>
          <w:szCs w:val="22"/>
        </w:rPr>
      </w:pPr>
      <w:r w:rsidRPr="00F90249">
        <w:rPr>
          <w:b/>
          <w:bCs/>
          <w:sz w:val="22"/>
          <w:szCs w:val="22"/>
        </w:rPr>
        <w:t>V.  MEMBERSHIP IN PROFESSIONAL ORGANIZATIONS</w:t>
      </w:r>
    </w:p>
    <w:p w14:paraId="60B7C806" w14:textId="51F8464C" w:rsidR="00631196" w:rsidRPr="00B76215" w:rsidRDefault="00EA673B" w:rsidP="00EA673B">
      <w:pPr>
        <w:rPr>
          <w:sz w:val="22"/>
          <w:szCs w:val="22"/>
        </w:rPr>
      </w:pPr>
      <w:r>
        <w:rPr>
          <w:sz w:val="22"/>
          <w:szCs w:val="22"/>
        </w:rPr>
        <w:t>1987-current</w:t>
      </w:r>
      <w:r w:rsidR="00631196" w:rsidRPr="00B76215">
        <w:rPr>
          <w:sz w:val="22"/>
          <w:szCs w:val="22"/>
        </w:rPr>
        <w:tab/>
        <w:t>Society for Epidemiological Research</w:t>
      </w:r>
    </w:p>
    <w:p w14:paraId="058177FB" w14:textId="547BEC54" w:rsidR="00631196" w:rsidRPr="00B76215" w:rsidRDefault="00EA673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1987-current</w:t>
      </w:r>
      <w:r w:rsidR="00631196" w:rsidRPr="00B76215">
        <w:rPr>
          <w:sz w:val="22"/>
          <w:szCs w:val="22"/>
        </w:rPr>
        <w:tab/>
        <w:t>American Diabetes Association</w:t>
      </w:r>
    </w:p>
    <w:p w14:paraId="278C0483" w14:textId="28B5885F" w:rsidR="00631196" w:rsidRPr="00B76215" w:rsidRDefault="00EA673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2000-2015</w:t>
      </w:r>
      <w:r w:rsidR="00631196" w:rsidRPr="00B76215">
        <w:rPr>
          <w:sz w:val="22"/>
          <w:szCs w:val="22"/>
        </w:rPr>
        <w:tab/>
        <w:t>International Genetic Epidemiology Society</w:t>
      </w:r>
    </w:p>
    <w:p w14:paraId="21A87F40" w14:textId="77777777" w:rsidR="00EA673B" w:rsidRDefault="00EA673B" w:rsidP="00EA673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2000-current</w:t>
      </w:r>
      <w:r w:rsidRPr="00B76215">
        <w:rPr>
          <w:sz w:val="22"/>
          <w:szCs w:val="22"/>
        </w:rPr>
        <w:tab/>
        <w:t>American College of Epidemiology</w:t>
      </w:r>
    </w:p>
    <w:p w14:paraId="6A42559A" w14:textId="77777777" w:rsidR="00EA673B" w:rsidRPr="00B76215" w:rsidRDefault="00EA673B" w:rsidP="00EA673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2005-current</w:t>
      </w:r>
      <w:r w:rsidRPr="00B76215">
        <w:rPr>
          <w:sz w:val="22"/>
          <w:szCs w:val="22"/>
        </w:rPr>
        <w:tab/>
        <w:t>European Association for the Study of Diabetes</w:t>
      </w:r>
    </w:p>
    <w:p w14:paraId="383CB78D" w14:textId="77777777" w:rsidR="00EA673B" w:rsidRPr="00B76215" w:rsidRDefault="00EA673B" w:rsidP="00EA673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2005-2015</w:t>
      </w:r>
      <w:r w:rsidRPr="00B76215">
        <w:rPr>
          <w:sz w:val="22"/>
          <w:szCs w:val="22"/>
        </w:rPr>
        <w:tab/>
        <w:t>American Society of Human Genetics</w:t>
      </w:r>
    </w:p>
    <w:p w14:paraId="4195E6E3" w14:textId="272653D6" w:rsidR="00631196" w:rsidRPr="00B76215" w:rsidRDefault="00EA673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2008-current</w:t>
      </w:r>
      <w:r w:rsidR="00631196" w:rsidRPr="00B76215">
        <w:rPr>
          <w:sz w:val="22"/>
          <w:szCs w:val="22"/>
        </w:rPr>
        <w:tab/>
        <w:t>Immunology of Diabetes Society</w:t>
      </w:r>
    </w:p>
    <w:p w14:paraId="21DF20F4" w14:textId="6C608820" w:rsidR="00EA673B" w:rsidRPr="00B76215" w:rsidRDefault="00EA673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2018-current</w:t>
      </w:r>
      <w:r>
        <w:rPr>
          <w:sz w:val="22"/>
          <w:szCs w:val="22"/>
        </w:rPr>
        <w:tab/>
        <w:t>American Epidemiological Society</w:t>
      </w:r>
    </w:p>
    <w:p w14:paraId="02967E63" w14:textId="77777777" w:rsidR="00EA673B" w:rsidRDefault="00EA673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8D721A2" w14:textId="2EC8D54E" w:rsidR="00631196" w:rsidRPr="00F90249" w:rsidRDefault="00EA673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r w:rsidRPr="00F90249">
        <w:rPr>
          <w:b/>
          <w:bCs/>
          <w:sz w:val="22"/>
          <w:szCs w:val="22"/>
        </w:rPr>
        <w:t>VI. PROFESSIONAL LEADERSHIP AND SERVICE</w:t>
      </w:r>
    </w:p>
    <w:p w14:paraId="17FD9756"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u w:val="single"/>
        </w:rPr>
        <w:t>University committees</w:t>
      </w:r>
    </w:p>
    <w:p w14:paraId="76A385F2"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1990-1994</w:t>
      </w:r>
      <w:r w:rsidRPr="00B76215">
        <w:rPr>
          <w:sz w:val="22"/>
          <w:szCs w:val="22"/>
        </w:rPr>
        <w:tab/>
        <w:t>Faculty Senator, University of Colorado School of Medicine</w:t>
      </w:r>
    </w:p>
    <w:p w14:paraId="7A568E98"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1992-1993</w:t>
      </w:r>
      <w:r w:rsidRPr="00B76215">
        <w:rPr>
          <w:sz w:val="22"/>
          <w:szCs w:val="22"/>
        </w:rPr>
        <w:tab/>
        <w:t>Chair, Ph.D. in Epidemiology Development Committee</w:t>
      </w:r>
    </w:p>
    <w:p w14:paraId="65A95CD2"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1993-1997</w:t>
      </w:r>
      <w:r w:rsidRPr="00B76215">
        <w:rPr>
          <w:sz w:val="22"/>
          <w:szCs w:val="22"/>
        </w:rPr>
        <w:tab/>
        <w:t>Member, Executive Committee of the Department of Preventive Medicine and</w:t>
      </w:r>
    </w:p>
    <w:p w14:paraId="2D5ACB04"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Biometrics</w:t>
      </w:r>
    </w:p>
    <w:p w14:paraId="0F2B336B"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1993-2004</w:t>
      </w:r>
      <w:r w:rsidRPr="00B76215">
        <w:rPr>
          <w:sz w:val="22"/>
          <w:szCs w:val="22"/>
        </w:rPr>
        <w:tab/>
        <w:t>Member, Review committee for the Public Health Traineeship of the</w:t>
      </w:r>
    </w:p>
    <w:p w14:paraId="076056FB"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Department of Preventive Medicine and Biometrics</w:t>
      </w:r>
    </w:p>
    <w:p w14:paraId="15F59D20"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1994-2002</w:t>
      </w:r>
      <w:r w:rsidRPr="00B76215">
        <w:rPr>
          <w:sz w:val="22"/>
          <w:szCs w:val="22"/>
        </w:rPr>
        <w:tab/>
        <w:t>Member, Executive Committee of the University of Colorado Graduate School</w:t>
      </w:r>
    </w:p>
    <w:p w14:paraId="0A99821C"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1994-2002</w:t>
      </w:r>
      <w:r w:rsidRPr="00B76215">
        <w:rPr>
          <w:sz w:val="22"/>
          <w:szCs w:val="22"/>
        </w:rPr>
        <w:tab/>
        <w:t>Chair, Ph.D. in Analytic Health Sciences, Epidemiology Track, Steering</w:t>
      </w:r>
    </w:p>
    <w:p w14:paraId="3E212977"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Committee</w:t>
      </w:r>
    </w:p>
    <w:p w14:paraId="1940840A"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1994-2002</w:t>
      </w:r>
      <w:r w:rsidRPr="00B76215">
        <w:rPr>
          <w:sz w:val="22"/>
          <w:szCs w:val="22"/>
        </w:rPr>
        <w:tab/>
        <w:t xml:space="preserve">Chair, Ph.D. in Analytic Health Sciences, Epidemiology Track, Admissions </w:t>
      </w:r>
    </w:p>
    <w:p w14:paraId="5B1623E3"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Committee</w:t>
      </w:r>
    </w:p>
    <w:p w14:paraId="7B6B9467"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1995-2002</w:t>
      </w:r>
      <w:r w:rsidRPr="00B76215">
        <w:rPr>
          <w:sz w:val="22"/>
          <w:szCs w:val="22"/>
        </w:rPr>
        <w:tab/>
        <w:t xml:space="preserve">Member, </w:t>
      </w:r>
      <w:proofErr w:type="gramStart"/>
      <w:r w:rsidRPr="00B76215">
        <w:rPr>
          <w:sz w:val="22"/>
          <w:szCs w:val="22"/>
        </w:rPr>
        <w:t>Development</w:t>
      </w:r>
      <w:proofErr w:type="gramEnd"/>
      <w:r w:rsidRPr="00B76215">
        <w:rPr>
          <w:sz w:val="22"/>
          <w:szCs w:val="22"/>
        </w:rPr>
        <w:t xml:space="preserve"> and steering Committee of the Health Services Research </w:t>
      </w:r>
    </w:p>
    <w:p w14:paraId="6929248F"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Arm of the PhD in Clinical Science Program</w:t>
      </w:r>
    </w:p>
    <w:p w14:paraId="6A6C6693"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1996-1998</w:t>
      </w:r>
      <w:r w:rsidRPr="00B76215">
        <w:rPr>
          <w:sz w:val="22"/>
          <w:szCs w:val="22"/>
        </w:rPr>
        <w:tab/>
        <w:t>Member, Governance and Tracks of Graduate Education Task Force</w:t>
      </w:r>
    </w:p>
    <w:p w14:paraId="5BA8136E"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1996-1998</w:t>
      </w:r>
      <w:r w:rsidRPr="00B76215">
        <w:rPr>
          <w:sz w:val="22"/>
          <w:szCs w:val="22"/>
        </w:rPr>
        <w:tab/>
        <w:t>Member, Graduate School Futures Planning Committee</w:t>
      </w:r>
    </w:p>
    <w:p w14:paraId="59FE50BB"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1996-2002</w:t>
      </w:r>
      <w:r w:rsidRPr="00B76215">
        <w:rPr>
          <w:sz w:val="22"/>
          <w:szCs w:val="22"/>
        </w:rPr>
        <w:tab/>
        <w:t>Member, Executive committee of PhD program in clinical science</w:t>
      </w:r>
    </w:p>
    <w:p w14:paraId="0C6BF3BF"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1996-2002</w:t>
      </w:r>
      <w:r w:rsidRPr="00B76215">
        <w:rPr>
          <w:sz w:val="22"/>
          <w:szCs w:val="22"/>
        </w:rPr>
        <w:tab/>
        <w:t>Member, Curriculum committee of the PhD program in clinical science</w:t>
      </w:r>
    </w:p>
    <w:p w14:paraId="2472A9C0"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1998-2005</w:t>
      </w:r>
      <w:r w:rsidRPr="00B76215">
        <w:rPr>
          <w:sz w:val="22"/>
          <w:szCs w:val="22"/>
        </w:rPr>
        <w:tab/>
        <w:t>Member, School of Medicine Program Review Oversight Committee</w:t>
      </w:r>
    </w:p>
    <w:p w14:paraId="5DE6E98A"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1998</w:t>
      </w:r>
      <w:r w:rsidRPr="00B76215">
        <w:rPr>
          <w:sz w:val="22"/>
          <w:szCs w:val="22"/>
        </w:rPr>
        <w:tab/>
      </w:r>
      <w:r w:rsidRPr="00B76215">
        <w:rPr>
          <w:sz w:val="22"/>
          <w:szCs w:val="22"/>
        </w:rPr>
        <w:tab/>
        <w:t>Member, Departmental Post-tenure Review Committee</w:t>
      </w:r>
    </w:p>
    <w:p w14:paraId="7E9A3536"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2002-2004</w:t>
      </w:r>
      <w:r w:rsidRPr="00B76215">
        <w:rPr>
          <w:sz w:val="22"/>
          <w:szCs w:val="22"/>
        </w:rPr>
        <w:tab/>
        <w:t>Member, MSPH Diversity Scholarship Review Committee</w:t>
      </w:r>
    </w:p>
    <w:p w14:paraId="7CF84FE6"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2003-2006</w:t>
      </w:r>
      <w:r w:rsidRPr="00B76215">
        <w:rPr>
          <w:sz w:val="22"/>
          <w:szCs w:val="22"/>
        </w:rPr>
        <w:tab/>
        <w:t>Chair, Task Force on Epidemiology, School of Public Health Strategic Planning</w:t>
      </w:r>
    </w:p>
    <w:p w14:paraId="5D1E3159"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2003-2005</w:t>
      </w:r>
      <w:r w:rsidRPr="00B76215">
        <w:rPr>
          <w:sz w:val="22"/>
          <w:szCs w:val="22"/>
        </w:rPr>
        <w:tab/>
        <w:t>Member, Integrating biostatistics and research methods curriculum committee</w:t>
      </w:r>
    </w:p>
    <w:p w14:paraId="6A581AD7"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2005-2008</w:t>
      </w:r>
      <w:r w:rsidRPr="00B76215">
        <w:rPr>
          <w:sz w:val="22"/>
          <w:szCs w:val="22"/>
        </w:rPr>
        <w:tab/>
        <w:t>Member, School of Medicine Faculty Promotions and Tenure Committee</w:t>
      </w:r>
    </w:p>
    <w:p w14:paraId="510A9F71"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2006-2007</w:t>
      </w:r>
      <w:r w:rsidRPr="00B76215">
        <w:rPr>
          <w:sz w:val="22"/>
          <w:szCs w:val="22"/>
        </w:rPr>
        <w:tab/>
        <w:t>Member, Implementation Task Force, Colorado School of Public Health</w:t>
      </w:r>
    </w:p>
    <w:p w14:paraId="1F939D20"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2006-2007</w:t>
      </w:r>
      <w:r w:rsidRPr="00B76215">
        <w:rPr>
          <w:sz w:val="22"/>
          <w:szCs w:val="22"/>
        </w:rPr>
        <w:tab/>
        <w:t>Member, Faculty Affairs Work Group, Colorado School of Public Health</w:t>
      </w:r>
    </w:p>
    <w:p w14:paraId="7CFF9DC0"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2007-2008</w:t>
      </w:r>
      <w:r w:rsidRPr="00B76215">
        <w:rPr>
          <w:sz w:val="22"/>
          <w:szCs w:val="22"/>
        </w:rPr>
        <w:tab/>
        <w:t xml:space="preserve">Chair, Faculty Workload Committee, Colorado School of Public Health – </w:t>
      </w:r>
    </w:p>
    <w:p w14:paraId="7553D9BD"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evaluated the feasibility of paying for teaching and service in the SPH</w:t>
      </w:r>
    </w:p>
    <w:p w14:paraId="2CD525C4"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2007</w:t>
      </w:r>
      <w:r w:rsidRPr="00B76215">
        <w:rPr>
          <w:sz w:val="22"/>
          <w:szCs w:val="22"/>
        </w:rPr>
        <w:tab/>
      </w:r>
      <w:r w:rsidRPr="00B76215">
        <w:rPr>
          <w:sz w:val="22"/>
          <w:szCs w:val="22"/>
        </w:rPr>
        <w:tab/>
        <w:t>Chair, Search Committee for PMB Departmental Administrator</w:t>
      </w:r>
    </w:p>
    <w:p w14:paraId="08169EA8"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2007-2008</w:t>
      </w:r>
      <w:r w:rsidRPr="00B76215">
        <w:rPr>
          <w:sz w:val="22"/>
          <w:szCs w:val="22"/>
        </w:rPr>
        <w:tab/>
        <w:t>Chair, Faculty Affairs Committee, Colorado School of Public Health – wrote the</w:t>
      </w:r>
    </w:p>
    <w:p w14:paraId="66D14D53"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CSPH bylaws for faculty vote and administration approval.</w:t>
      </w:r>
    </w:p>
    <w:p w14:paraId="06904F22"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2007-2008</w:t>
      </w:r>
      <w:r w:rsidRPr="00B76215">
        <w:rPr>
          <w:sz w:val="22"/>
          <w:szCs w:val="22"/>
        </w:rPr>
        <w:tab/>
        <w:t>Member, Epidemiology Curriculum Committee, Colorado School of Public</w:t>
      </w:r>
    </w:p>
    <w:p w14:paraId="693886FE"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Health</w:t>
      </w:r>
    </w:p>
    <w:p w14:paraId="389FAE97"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2007-2008</w:t>
      </w:r>
      <w:r w:rsidRPr="00B76215">
        <w:rPr>
          <w:sz w:val="22"/>
          <w:szCs w:val="22"/>
        </w:rPr>
        <w:tab/>
        <w:t>Member (Faculty Affairs Representative), Interim Executive Council,</w:t>
      </w:r>
    </w:p>
    <w:p w14:paraId="60F9BB68"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Colorado School of Public Health</w:t>
      </w:r>
    </w:p>
    <w:p w14:paraId="67977BD7"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2008</w:t>
      </w:r>
      <w:r w:rsidRPr="00B76215">
        <w:rPr>
          <w:sz w:val="22"/>
          <w:szCs w:val="22"/>
        </w:rPr>
        <w:tab/>
      </w:r>
      <w:r w:rsidRPr="00B76215">
        <w:rPr>
          <w:sz w:val="22"/>
          <w:szCs w:val="22"/>
        </w:rPr>
        <w:tab/>
        <w:t>Member, Department Post-tenure Review Committee</w:t>
      </w:r>
    </w:p>
    <w:p w14:paraId="3976D8FF"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2009</w:t>
      </w:r>
      <w:r w:rsidRPr="00B76215">
        <w:rPr>
          <w:sz w:val="22"/>
          <w:szCs w:val="22"/>
        </w:rPr>
        <w:tab/>
      </w:r>
      <w:r w:rsidRPr="00B76215">
        <w:rPr>
          <w:sz w:val="22"/>
          <w:szCs w:val="22"/>
        </w:rPr>
        <w:tab/>
        <w:t>Member, CSPH Appointments, Promotions and Tenure Committee</w:t>
      </w:r>
    </w:p>
    <w:p w14:paraId="1F6F8C13"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2009-2014</w:t>
      </w:r>
      <w:r w:rsidRPr="00B76215">
        <w:rPr>
          <w:sz w:val="22"/>
          <w:szCs w:val="22"/>
        </w:rPr>
        <w:tab/>
        <w:t>Member, CSPH Delta Omega Honor Society Committee</w:t>
      </w:r>
    </w:p>
    <w:p w14:paraId="155D7BCA"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2009</w:t>
      </w:r>
      <w:r w:rsidRPr="00B76215">
        <w:rPr>
          <w:sz w:val="22"/>
          <w:szCs w:val="22"/>
        </w:rPr>
        <w:tab/>
      </w:r>
      <w:r w:rsidRPr="00B76215">
        <w:rPr>
          <w:sz w:val="22"/>
          <w:szCs w:val="22"/>
        </w:rPr>
        <w:tab/>
        <w:t>Chair, Ph.D. in Analytic Health Sciences, Epidemiology Track, Admissions</w:t>
      </w:r>
    </w:p>
    <w:p w14:paraId="3E62A16A"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 xml:space="preserve"> Committee</w:t>
      </w:r>
    </w:p>
    <w:p w14:paraId="68D73FB7"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2009</w:t>
      </w:r>
      <w:r w:rsidRPr="00B76215">
        <w:rPr>
          <w:sz w:val="22"/>
          <w:szCs w:val="22"/>
        </w:rPr>
        <w:tab/>
      </w:r>
      <w:r w:rsidRPr="00B76215">
        <w:rPr>
          <w:sz w:val="22"/>
          <w:szCs w:val="22"/>
        </w:rPr>
        <w:tab/>
        <w:t>Member, CEPH Accreditation Working Committee on Faculty</w:t>
      </w:r>
    </w:p>
    <w:p w14:paraId="24B43203"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2009-2011</w:t>
      </w:r>
      <w:r w:rsidRPr="00B76215">
        <w:rPr>
          <w:sz w:val="22"/>
          <w:szCs w:val="22"/>
        </w:rPr>
        <w:tab/>
        <w:t>President, CSPH Faculty Council</w:t>
      </w:r>
    </w:p>
    <w:p w14:paraId="2FEF7176"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2009-current</w:t>
      </w:r>
      <w:r w:rsidRPr="00B76215">
        <w:rPr>
          <w:sz w:val="22"/>
          <w:szCs w:val="22"/>
        </w:rPr>
        <w:tab/>
        <w:t>Member, CSPH Executive Council</w:t>
      </w:r>
    </w:p>
    <w:p w14:paraId="0FE08394"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2009-2011</w:t>
      </w:r>
      <w:r w:rsidRPr="00B76215">
        <w:rPr>
          <w:sz w:val="22"/>
          <w:szCs w:val="22"/>
        </w:rPr>
        <w:tab/>
        <w:t>Member, Anschutz Medical Campus Faculty Assembly</w:t>
      </w:r>
    </w:p>
    <w:p w14:paraId="332471B9"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2009-2011</w:t>
      </w:r>
      <w:r w:rsidRPr="00B76215">
        <w:rPr>
          <w:sz w:val="22"/>
          <w:szCs w:val="22"/>
        </w:rPr>
        <w:tab/>
        <w:t xml:space="preserve">Member, Search committee for three faculty positions in the Department of </w:t>
      </w:r>
    </w:p>
    <w:p w14:paraId="182B9F73"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Environmental and Occupational Health</w:t>
      </w:r>
    </w:p>
    <w:p w14:paraId="5C90BF10"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2009-2010</w:t>
      </w:r>
      <w:r w:rsidRPr="00B76215">
        <w:rPr>
          <w:sz w:val="22"/>
          <w:szCs w:val="22"/>
        </w:rPr>
        <w:tab/>
        <w:t>Member, Admissions committee for MS/PhD in Epidemiology program</w:t>
      </w:r>
    </w:p>
    <w:p w14:paraId="37FEC32C"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2012</w:t>
      </w:r>
      <w:r w:rsidRPr="00B76215">
        <w:rPr>
          <w:sz w:val="22"/>
          <w:szCs w:val="22"/>
        </w:rPr>
        <w:tab/>
      </w:r>
      <w:r w:rsidRPr="00B76215">
        <w:rPr>
          <w:sz w:val="22"/>
          <w:szCs w:val="22"/>
        </w:rPr>
        <w:tab/>
        <w:t>Member, Admissions committee for MS/PhD in Epidemiology program</w:t>
      </w:r>
    </w:p>
    <w:p w14:paraId="43923A36"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2012</w:t>
      </w:r>
      <w:r w:rsidRPr="00B76215">
        <w:rPr>
          <w:sz w:val="22"/>
          <w:szCs w:val="22"/>
        </w:rPr>
        <w:tab/>
      </w:r>
      <w:r w:rsidRPr="00B76215">
        <w:rPr>
          <w:sz w:val="22"/>
          <w:szCs w:val="22"/>
        </w:rPr>
        <w:tab/>
        <w:t xml:space="preserve">Member, External Review Committee for University of Colorado School of </w:t>
      </w:r>
    </w:p>
    <w:p w14:paraId="5BD0118B"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 xml:space="preserve">Dental Medicine Program Review </w:t>
      </w:r>
    </w:p>
    <w:p w14:paraId="583DD8DD"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2012-2018</w:t>
      </w:r>
      <w:r w:rsidRPr="00B76215">
        <w:rPr>
          <w:sz w:val="22"/>
          <w:szCs w:val="22"/>
        </w:rPr>
        <w:tab/>
        <w:t>Chair, Vision/Strategic Planning Committee in the Department of Epidemiology</w:t>
      </w:r>
    </w:p>
    <w:p w14:paraId="57B5682E"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2012 –current</w:t>
      </w:r>
      <w:r w:rsidRPr="00B76215">
        <w:rPr>
          <w:sz w:val="22"/>
          <w:szCs w:val="22"/>
        </w:rPr>
        <w:tab/>
        <w:t>Member, CSPH Faculty Affairs Committee</w:t>
      </w:r>
    </w:p>
    <w:p w14:paraId="656A9B01"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2012-2015</w:t>
      </w:r>
      <w:r w:rsidRPr="00B76215">
        <w:rPr>
          <w:sz w:val="22"/>
          <w:szCs w:val="22"/>
        </w:rPr>
        <w:tab/>
        <w:t>Member, Search Committee for Associate Director of Cancer Prevention and</w:t>
      </w:r>
    </w:p>
    <w:p w14:paraId="45C95D97"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Control of the UCCC</w:t>
      </w:r>
    </w:p>
    <w:p w14:paraId="591836BB"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2013</w:t>
      </w:r>
      <w:r w:rsidRPr="00B76215">
        <w:rPr>
          <w:sz w:val="22"/>
          <w:szCs w:val="22"/>
        </w:rPr>
        <w:tab/>
      </w:r>
      <w:r w:rsidRPr="00B76215">
        <w:rPr>
          <w:sz w:val="22"/>
          <w:szCs w:val="22"/>
        </w:rPr>
        <w:tab/>
        <w:t>Member, Search Committee for Chair of the Department of Community and</w:t>
      </w:r>
    </w:p>
    <w:p w14:paraId="10F88BB6"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Behavioral Health (internal search)</w:t>
      </w:r>
    </w:p>
    <w:p w14:paraId="2A148E8C"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2013</w:t>
      </w:r>
      <w:r w:rsidRPr="00B76215">
        <w:rPr>
          <w:sz w:val="22"/>
          <w:szCs w:val="22"/>
        </w:rPr>
        <w:tab/>
      </w:r>
      <w:r w:rsidRPr="00B76215">
        <w:rPr>
          <w:sz w:val="22"/>
          <w:szCs w:val="22"/>
        </w:rPr>
        <w:tab/>
        <w:t>Member, CSPH Strategic Planning Committee on Research and Creative Work</w:t>
      </w:r>
    </w:p>
    <w:p w14:paraId="71AD6AFF" w14:textId="77777777" w:rsidR="00F90249" w:rsidRPr="00B76215" w:rsidRDefault="00F90249" w:rsidP="00F90249">
      <w:pPr>
        <w:rPr>
          <w:sz w:val="22"/>
          <w:szCs w:val="22"/>
        </w:rPr>
      </w:pPr>
      <w:r w:rsidRPr="00B76215">
        <w:rPr>
          <w:sz w:val="22"/>
          <w:szCs w:val="22"/>
        </w:rPr>
        <w:t>2012-2013</w:t>
      </w:r>
      <w:r w:rsidRPr="00B76215">
        <w:rPr>
          <w:sz w:val="22"/>
          <w:szCs w:val="22"/>
        </w:rPr>
        <w:tab/>
        <w:t>As Department Chair, conducted Departmental Self-Study and organized Site</w:t>
      </w:r>
    </w:p>
    <w:p w14:paraId="24EEA62F" w14:textId="77777777" w:rsidR="00F90249" w:rsidRPr="00B76215" w:rsidRDefault="00F90249" w:rsidP="00F90249">
      <w:pPr>
        <w:ind w:left="720" w:firstLine="720"/>
        <w:rPr>
          <w:sz w:val="22"/>
          <w:szCs w:val="22"/>
        </w:rPr>
      </w:pPr>
      <w:r w:rsidRPr="00B76215">
        <w:rPr>
          <w:sz w:val="22"/>
          <w:szCs w:val="22"/>
        </w:rPr>
        <w:t>Visit for Academic Review</w:t>
      </w:r>
    </w:p>
    <w:p w14:paraId="726A2220" w14:textId="77777777" w:rsidR="00F90249" w:rsidRPr="00B76215" w:rsidRDefault="00F90249" w:rsidP="00F90249">
      <w:pPr>
        <w:rPr>
          <w:sz w:val="22"/>
          <w:szCs w:val="22"/>
        </w:rPr>
      </w:pPr>
      <w:r w:rsidRPr="00B76215">
        <w:rPr>
          <w:sz w:val="22"/>
          <w:szCs w:val="22"/>
        </w:rPr>
        <w:t>2013 – 2014</w:t>
      </w:r>
      <w:r w:rsidRPr="00B76215">
        <w:rPr>
          <w:sz w:val="22"/>
          <w:szCs w:val="22"/>
        </w:rPr>
        <w:tab/>
        <w:t>Member, Search Committee for Chair of the Department of Biostatistics and</w:t>
      </w:r>
    </w:p>
    <w:p w14:paraId="6CAC29A5" w14:textId="77777777" w:rsidR="00F90249" w:rsidRPr="00B76215" w:rsidRDefault="00F90249" w:rsidP="00F90249">
      <w:pPr>
        <w:ind w:left="720" w:firstLine="720"/>
        <w:rPr>
          <w:sz w:val="22"/>
          <w:szCs w:val="22"/>
        </w:rPr>
      </w:pPr>
      <w:r w:rsidRPr="00B76215">
        <w:rPr>
          <w:sz w:val="22"/>
          <w:szCs w:val="22"/>
        </w:rPr>
        <w:t>Informatics (national search)</w:t>
      </w:r>
    </w:p>
    <w:p w14:paraId="23C6A13E" w14:textId="77777777" w:rsidR="00F90249" w:rsidRPr="00B76215" w:rsidRDefault="00F90249" w:rsidP="00F90249">
      <w:pPr>
        <w:rPr>
          <w:sz w:val="22"/>
          <w:szCs w:val="22"/>
        </w:rPr>
      </w:pPr>
      <w:r w:rsidRPr="00B76215">
        <w:rPr>
          <w:sz w:val="22"/>
          <w:szCs w:val="22"/>
        </w:rPr>
        <w:t>2013-2014</w:t>
      </w:r>
      <w:r w:rsidRPr="00B76215">
        <w:rPr>
          <w:sz w:val="22"/>
          <w:szCs w:val="22"/>
        </w:rPr>
        <w:tab/>
        <w:t>Chair, Research Administration Transition Task Group</w:t>
      </w:r>
    </w:p>
    <w:p w14:paraId="16249C92" w14:textId="77777777" w:rsidR="00F90249" w:rsidRPr="00B76215" w:rsidRDefault="00F90249" w:rsidP="00F90249">
      <w:pPr>
        <w:rPr>
          <w:sz w:val="22"/>
          <w:szCs w:val="22"/>
        </w:rPr>
      </w:pPr>
      <w:r w:rsidRPr="00B76215">
        <w:rPr>
          <w:sz w:val="22"/>
          <w:szCs w:val="22"/>
        </w:rPr>
        <w:t>2014-2016</w:t>
      </w:r>
      <w:r w:rsidRPr="00B76215">
        <w:rPr>
          <w:sz w:val="22"/>
          <w:szCs w:val="22"/>
        </w:rPr>
        <w:tab/>
        <w:t>Member, Search Committee for Division Head of Internal Medicine in the UC</w:t>
      </w:r>
    </w:p>
    <w:p w14:paraId="159746BD" w14:textId="77777777" w:rsidR="00F90249" w:rsidRPr="00B76215" w:rsidRDefault="00F90249" w:rsidP="00F90249">
      <w:pPr>
        <w:ind w:left="720" w:firstLine="720"/>
        <w:rPr>
          <w:sz w:val="22"/>
          <w:szCs w:val="22"/>
        </w:rPr>
      </w:pPr>
      <w:r w:rsidRPr="00B76215">
        <w:rPr>
          <w:sz w:val="22"/>
          <w:szCs w:val="22"/>
        </w:rPr>
        <w:t>School of Medicine (national search)</w:t>
      </w:r>
    </w:p>
    <w:p w14:paraId="67816EE4" w14:textId="77777777" w:rsidR="00F90249" w:rsidRPr="00B76215" w:rsidRDefault="00F90249" w:rsidP="00F90249">
      <w:pPr>
        <w:ind w:left="1440" w:hanging="1440"/>
        <w:rPr>
          <w:sz w:val="22"/>
          <w:szCs w:val="22"/>
        </w:rPr>
      </w:pPr>
      <w:r w:rsidRPr="00B76215">
        <w:rPr>
          <w:sz w:val="22"/>
          <w:szCs w:val="22"/>
        </w:rPr>
        <w:t>2014-2015</w:t>
      </w:r>
      <w:r w:rsidRPr="00B76215">
        <w:rPr>
          <w:sz w:val="22"/>
          <w:szCs w:val="22"/>
        </w:rPr>
        <w:tab/>
        <w:t>Chair, Search Committee for CSPH Grants Life Cycle Manager position</w:t>
      </w:r>
    </w:p>
    <w:p w14:paraId="6B87FD70" w14:textId="77777777" w:rsidR="00F90249" w:rsidRPr="00B76215" w:rsidRDefault="00F90249" w:rsidP="00F90249">
      <w:pPr>
        <w:ind w:left="1440" w:hanging="1440"/>
        <w:rPr>
          <w:sz w:val="22"/>
          <w:szCs w:val="22"/>
        </w:rPr>
      </w:pPr>
      <w:r w:rsidRPr="00B76215">
        <w:rPr>
          <w:sz w:val="22"/>
          <w:szCs w:val="22"/>
        </w:rPr>
        <w:t>2015 –2016</w:t>
      </w:r>
      <w:r w:rsidRPr="00B76215">
        <w:rPr>
          <w:sz w:val="22"/>
          <w:szCs w:val="22"/>
        </w:rPr>
        <w:tab/>
        <w:t>Member, Search Committee for multiple UCCC positions</w:t>
      </w:r>
    </w:p>
    <w:p w14:paraId="5B129F02" w14:textId="77777777" w:rsidR="00F90249" w:rsidRPr="00B76215" w:rsidRDefault="00F90249" w:rsidP="00F90249">
      <w:pPr>
        <w:ind w:left="1440" w:hanging="1440"/>
        <w:rPr>
          <w:sz w:val="22"/>
          <w:szCs w:val="22"/>
        </w:rPr>
      </w:pPr>
      <w:r w:rsidRPr="00B76215">
        <w:rPr>
          <w:sz w:val="22"/>
          <w:szCs w:val="22"/>
        </w:rPr>
        <w:t>2015</w:t>
      </w:r>
      <w:r w:rsidRPr="00B76215">
        <w:rPr>
          <w:sz w:val="22"/>
          <w:szCs w:val="22"/>
        </w:rPr>
        <w:tab/>
        <w:t>Member, Search Committee for CSPH Associate Dean for Faculty</w:t>
      </w:r>
    </w:p>
    <w:p w14:paraId="746AEA2A" w14:textId="77777777" w:rsidR="00F90249" w:rsidRPr="00B76215" w:rsidRDefault="00F90249" w:rsidP="00F90249">
      <w:pPr>
        <w:ind w:left="1440" w:hanging="1440"/>
        <w:rPr>
          <w:sz w:val="22"/>
          <w:szCs w:val="22"/>
        </w:rPr>
      </w:pPr>
      <w:r w:rsidRPr="00B76215">
        <w:rPr>
          <w:sz w:val="22"/>
          <w:szCs w:val="22"/>
        </w:rPr>
        <w:t>2015</w:t>
      </w:r>
      <w:r w:rsidRPr="00B76215">
        <w:rPr>
          <w:sz w:val="22"/>
          <w:szCs w:val="22"/>
        </w:rPr>
        <w:tab/>
        <w:t>Member, Post-tenure Review Committee for Nichole Carlson (B&amp;I)</w:t>
      </w:r>
    </w:p>
    <w:p w14:paraId="44A63050" w14:textId="77777777" w:rsidR="00F90249" w:rsidRPr="00B76215" w:rsidRDefault="00F90249" w:rsidP="00F90249">
      <w:pPr>
        <w:ind w:left="1440" w:hanging="1440"/>
        <w:rPr>
          <w:sz w:val="22"/>
          <w:szCs w:val="22"/>
        </w:rPr>
      </w:pPr>
      <w:r w:rsidRPr="00B76215">
        <w:rPr>
          <w:sz w:val="22"/>
          <w:szCs w:val="22"/>
        </w:rPr>
        <w:t>2017-current</w:t>
      </w:r>
      <w:r w:rsidRPr="00B76215">
        <w:rPr>
          <w:sz w:val="22"/>
          <w:szCs w:val="22"/>
        </w:rPr>
        <w:tab/>
        <w:t>Mentor, Colorado School of Public Health Case Competition</w:t>
      </w:r>
    </w:p>
    <w:p w14:paraId="36984BFF" w14:textId="77777777" w:rsidR="00F90249" w:rsidRPr="00B76215" w:rsidRDefault="00F90249" w:rsidP="00F90249">
      <w:pPr>
        <w:ind w:left="1440" w:hanging="1440"/>
        <w:rPr>
          <w:sz w:val="22"/>
          <w:szCs w:val="22"/>
        </w:rPr>
      </w:pPr>
      <w:r w:rsidRPr="00B76215">
        <w:rPr>
          <w:sz w:val="22"/>
          <w:szCs w:val="22"/>
        </w:rPr>
        <w:t>2018-2020</w:t>
      </w:r>
      <w:r w:rsidRPr="00B76215">
        <w:rPr>
          <w:sz w:val="22"/>
          <w:szCs w:val="22"/>
        </w:rPr>
        <w:tab/>
        <w:t>Chair, Search Committee for Chair of the Department of Community and Behavioral Health</w:t>
      </w:r>
    </w:p>
    <w:p w14:paraId="0BA854CD" w14:textId="77777777" w:rsidR="00F90249" w:rsidRPr="00B76215" w:rsidRDefault="00F90249" w:rsidP="00F90249">
      <w:pPr>
        <w:ind w:left="1440" w:hanging="1440"/>
        <w:rPr>
          <w:sz w:val="22"/>
          <w:szCs w:val="22"/>
        </w:rPr>
      </w:pPr>
      <w:r w:rsidRPr="00B76215">
        <w:rPr>
          <w:sz w:val="22"/>
          <w:szCs w:val="22"/>
        </w:rPr>
        <w:t>2019</w:t>
      </w:r>
      <w:r w:rsidRPr="00B76215">
        <w:rPr>
          <w:sz w:val="22"/>
          <w:szCs w:val="22"/>
        </w:rPr>
        <w:tab/>
        <w:t>Chair, Post-tenure Review Committee for Richard Lindrooth (HSMP)</w:t>
      </w:r>
    </w:p>
    <w:p w14:paraId="53C9E3CF" w14:textId="77777777" w:rsidR="00F90249" w:rsidRPr="00B76215" w:rsidRDefault="00F90249" w:rsidP="00F90249">
      <w:pPr>
        <w:ind w:left="1440" w:hanging="1440"/>
        <w:rPr>
          <w:sz w:val="22"/>
          <w:szCs w:val="22"/>
        </w:rPr>
      </w:pPr>
      <w:r w:rsidRPr="00B76215">
        <w:rPr>
          <w:sz w:val="22"/>
          <w:szCs w:val="22"/>
        </w:rPr>
        <w:t>2019</w:t>
      </w:r>
      <w:r w:rsidRPr="00B76215">
        <w:rPr>
          <w:sz w:val="22"/>
          <w:szCs w:val="22"/>
        </w:rPr>
        <w:tab/>
        <w:t>Member, Tenure Review Committee, Department of Environmental and Occupational Health</w:t>
      </w:r>
    </w:p>
    <w:p w14:paraId="033563E7" w14:textId="77777777" w:rsidR="00F90249" w:rsidRPr="00B76215" w:rsidRDefault="00F90249" w:rsidP="00F90249">
      <w:pPr>
        <w:ind w:left="1440" w:hanging="1440"/>
        <w:rPr>
          <w:sz w:val="22"/>
          <w:szCs w:val="22"/>
        </w:rPr>
      </w:pPr>
      <w:r w:rsidRPr="00B76215">
        <w:rPr>
          <w:sz w:val="22"/>
          <w:szCs w:val="22"/>
        </w:rPr>
        <w:t>2020</w:t>
      </w:r>
      <w:r w:rsidRPr="00B76215">
        <w:rPr>
          <w:sz w:val="22"/>
          <w:szCs w:val="22"/>
        </w:rPr>
        <w:tab/>
        <w:t>Member, Department of Epidemiology PhD/MS Admissions Committee</w:t>
      </w:r>
    </w:p>
    <w:p w14:paraId="32465761" w14:textId="23A11F8F" w:rsidR="00F90249" w:rsidRPr="00B76215" w:rsidRDefault="00F90249" w:rsidP="00F90249">
      <w:pPr>
        <w:ind w:left="1440" w:hanging="1440"/>
        <w:rPr>
          <w:sz w:val="22"/>
          <w:szCs w:val="22"/>
        </w:rPr>
      </w:pPr>
      <w:r w:rsidRPr="00B76215">
        <w:rPr>
          <w:sz w:val="22"/>
          <w:szCs w:val="22"/>
        </w:rPr>
        <w:t>2021</w:t>
      </w:r>
      <w:r w:rsidR="004D0AF1">
        <w:rPr>
          <w:sz w:val="22"/>
          <w:szCs w:val="22"/>
        </w:rPr>
        <w:t>-current</w:t>
      </w:r>
      <w:r w:rsidRPr="00B76215">
        <w:rPr>
          <w:sz w:val="22"/>
          <w:szCs w:val="22"/>
        </w:rPr>
        <w:tab/>
        <w:t>Member, Department of Epidemiology MPH Admissions Committee</w:t>
      </w:r>
    </w:p>
    <w:p w14:paraId="4F930280" w14:textId="77447C19" w:rsidR="00F90249" w:rsidRDefault="00F90249" w:rsidP="00F90249">
      <w:pPr>
        <w:ind w:left="1440" w:hanging="1440"/>
        <w:rPr>
          <w:sz w:val="22"/>
          <w:szCs w:val="22"/>
        </w:rPr>
      </w:pPr>
      <w:r w:rsidRPr="00B76215">
        <w:rPr>
          <w:sz w:val="22"/>
          <w:szCs w:val="22"/>
        </w:rPr>
        <w:t>2021</w:t>
      </w:r>
      <w:r w:rsidRPr="00B76215">
        <w:rPr>
          <w:sz w:val="22"/>
          <w:szCs w:val="22"/>
        </w:rPr>
        <w:tab/>
        <w:t>Chair, Post-tenure Review Committee for Lee Newman (EOH)</w:t>
      </w:r>
    </w:p>
    <w:p w14:paraId="1959D268" w14:textId="50CBA3BC" w:rsidR="004D0AF1" w:rsidRPr="00B76215" w:rsidRDefault="004D0AF1" w:rsidP="00F90249">
      <w:pPr>
        <w:ind w:left="1440" w:hanging="1440"/>
        <w:rPr>
          <w:sz w:val="22"/>
          <w:szCs w:val="22"/>
        </w:rPr>
      </w:pPr>
      <w:r>
        <w:rPr>
          <w:sz w:val="22"/>
          <w:szCs w:val="22"/>
        </w:rPr>
        <w:t>2022</w:t>
      </w:r>
      <w:r>
        <w:rPr>
          <w:sz w:val="22"/>
          <w:szCs w:val="22"/>
        </w:rPr>
        <w:tab/>
        <w:t>Chair, Search Committee for Chair of the Department of Environmental and Occupational Health</w:t>
      </w:r>
    </w:p>
    <w:p w14:paraId="55D3C64F"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86BAE6C"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u w:val="single"/>
        </w:rPr>
        <w:t>State and National Committees</w:t>
      </w:r>
    </w:p>
    <w:p w14:paraId="160F4A64"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1991-1993</w:t>
      </w:r>
      <w:r w:rsidRPr="00B76215">
        <w:rPr>
          <w:sz w:val="22"/>
          <w:szCs w:val="22"/>
        </w:rPr>
        <w:tab/>
        <w:t>Member, Program Committee of the American Diabetes Association Council on</w:t>
      </w:r>
    </w:p>
    <w:p w14:paraId="63A59A0B"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Epidemiology and Statistics</w:t>
      </w:r>
    </w:p>
    <w:p w14:paraId="63138F48"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1991-1992</w:t>
      </w:r>
      <w:r w:rsidRPr="00B76215">
        <w:rPr>
          <w:sz w:val="22"/>
          <w:szCs w:val="22"/>
        </w:rPr>
        <w:tab/>
        <w:t>Chair, Scientific Program Committee of the Epidemiologic Research Exchange</w:t>
      </w:r>
    </w:p>
    <w:p w14:paraId="006C9D98"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w:t>
      </w:r>
      <w:proofErr w:type="gramStart"/>
      <w:r w:rsidRPr="00B76215">
        <w:rPr>
          <w:sz w:val="22"/>
          <w:szCs w:val="22"/>
        </w:rPr>
        <w:t>annual</w:t>
      </w:r>
      <w:proofErr w:type="gramEnd"/>
      <w:r w:rsidRPr="00B76215">
        <w:rPr>
          <w:sz w:val="22"/>
          <w:szCs w:val="22"/>
        </w:rPr>
        <w:t xml:space="preserve"> regional scientific meeting)</w:t>
      </w:r>
    </w:p>
    <w:p w14:paraId="61E67AED"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1992-1995</w:t>
      </w:r>
      <w:r w:rsidRPr="00B76215">
        <w:rPr>
          <w:sz w:val="22"/>
          <w:szCs w:val="22"/>
        </w:rPr>
        <w:tab/>
        <w:t>Member, ASSIST Alliance, Anti-smoking program of the Colorado Department</w:t>
      </w:r>
    </w:p>
    <w:p w14:paraId="6206C477"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of Health</w:t>
      </w:r>
    </w:p>
    <w:p w14:paraId="38AC03E4"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1992-1995</w:t>
      </w:r>
      <w:r w:rsidRPr="00B76215">
        <w:rPr>
          <w:sz w:val="22"/>
          <w:szCs w:val="22"/>
        </w:rPr>
        <w:tab/>
        <w:t>Member, Schools Working Committee of the ASSIST Alliance</w:t>
      </w:r>
    </w:p>
    <w:p w14:paraId="3A1E0291"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1992-1995</w:t>
      </w:r>
      <w:r w:rsidRPr="00B76215">
        <w:rPr>
          <w:sz w:val="22"/>
          <w:szCs w:val="22"/>
        </w:rPr>
        <w:tab/>
        <w:t>Member, Task Force on Access to Health Care, American Academy of</w:t>
      </w:r>
    </w:p>
    <w:p w14:paraId="2C554C1E"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Neurology</w:t>
      </w:r>
    </w:p>
    <w:p w14:paraId="5670DDB0"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1993-1999</w:t>
      </w:r>
      <w:r w:rsidRPr="00B76215">
        <w:rPr>
          <w:sz w:val="22"/>
          <w:szCs w:val="22"/>
        </w:rPr>
        <w:tab/>
        <w:t>Member, ADA GENNID Study Operations Committee</w:t>
      </w:r>
    </w:p>
    <w:p w14:paraId="42F598A8"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1993-1999</w:t>
      </w:r>
      <w:r w:rsidRPr="00B76215">
        <w:rPr>
          <w:sz w:val="22"/>
          <w:szCs w:val="22"/>
        </w:rPr>
        <w:tab/>
        <w:t>Chair, ADA GENNID Study Family Acquisition Center Quality Control</w:t>
      </w:r>
    </w:p>
    <w:p w14:paraId="62EE3833"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Subcommittee</w:t>
      </w:r>
    </w:p>
    <w:p w14:paraId="67EEEE31"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2002-2004</w:t>
      </w:r>
      <w:r w:rsidRPr="00B76215">
        <w:rPr>
          <w:sz w:val="22"/>
          <w:szCs w:val="22"/>
        </w:rPr>
        <w:tab/>
        <w:t>Chair, Epidemiology Content Area, ADA Scientific Sessions Planning</w:t>
      </w:r>
    </w:p>
    <w:p w14:paraId="5434BCB2"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Committee</w:t>
      </w:r>
    </w:p>
    <w:p w14:paraId="0637CBEA"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2002-2004</w:t>
      </w:r>
      <w:r w:rsidRPr="00B76215">
        <w:rPr>
          <w:sz w:val="22"/>
          <w:szCs w:val="22"/>
        </w:rPr>
        <w:tab/>
        <w:t>Chair, Diet and Psychosocial Factors Data Writing Group, The Environmental</w:t>
      </w:r>
    </w:p>
    <w:p w14:paraId="25967BEB"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 xml:space="preserve"> Determinants of Diabetes in the Young (TEDDY) International Consortium</w:t>
      </w:r>
    </w:p>
    <w:p w14:paraId="191CAAC9"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2005-current</w:t>
      </w:r>
      <w:r w:rsidRPr="00B76215">
        <w:rPr>
          <w:sz w:val="22"/>
          <w:szCs w:val="22"/>
        </w:rPr>
        <w:tab/>
        <w:t xml:space="preserve">Co-chair, Diet Committee, The Environmental Determinants of Diabetes in the </w:t>
      </w:r>
    </w:p>
    <w:p w14:paraId="7BD08E46"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Young (TEDDY)</w:t>
      </w:r>
    </w:p>
    <w:p w14:paraId="0AEF088C"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2003-2004</w:t>
      </w:r>
      <w:r w:rsidRPr="00B76215">
        <w:rPr>
          <w:sz w:val="22"/>
          <w:szCs w:val="22"/>
        </w:rPr>
        <w:tab/>
        <w:t>Chair, American Diabetes Association Council on Epidemiology and Biostatistics</w:t>
      </w:r>
    </w:p>
    <w:p w14:paraId="20DD39A6"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2009-2019 </w:t>
      </w:r>
      <w:r w:rsidRPr="00B76215">
        <w:rPr>
          <w:sz w:val="22"/>
          <w:szCs w:val="22"/>
        </w:rPr>
        <w:tab/>
        <w:t>Member, GENNID Steering Committee (to determine use of samples)</w:t>
      </w:r>
    </w:p>
    <w:p w14:paraId="61F9519F"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2010-2011</w:t>
      </w:r>
      <w:r w:rsidRPr="00B76215">
        <w:rPr>
          <w:sz w:val="22"/>
          <w:szCs w:val="22"/>
        </w:rPr>
        <w:tab/>
        <w:t>Member, Expert Panel to Examine the Role of the Environment in the</w:t>
      </w:r>
    </w:p>
    <w:p w14:paraId="34BD2312"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 xml:space="preserve"> Development of Autoimmune Disease, NIEHS </w:t>
      </w:r>
    </w:p>
    <w:p w14:paraId="34447786"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0" w:hanging="1380"/>
        <w:rPr>
          <w:sz w:val="22"/>
          <w:szCs w:val="22"/>
        </w:rPr>
      </w:pPr>
      <w:r w:rsidRPr="00B76215">
        <w:rPr>
          <w:sz w:val="22"/>
          <w:szCs w:val="22"/>
        </w:rPr>
        <w:t>2019</w:t>
      </w:r>
      <w:r w:rsidRPr="00B76215">
        <w:rPr>
          <w:sz w:val="22"/>
          <w:szCs w:val="22"/>
        </w:rPr>
        <w:tab/>
      </w:r>
      <w:r w:rsidRPr="00B76215">
        <w:rPr>
          <w:sz w:val="22"/>
          <w:szCs w:val="22"/>
        </w:rPr>
        <w:tab/>
        <w:t>University of Pittsburgh Graduate School of Public Health Alumni Awards Nominating Committee</w:t>
      </w:r>
    </w:p>
    <w:p w14:paraId="41AA0D1F" w14:textId="24831356"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0" w:hanging="1380"/>
        <w:rPr>
          <w:sz w:val="22"/>
          <w:szCs w:val="22"/>
        </w:rPr>
      </w:pPr>
      <w:r w:rsidRPr="00B76215">
        <w:rPr>
          <w:sz w:val="22"/>
          <w:szCs w:val="22"/>
        </w:rPr>
        <w:t>2019-</w:t>
      </w:r>
      <w:r w:rsidR="00F93F8F">
        <w:rPr>
          <w:sz w:val="22"/>
          <w:szCs w:val="22"/>
        </w:rPr>
        <w:t>2021</w:t>
      </w:r>
      <w:r w:rsidRPr="00B76215">
        <w:rPr>
          <w:sz w:val="22"/>
          <w:szCs w:val="22"/>
        </w:rPr>
        <w:tab/>
        <w:t>American Diabetes Association Precision Medicine Task Force</w:t>
      </w:r>
    </w:p>
    <w:p w14:paraId="33C63601" w14:textId="32B5B199"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0" w:hanging="1380"/>
        <w:rPr>
          <w:sz w:val="22"/>
          <w:szCs w:val="22"/>
        </w:rPr>
      </w:pPr>
      <w:r w:rsidRPr="00B76215">
        <w:rPr>
          <w:sz w:val="22"/>
          <w:szCs w:val="22"/>
        </w:rPr>
        <w:t>2020-</w:t>
      </w:r>
      <w:r w:rsidR="00F93F8F">
        <w:rPr>
          <w:sz w:val="22"/>
          <w:szCs w:val="22"/>
        </w:rPr>
        <w:t>2022</w:t>
      </w:r>
      <w:r w:rsidRPr="00B76215">
        <w:rPr>
          <w:sz w:val="22"/>
          <w:szCs w:val="22"/>
        </w:rPr>
        <w:tab/>
      </w:r>
      <w:r w:rsidRPr="00B76215">
        <w:rPr>
          <w:sz w:val="22"/>
          <w:szCs w:val="22"/>
        </w:rPr>
        <w:tab/>
        <w:t>Member, Committee for the Assessment of NIH Research on Autoimmune Diseases, National Academies of Sciences, Engineering, and Medicine.</w:t>
      </w:r>
    </w:p>
    <w:p w14:paraId="561292BD" w14:textId="1DB667F4"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0" w:hanging="1380"/>
        <w:rPr>
          <w:sz w:val="22"/>
          <w:szCs w:val="22"/>
        </w:rPr>
      </w:pPr>
      <w:r w:rsidRPr="00B76215">
        <w:rPr>
          <w:sz w:val="22"/>
          <w:szCs w:val="22"/>
        </w:rPr>
        <w:t>2021-current</w:t>
      </w:r>
      <w:r w:rsidRPr="00B76215">
        <w:rPr>
          <w:sz w:val="22"/>
          <w:szCs w:val="22"/>
        </w:rPr>
        <w:tab/>
      </w:r>
      <w:r w:rsidRPr="00B76215">
        <w:rPr>
          <w:sz w:val="22"/>
          <w:szCs w:val="22"/>
        </w:rPr>
        <w:tab/>
        <w:t>Co-Chair, the A</w:t>
      </w:r>
      <w:r w:rsidR="00F93F8F">
        <w:rPr>
          <w:sz w:val="22"/>
          <w:szCs w:val="22"/>
        </w:rPr>
        <w:t>merican College of Rheumatology (A</w:t>
      </w:r>
      <w:r w:rsidRPr="00B76215">
        <w:rPr>
          <w:sz w:val="22"/>
          <w:szCs w:val="22"/>
        </w:rPr>
        <w:t>CR</w:t>
      </w:r>
      <w:r w:rsidR="00F93F8F">
        <w:rPr>
          <w:sz w:val="22"/>
          <w:szCs w:val="22"/>
        </w:rPr>
        <w:t>)</w:t>
      </w:r>
      <w:r w:rsidRPr="00B76215">
        <w:rPr>
          <w:sz w:val="22"/>
          <w:szCs w:val="22"/>
        </w:rPr>
        <w:t xml:space="preserve"> 2022 Basic and Clinical Research Conference “From Somatic Mutations to Population Genetics”</w:t>
      </w:r>
    </w:p>
    <w:p w14:paraId="2194365A"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p>
    <w:p w14:paraId="4DF5DE6E"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u w:val="single"/>
        </w:rPr>
      </w:pPr>
      <w:r w:rsidRPr="00B76215">
        <w:rPr>
          <w:bCs/>
          <w:sz w:val="22"/>
          <w:szCs w:val="22"/>
          <w:u w:val="single"/>
        </w:rPr>
        <w:t>Advisory Boards or Committees</w:t>
      </w:r>
    </w:p>
    <w:p w14:paraId="6C630397" w14:textId="09556444"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2007-20</w:t>
      </w:r>
      <w:r w:rsidR="00DC0097">
        <w:rPr>
          <w:sz w:val="22"/>
          <w:szCs w:val="22"/>
        </w:rPr>
        <w:t>20</w:t>
      </w:r>
      <w:r w:rsidRPr="00B76215">
        <w:rPr>
          <w:sz w:val="22"/>
          <w:szCs w:val="22"/>
        </w:rPr>
        <w:tab/>
        <w:t>Chair, External Advisory Committee, Oklahoma Rheumatic Disease Research</w:t>
      </w:r>
    </w:p>
    <w:p w14:paraId="2D8DABB2"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Cores Center</w:t>
      </w:r>
    </w:p>
    <w:p w14:paraId="2F009E9C"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B76215">
        <w:rPr>
          <w:bCs/>
          <w:sz w:val="22"/>
          <w:szCs w:val="22"/>
        </w:rPr>
        <w:t>2016-2018</w:t>
      </w:r>
      <w:r w:rsidRPr="00B76215">
        <w:rPr>
          <w:bCs/>
          <w:sz w:val="22"/>
          <w:szCs w:val="22"/>
        </w:rPr>
        <w:tab/>
        <w:t>Member, Janssen Pharmaceuticals Virtual Advisory Board - Type 1 Diabetes</w:t>
      </w:r>
    </w:p>
    <w:p w14:paraId="05E31051" w14:textId="45D1A36F" w:rsidR="00EA673B"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bCs/>
          <w:sz w:val="22"/>
          <w:szCs w:val="22"/>
        </w:rPr>
        <w:tab/>
      </w:r>
      <w:r w:rsidRPr="00B76215">
        <w:rPr>
          <w:bCs/>
          <w:sz w:val="22"/>
          <w:szCs w:val="22"/>
        </w:rPr>
        <w:tab/>
        <w:t>Disease Interception Strategy</w:t>
      </w:r>
    </w:p>
    <w:p w14:paraId="534A9206" w14:textId="6ED0C885" w:rsidR="00EA673B" w:rsidRDefault="00EA673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0322171" w14:textId="354FB3F2" w:rsidR="00631196" w:rsidRPr="00F90249" w:rsidRDefault="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r w:rsidRPr="00F90249">
        <w:rPr>
          <w:b/>
          <w:bCs/>
          <w:sz w:val="22"/>
          <w:szCs w:val="22"/>
        </w:rPr>
        <w:t xml:space="preserve">VII.  </w:t>
      </w:r>
      <w:r w:rsidR="00631196" w:rsidRPr="00F90249">
        <w:rPr>
          <w:b/>
          <w:bCs/>
          <w:sz w:val="22"/>
          <w:szCs w:val="22"/>
        </w:rPr>
        <w:t>R</w:t>
      </w:r>
      <w:r w:rsidRPr="00F90249">
        <w:rPr>
          <w:b/>
          <w:bCs/>
          <w:sz w:val="22"/>
          <w:szCs w:val="22"/>
        </w:rPr>
        <w:t>EVIEW, REFEREE AND EDITORIAL ACTIVITIES</w:t>
      </w:r>
    </w:p>
    <w:p w14:paraId="2231AAF6"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1993-1994</w:t>
      </w:r>
      <w:r w:rsidRPr="00B76215">
        <w:rPr>
          <w:sz w:val="22"/>
          <w:szCs w:val="22"/>
        </w:rPr>
        <w:tab/>
        <w:t xml:space="preserve">Member, </w:t>
      </w:r>
      <w:proofErr w:type="spellStart"/>
      <w:r w:rsidRPr="00B76215">
        <w:rPr>
          <w:sz w:val="22"/>
          <w:szCs w:val="22"/>
        </w:rPr>
        <w:t>Nonperiodical</w:t>
      </w:r>
      <w:proofErr w:type="spellEnd"/>
      <w:r w:rsidRPr="00B76215">
        <w:rPr>
          <w:sz w:val="22"/>
          <w:szCs w:val="22"/>
        </w:rPr>
        <w:t xml:space="preserve"> publications review panel of the American Diabetes</w:t>
      </w:r>
    </w:p>
    <w:p w14:paraId="66785E61"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Association</w:t>
      </w:r>
    </w:p>
    <w:p w14:paraId="669AC88C"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2"/>
          <w:szCs w:val="22"/>
        </w:rPr>
      </w:pPr>
      <w:r w:rsidRPr="00B76215">
        <w:rPr>
          <w:sz w:val="22"/>
          <w:szCs w:val="22"/>
        </w:rPr>
        <w:t>2006</w:t>
      </w:r>
      <w:r w:rsidRPr="00B76215">
        <w:rPr>
          <w:sz w:val="22"/>
          <w:szCs w:val="22"/>
        </w:rPr>
        <w:tab/>
      </w:r>
      <w:r w:rsidRPr="00B76215">
        <w:rPr>
          <w:sz w:val="22"/>
          <w:szCs w:val="22"/>
        </w:rPr>
        <w:tab/>
        <w:t xml:space="preserve">Member, Editorial Board of </w:t>
      </w:r>
      <w:r w:rsidRPr="00B76215">
        <w:rPr>
          <w:i/>
          <w:iCs/>
          <w:sz w:val="22"/>
          <w:szCs w:val="22"/>
        </w:rPr>
        <w:t>Diabetes</w:t>
      </w:r>
    </w:p>
    <w:p w14:paraId="5B0C8670"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2"/>
          <w:szCs w:val="22"/>
        </w:rPr>
      </w:pPr>
      <w:r w:rsidRPr="00B76215">
        <w:rPr>
          <w:sz w:val="22"/>
          <w:szCs w:val="22"/>
        </w:rPr>
        <w:t>2006-2011</w:t>
      </w:r>
      <w:r w:rsidRPr="00B76215">
        <w:rPr>
          <w:sz w:val="22"/>
          <w:szCs w:val="22"/>
        </w:rPr>
        <w:tab/>
        <w:t xml:space="preserve">Associate Editor, </w:t>
      </w:r>
      <w:r w:rsidRPr="00B76215">
        <w:rPr>
          <w:i/>
          <w:iCs/>
          <w:sz w:val="22"/>
          <w:szCs w:val="22"/>
        </w:rPr>
        <w:t>Diabetes</w:t>
      </w:r>
    </w:p>
    <w:p w14:paraId="4061529B"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2014</w:t>
      </w:r>
      <w:r w:rsidRPr="00B76215">
        <w:rPr>
          <w:sz w:val="22"/>
          <w:szCs w:val="22"/>
        </w:rPr>
        <w:tab/>
      </w:r>
      <w:r w:rsidRPr="00B76215">
        <w:t xml:space="preserve"> </w:t>
      </w:r>
      <w:r w:rsidRPr="00B76215">
        <w:tab/>
      </w:r>
      <w:r w:rsidRPr="00B76215">
        <w:rPr>
          <w:sz w:val="22"/>
          <w:szCs w:val="22"/>
        </w:rPr>
        <w:t xml:space="preserve">Guest Editor, Special Issue "Environmental Trigger(s) of Type 1 Diabetes: Why </w:t>
      </w:r>
    </w:p>
    <w:p w14:paraId="70AADE25" w14:textId="77777777" w:rsidR="00F90249" w:rsidRPr="00B76215" w:rsidRDefault="00F90249" w:rsidP="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Is It So Difficult to Identify?" in BioMed Research International</w:t>
      </w:r>
    </w:p>
    <w:p w14:paraId="708E1D26" w14:textId="0A8E5FE4" w:rsidR="00F90249" w:rsidRDefault="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3016235" w14:textId="32FA3C0E" w:rsidR="00F90249" w:rsidRDefault="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Ongoing reviewer for:</w:t>
      </w:r>
    </w:p>
    <w:p w14:paraId="1E399A82" w14:textId="57EE6B10" w:rsidR="001379C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Journals:</w:t>
      </w:r>
      <w:r w:rsidRPr="00B76215">
        <w:rPr>
          <w:sz w:val="22"/>
          <w:szCs w:val="22"/>
        </w:rPr>
        <w:tab/>
      </w:r>
      <w:r w:rsidR="001379C6" w:rsidRPr="00B76215">
        <w:rPr>
          <w:sz w:val="22"/>
          <w:szCs w:val="22"/>
        </w:rPr>
        <w:t xml:space="preserve">Acta </w:t>
      </w:r>
      <w:proofErr w:type="spellStart"/>
      <w:r w:rsidR="001379C6" w:rsidRPr="00B76215">
        <w:rPr>
          <w:sz w:val="22"/>
          <w:szCs w:val="22"/>
        </w:rPr>
        <w:t>Diabetologica</w:t>
      </w:r>
      <w:proofErr w:type="spellEnd"/>
      <w:r w:rsidR="001379C6" w:rsidRPr="00B76215">
        <w:rPr>
          <w:sz w:val="22"/>
          <w:szCs w:val="22"/>
        </w:rPr>
        <w:t xml:space="preserve"> </w:t>
      </w:r>
    </w:p>
    <w:p w14:paraId="22E93862" w14:textId="77777777" w:rsidR="00631196" w:rsidRPr="00B76215" w:rsidRDefault="001379C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r>
      <w:r w:rsidR="00631196" w:rsidRPr="00B76215">
        <w:rPr>
          <w:sz w:val="22"/>
          <w:szCs w:val="22"/>
        </w:rPr>
        <w:t xml:space="preserve">Acta </w:t>
      </w:r>
      <w:proofErr w:type="spellStart"/>
      <w:r w:rsidR="00631196" w:rsidRPr="00B76215">
        <w:rPr>
          <w:sz w:val="22"/>
          <w:szCs w:val="22"/>
        </w:rPr>
        <w:t>Paediatrica</w:t>
      </w:r>
      <w:proofErr w:type="spellEnd"/>
    </w:p>
    <w:p w14:paraId="6824D094" w14:textId="77777777" w:rsidR="00631196" w:rsidRPr="00B76215" w:rsidRDefault="001379C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r>
      <w:r w:rsidR="00631196" w:rsidRPr="00B76215">
        <w:rPr>
          <w:sz w:val="22"/>
          <w:szCs w:val="22"/>
        </w:rPr>
        <w:t>American Journal of Epidemiology</w:t>
      </w:r>
    </w:p>
    <w:p w14:paraId="6762BAD2"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Annals of Epidemiology</w:t>
      </w:r>
    </w:p>
    <w:p w14:paraId="51A5EA32" w14:textId="77777777" w:rsidR="001379C6" w:rsidRPr="00B76215" w:rsidRDefault="001379C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Annals of Rheumatic Disease</w:t>
      </w:r>
    </w:p>
    <w:p w14:paraId="65166D2F"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Arthritis and Rheumatism</w:t>
      </w:r>
    </w:p>
    <w:p w14:paraId="286788EE"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British Journal of Nutrition</w:t>
      </w:r>
    </w:p>
    <w:p w14:paraId="26FCD8AC"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Diabetes</w:t>
      </w:r>
    </w:p>
    <w:p w14:paraId="4D10F987"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Diabetes Care</w:t>
      </w:r>
    </w:p>
    <w:p w14:paraId="1F418EFB"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Diabetes Metabolism/Reviews</w:t>
      </w:r>
    </w:p>
    <w:p w14:paraId="3116EBFB"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Diabetologia</w:t>
      </w:r>
    </w:p>
    <w:p w14:paraId="7C6BD8D8" w14:textId="6175723E" w:rsidR="0004100D"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r>
      <w:proofErr w:type="spellStart"/>
      <w:r w:rsidR="0004100D" w:rsidRPr="00B76215">
        <w:rPr>
          <w:sz w:val="22"/>
          <w:szCs w:val="22"/>
        </w:rPr>
        <w:t>eBiomedicine</w:t>
      </w:r>
      <w:proofErr w:type="spellEnd"/>
    </w:p>
    <w:p w14:paraId="5767C9E2" w14:textId="2E13724C" w:rsidR="00631196" w:rsidRPr="00B76215" w:rsidRDefault="0004100D">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r>
      <w:r w:rsidR="00631196" w:rsidRPr="00B76215">
        <w:rPr>
          <w:sz w:val="22"/>
          <w:szCs w:val="22"/>
        </w:rPr>
        <w:t>Epidemiology</w:t>
      </w:r>
    </w:p>
    <w:p w14:paraId="43B8CACD" w14:textId="77777777" w:rsidR="00164C77" w:rsidRPr="00B76215" w:rsidRDefault="00164C77">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European Journal of Human Genetics</w:t>
      </w:r>
    </w:p>
    <w:p w14:paraId="2349034D" w14:textId="77777777" w:rsidR="00631196" w:rsidRPr="00B76215" w:rsidRDefault="00164C77">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r>
      <w:r w:rsidR="00631196" w:rsidRPr="00B76215">
        <w:rPr>
          <w:sz w:val="22"/>
          <w:szCs w:val="22"/>
        </w:rPr>
        <w:t>Genetic Epidemiology</w:t>
      </w:r>
    </w:p>
    <w:p w14:paraId="652E29D1" w14:textId="1F597848"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lang w:val="it-IT"/>
        </w:rPr>
      </w:pPr>
      <w:r w:rsidRPr="00B76215">
        <w:rPr>
          <w:sz w:val="22"/>
          <w:szCs w:val="22"/>
        </w:rPr>
        <w:tab/>
      </w:r>
      <w:r w:rsidRPr="00B76215">
        <w:rPr>
          <w:sz w:val="22"/>
          <w:szCs w:val="22"/>
        </w:rPr>
        <w:tab/>
      </w:r>
      <w:r w:rsidRPr="00B76215">
        <w:rPr>
          <w:sz w:val="22"/>
          <w:szCs w:val="22"/>
          <w:lang w:val="it-IT"/>
        </w:rPr>
        <w:t>J</w:t>
      </w:r>
      <w:r w:rsidR="00B9471B" w:rsidRPr="00B76215">
        <w:rPr>
          <w:sz w:val="22"/>
          <w:szCs w:val="22"/>
          <w:lang w:val="it-IT"/>
        </w:rPr>
        <w:t xml:space="preserve">ournal of </w:t>
      </w:r>
      <w:r w:rsidRPr="00B76215">
        <w:rPr>
          <w:sz w:val="22"/>
          <w:szCs w:val="22"/>
          <w:lang w:val="it-IT"/>
        </w:rPr>
        <w:t>Pediatrics</w:t>
      </w:r>
    </w:p>
    <w:p w14:paraId="370729B7" w14:textId="193AB0BF"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lang w:val="it-IT"/>
        </w:rPr>
      </w:pPr>
      <w:r w:rsidRPr="00B76215">
        <w:rPr>
          <w:sz w:val="22"/>
          <w:szCs w:val="22"/>
          <w:lang w:val="it-IT"/>
        </w:rPr>
        <w:tab/>
      </w:r>
      <w:r w:rsidRPr="00B76215">
        <w:rPr>
          <w:sz w:val="22"/>
          <w:szCs w:val="22"/>
          <w:lang w:val="it-IT"/>
        </w:rPr>
        <w:tab/>
        <w:t>J</w:t>
      </w:r>
      <w:r w:rsidR="00B9471B" w:rsidRPr="00B76215">
        <w:rPr>
          <w:sz w:val="22"/>
          <w:szCs w:val="22"/>
          <w:lang w:val="it-IT"/>
        </w:rPr>
        <w:t xml:space="preserve">ournal of </w:t>
      </w:r>
      <w:r w:rsidRPr="00B76215">
        <w:rPr>
          <w:sz w:val="22"/>
          <w:szCs w:val="22"/>
          <w:lang w:val="it-IT"/>
        </w:rPr>
        <w:t>Clin Endocrinol Metab</w:t>
      </w:r>
    </w:p>
    <w:p w14:paraId="7B9B549E" w14:textId="31D6BF11" w:rsidR="00B9471B" w:rsidRPr="00B76215" w:rsidRDefault="00B9471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lang w:val="it-IT"/>
        </w:rPr>
      </w:pPr>
      <w:r w:rsidRPr="00B76215">
        <w:rPr>
          <w:sz w:val="22"/>
          <w:szCs w:val="22"/>
          <w:lang w:val="it-IT"/>
        </w:rPr>
        <w:tab/>
      </w:r>
      <w:r w:rsidRPr="00B76215">
        <w:rPr>
          <w:sz w:val="22"/>
          <w:szCs w:val="22"/>
          <w:lang w:val="it-IT"/>
        </w:rPr>
        <w:tab/>
        <w:t>Journal of the American Medical Association (JAMA)</w:t>
      </w:r>
    </w:p>
    <w:p w14:paraId="166CB204" w14:textId="18BCBA1D" w:rsidR="00B9471B" w:rsidRPr="00B76215" w:rsidRDefault="00B9471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lang w:val="it-IT"/>
        </w:rPr>
      </w:pPr>
      <w:r w:rsidRPr="00B76215">
        <w:rPr>
          <w:sz w:val="22"/>
          <w:szCs w:val="22"/>
          <w:lang w:val="it-IT"/>
        </w:rPr>
        <w:tab/>
      </w:r>
      <w:r w:rsidRPr="00B76215">
        <w:rPr>
          <w:sz w:val="22"/>
          <w:szCs w:val="22"/>
          <w:lang w:val="it-IT"/>
        </w:rPr>
        <w:tab/>
        <w:t>Lancet Diabetes and Endocrinology</w:t>
      </w:r>
    </w:p>
    <w:p w14:paraId="6602E6B1" w14:textId="2DA519AD" w:rsidR="00B9471B" w:rsidRPr="00B76215" w:rsidRDefault="00B9471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lang w:val="it-IT"/>
        </w:rPr>
      </w:pPr>
      <w:r w:rsidRPr="00B76215">
        <w:rPr>
          <w:sz w:val="22"/>
          <w:szCs w:val="22"/>
        </w:rPr>
        <w:tab/>
      </w:r>
      <w:r w:rsidRPr="00B76215">
        <w:rPr>
          <w:sz w:val="22"/>
          <w:szCs w:val="22"/>
        </w:rPr>
        <w:tab/>
        <w:t>New England Journal of Medicine</w:t>
      </w:r>
    </w:p>
    <w:p w14:paraId="28D835D0"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lang w:val="it-IT"/>
        </w:rPr>
      </w:pPr>
      <w:r w:rsidRPr="00B76215">
        <w:rPr>
          <w:sz w:val="22"/>
          <w:szCs w:val="22"/>
          <w:lang w:val="it-IT"/>
        </w:rPr>
        <w:tab/>
      </w:r>
    </w:p>
    <w:p w14:paraId="0995285C"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Proposals:</w:t>
      </w:r>
      <w:r w:rsidRPr="00B76215">
        <w:rPr>
          <w:sz w:val="22"/>
          <w:szCs w:val="22"/>
        </w:rPr>
        <w:tab/>
        <w:t>AHCPR Small Grants Program Off-site Reviewer</w:t>
      </w:r>
    </w:p>
    <w:p w14:paraId="3A3A02F3"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AHCPR Dissertation Grants Program Off-site Reviewer (1992)</w:t>
      </w:r>
    </w:p>
    <w:p w14:paraId="5E900096"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AHCPR Dissertation Grants Program Review Panel (1993)</w:t>
      </w:r>
    </w:p>
    <w:p w14:paraId="5573724D"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Canadian Diabetes Association Grants Program Off-site Reviewer</w:t>
      </w:r>
    </w:p>
    <w:p w14:paraId="48F4DED2"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National Institutes of Health Ad Hoc Reviewer</w:t>
      </w:r>
    </w:p>
    <w:p w14:paraId="7514F8E0"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 xml:space="preserve">National Institutes of Health Special Emphasis Panel (scientific review) Member, </w:t>
      </w:r>
      <w:r w:rsidRPr="00B76215">
        <w:rPr>
          <w:sz w:val="22"/>
          <w:szCs w:val="22"/>
        </w:rPr>
        <w:tab/>
      </w:r>
      <w:r w:rsidRPr="00B76215">
        <w:rPr>
          <w:sz w:val="22"/>
          <w:szCs w:val="22"/>
        </w:rPr>
        <w:tab/>
        <w:t xml:space="preserve">         May 1998, December 1998</w:t>
      </w:r>
    </w:p>
    <w:p w14:paraId="409C9A5E"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Juvenile Diabetes Foundation (JDF) Ad Hoc Reviewer, June 1999, 2002</w:t>
      </w:r>
    </w:p>
    <w:p w14:paraId="52DADEB1"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National Institutes of Health KNOD Study Section Ad Hoc Reviewer – Oct 2007</w:t>
      </w:r>
    </w:p>
    <w:p w14:paraId="319DFE46"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MRC Epidemiology Unit Reviewer, UK (2009)</w:t>
      </w:r>
    </w:p>
    <w:p w14:paraId="15309255" w14:textId="77777777" w:rsidR="003053E0" w:rsidRPr="00B76215" w:rsidRDefault="003053E0" w:rsidP="003053E0">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B76215">
        <w:rPr>
          <w:sz w:val="22"/>
          <w:szCs w:val="22"/>
        </w:rPr>
        <w:tab/>
      </w:r>
      <w:r w:rsidR="008B2FDE" w:rsidRPr="00B76215">
        <w:rPr>
          <w:sz w:val="22"/>
          <w:szCs w:val="22"/>
        </w:rPr>
        <w:t>Member,</w:t>
      </w:r>
      <w:r w:rsidRPr="00B76215">
        <w:rPr>
          <w:sz w:val="22"/>
          <w:szCs w:val="22"/>
        </w:rPr>
        <w:t xml:space="preserve"> NIH </w:t>
      </w:r>
      <w:r w:rsidR="008B2FDE" w:rsidRPr="00B76215">
        <w:rPr>
          <w:sz w:val="22"/>
          <w:szCs w:val="22"/>
        </w:rPr>
        <w:t>ZRG1 PSE-</w:t>
      </w:r>
      <w:proofErr w:type="gramStart"/>
      <w:r w:rsidR="008B2FDE" w:rsidRPr="00B76215">
        <w:rPr>
          <w:sz w:val="22"/>
          <w:szCs w:val="22"/>
        </w:rPr>
        <w:t>B(</w:t>
      </w:r>
      <w:proofErr w:type="gramEnd"/>
      <w:r w:rsidR="008B2FDE" w:rsidRPr="00B76215">
        <w:rPr>
          <w:sz w:val="22"/>
          <w:szCs w:val="22"/>
        </w:rPr>
        <w:t>03) Special Emphasis Panel:  Epidemiology and</w:t>
      </w:r>
    </w:p>
    <w:p w14:paraId="036A84A0" w14:textId="77777777" w:rsidR="008B2FDE" w:rsidRPr="00B76215" w:rsidRDefault="003053E0" w:rsidP="003053E0">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B76215">
        <w:rPr>
          <w:sz w:val="22"/>
          <w:szCs w:val="22"/>
        </w:rPr>
        <w:tab/>
        <w:t xml:space="preserve">    </w:t>
      </w:r>
      <w:r w:rsidR="008B2FDE" w:rsidRPr="00B76215">
        <w:rPr>
          <w:sz w:val="22"/>
          <w:szCs w:val="22"/>
        </w:rPr>
        <w:t xml:space="preserve"> Genetics of Chronic Diseases 6/2010</w:t>
      </w:r>
    </w:p>
    <w:p w14:paraId="286E9504" w14:textId="77777777" w:rsidR="001B4DAA" w:rsidRPr="00B76215" w:rsidRDefault="003053E0" w:rsidP="001B4DAA">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7"/>
        <w:rPr>
          <w:sz w:val="22"/>
          <w:szCs w:val="22"/>
        </w:rPr>
      </w:pPr>
      <w:r w:rsidRPr="00B76215">
        <w:rPr>
          <w:sz w:val="22"/>
          <w:szCs w:val="22"/>
        </w:rPr>
        <w:t xml:space="preserve">Member, </w:t>
      </w:r>
      <w:r w:rsidR="00C349C9" w:rsidRPr="00B76215">
        <w:rPr>
          <w:sz w:val="22"/>
          <w:szCs w:val="22"/>
        </w:rPr>
        <w:t xml:space="preserve">National Institutes of Health </w:t>
      </w:r>
      <w:r w:rsidR="001B4DAA" w:rsidRPr="00B76215">
        <w:rPr>
          <w:sz w:val="22"/>
          <w:szCs w:val="22"/>
        </w:rPr>
        <w:t>NIDDK RFA for Ancillary Studies Special</w:t>
      </w:r>
    </w:p>
    <w:p w14:paraId="35577858" w14:textId="77777777" w:rsidR="00C349C9" w:rsidRPr="00B76215" w:rsidRDefault="001B4DAA" w:rsidP="001B4DAA">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7"/>
        <w:rPr>
          <w:sz w:val="22"/>
          <w:szCs w:val="22"/>
        </w:rPr>
      </w:pPr>
      <w:r w:rsidRPr="00B76215">
        <w:rPr>
          <w:sz w:val="22"/>
          <w:szCs w:val="22"/>
        </w:rPr>
        <w:t xml:space="preserve">     Emphasis Panel</w:t>
      </w:r>
      <w:r w:rsidR="00C349C9" w:rsidRPr="00B76215">
        <w:rPr>
          <w:sz w:val="22"/>
          <w:szCs w:val="22"/>
        </w:rPr>
        <w:t xml:space="preserve"> </w:t>
      </w:r>
      <w:r w:rsidR="001379C6" w:rsidRPr="00B76215">
        <w:rPr>
          <w:sz w:val="22"/>
          <w:szCs w:val="22"/>
        </w:rPr>
        <w:t>(</w:t>
      </w:r>
      <w:r w:rsidR="00435984" w:rsidRPr="00B76215">
        <w:rPr>
          <w:sz w:val="22"/>
          <w:szCs w:val="22"/>
        </w:rPr>
        <w:t>2014</w:t>
      </w:r>
      <w:r w:rsidR="001379C6" w:rsidRPr="00B76215">
        <w:rPr>
          <w:sz w:val="22"/>
          <w:szCs w:val="22"/>
        </w:rPr>
        <w:t xml:space="preserve">, </w:t>
      </w:r>
      <w:r w:rsidR="00C349C9" w:rsidRPr="00B76215">
        <w:rPr>
          <w:sz w:val="22"/>
          <w:szCs w:val="22"/>
        </w:rPr>
        <w:t>2015</w:t>
      </w:r>
      <w:r w:rsidR="001379C6" w:rsidRPr="00B76215">
        <w:rPr>
          <w:sz w:val="22"/>
          <w:szCs w:val="22"/>
        </w:rPr>
        <w:t>)</w:t>
      </w:r>
    </w:p>
    <w:p w14:paraId="77B0A327" w14:textId="77777777" w:rsidR="001B4DAA" w:rsidRPr="00B76215" w:rsidRDefault="001B4DAA" w:rsidP="001B4DAA">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7"/>
        <w:rPr>
          <w:sz w:val="22"/>
          <w:szCs w:val="22"/>
        </w:rPr>
      </w:pPr>
      <w:r w:rsidRPr="00B76215">
        <w:rPr>
          <w:sz w:val="22"/>
          <w:szCs w:val="22"/>
        </w:rPr>
        <w:t>Chair, N</w:t>
      </w:r>
      <w:r w:rsidR="008535F6" w:rsidRPr="00B76215">
        <w:rPr>
          <w:sz w:val="22"/>
          <w:szCs w:val="22"/>
        </w:rPr>
        <w:t>IH</w:t>
      </w:r>
      <w:r w:rsidRPr="00B76215">
        <w:rPr>
          <w:sz w:val="22"/>
          <w:szCs w:val="22"/>
        </w:rPr>
        <w:t xml:space="preserve"> ZRG1 EMNR-V (55) Special Emphasis</w:t>
      </w:r>
    </w:p>
    <w:p w14:paraId="4E70118B" w14:textId="77777777" w:rsidR="001B4DAA" w:rsidRPr="00B76215" w:rsidRDefault="001B4DAA" w:rsidP="001B4DAA">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7"/>
        <w:rPr>
          <w:sz w:val="22"/>
          <w:szCs w:val="22"/>
        </w:rPr>
      </w:pPr>
      <w:r w:rsidRPr="00B76215">
        <w:rPr>
          <w:sz w:val="22"/>
          <w:szCs w:val="22"/>
        </w:rPr>
        <w:t xml:space="preserve">     Panel:  Nutrigenetics and Nutrigenomics Approaches for Nutrition Research</w:t>
      </w:r>
    </w:p>
    <w:p w14:paraId="3C5DDD6F" w14:textId="77777777" w:rsidR="001B4DAA" w:rsidRPr="00B76215" w:rsidRDefault="001B4DAA" w:rsidP="001B4DAA">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7"/>
        <w:rPr>
          <w:sz w:val="22"/>
          <w:szCs w:val="22"/>
        </w:rPr>
      </w:pPr>
      <w:r w:rsidRPr="00B76215">
        <w:rPr>
          <w:sz w:val="22"/>
          <w:szCs w:val="22"/>
        </w:rPr>
        <w:t xml:space="preserve">     7/2016</w:t>
      </w:r>
    </w:p>
    <w:p w14:paraId="7804C04A" w14:textId="77777777" w:rsidR="00767B0A" w:rsidRPr="00B76215" w:rsidRDefault="00767B0A" w:rsidP="00767B0A">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7"/>
        <w:rPr>
          <w:sz w:val="22"/>
          <w:szCs w:val="22"/>
        </w:rPr>
      </w:pPr>
      <w:r w:rsidRPr="00B76215">
        <w:rPr>
          <w:sz w:val="22"/>
          <w:szCs w:val="22"/>
        </w:rPr>
        <w:t>Member, JDRF FY18 Prevention Strategic Research Agreement (SRA) Review Panel 5/2018</w:t>
      </w:r>
    </w:p>
    <w:p w14:paraId="6951D655" w14:textId="538993AC" w:rsidR="008535F6" w:rsidRDefault="008535F6" w:rsidP="008535F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7"/>
        <w:rPr>
          <w:sz w:val="22"/>
          <w:szCs w:val="22"/>
        </w:rPr>
      </w:pPr>
      <w:r w:rsidRPr="00B76215">
        <w:rPr>
          <w:sz w:val="22"/>
          <w:szCs w:val="22"/>
        </w:rPr>
        <w:t>Member, NIH ZRG1 PSE-A (56) R Special Emphasis Panel:  Epigenetics of health dispa</w:t>
      </w:r>
      <w:r w:rsidR="00650C09" w:rsidRPr="00B76215">
        <w:rPr>
          <w:sz w:val="22"/>
          <w:szCs w:val="22"/>
        </w:rPr>
        <w:t>rities and health equity. 3/2019</w:t>
      </w:r>
    </w:p>
    <w:p w14:paraId="5FF3079F" w14:textId="52C127FB" w:rsidR="00F93F8F" w:rsidRPr="00B76215" w:rsidRDefault="00F93F8F" w:rsidP="008535F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7"/>
        <w:rPr>
          <w:sz w:val="22"/>
          <w:szCs w:val="22"/>
        </w:rPr>
      </w:pPr>
      <w:r>
        <w:rPr>
          <w:sz w:val="22"/>
          <w:szCs w:val="22"/>
        </w:rPr>
        <w:t>Grant Proposal Reviewer, The Helmsley Charitable Trust, 6/2022-8/2022</w:t>
      </w:r>
    </w:p>
    <w:p w14:paraId="03987A09"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p>
    <w:p w14:paraId="0B8E681D"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Meetings:</w:t>
      </w:r>
      <w:r w:rsidRPr="00B76215">
        <w:rPr>
          <w:sz w:val="22"/>
          <w:szCs w:val="22"/>
        </w:rPr>
        <w:tab/>
        <w:t>Abstracts for the annual meetings of the Society for Epidemiological Research</w:t>
      </w:r>
    </w:p>
    <w:p w14:paraId="713CE6E4" w14:textId="77777777" w:rsidR="00631196" w:rsidRPr="00B76215" w:rsidRDefault="00480EA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r>
      <w:r w:rsidR="00631196" w:rsidRPr="00B76215">
        <w:rPr>
          <w:sz w:val="22"/>
          <w:szCs w:val="22"/>
        </w:rPr>
        <w:t>Abstracts for the annual meetings of the American Diabetes Association</w:t>
      </w:r>
    </w:p>
    <w:p w14:paraId="4872A82C" w14:textId="31C2D3F8"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 xml:space="preserve">     (Epidemiology</w:t>
      </w:r>
      <w:r w:rsidR="000130BD" w:rsidRPr="00B76215">
        <w:rPr>
          <w:sz w:val="22"/>
          <w:szCs w:val="22"/>
        </w:rPr>
        <w:t>, Nutrition</w:t>
      </w:r>
      <w:r w:rsidR="00A6236E" w:rsidRPr="00B76215">
        <w:rPr>
          <w:sz w:val="22"/>
          <w:szCs w:val="22"/>
        </w:rPr>
        <w:t>, genetics</w:t>
      </w:r>
      <w:r w:rsidRPr="00B76215">
        <w:rPr>
          <w:sz w:val="22"/>
          <w:szCs w:val="22"/>
        </w:rPr>
        <w:t>)</w:t>
      </w:r>
      <w:r w:rsidR="00480EA2" w:rsidRPr="00B76215">
        <w:rPr>
          <w:sz w:val="22"/>
          <w:szCs w:val="22"/>
        </w:rPr>
        <w:t xml:space="preserve"> (Annually)</w:t>
      </w:r>
    </w:p>
    <w:p w14:paraId="71AA76D3"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p>
    <w:p w14:paraId="571B2B9B" w14:textId="6230DA2F" w:rsidR="00EA08B1" w:rsidRPr="00F90249" w:rsidRDefault="00F9024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F90249">
        <w:rPr>
          <w:b/>
          <w:sz w:val="22"/>
          <w:szCs w:val="22"/>
        </w:rPr>
        <w:t>VII</w:t>
      </w:r>
      <w:r>
        <w:rPr>
          <w:b/>
          <w:sz w:val="22"/>
          <w:szCs w:val="22"/>
        </w:rPr>
        <w:t>I</w:t>
      </w:r>
      <w:r w:rsidRPr="00F90249">
        <w:rPr>
          <w:b/>
          <w:sz w:val="22"/>
          <w:szCs w:val="22"/>
        </w:rPr>
        <w:t>.  INVITED LECTURES, PRESENTATIONS, WORKSHOPS</w:t>
      </w:r>
    </w:p>
    <w:p w14:paraId="4864C25C" w14:textId="77777777" w:rsidR="00EA08B1" w:rsidRPr="00B76215" w:rsidRDefault="00EA08B1">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p>
    <w:p w14:paraId="514C0645" w14:textId="77777777" w:rsidR="00F90249" w:rsidRPr="00B76215" w:rsidRDefault="00F90249" w:rsidP="00F90249">
      <w:pPr>
        <w:pStyle w:val="DataField11pt-Single"/>
        <w:rPr>
          <w:rFonts w:ascii="Times New Roman" w:hAnsi="Times New Roman" w:cs="Times New Roman"/>
        </w:rPr>
      </w:pPr>
      <w:r w:rsidRPr="00B76215">
        <w:rPr>
          <w:rFonts w:ascii="Times New Roman" w:hAnsi="Times New Roman" w:cs="Times New Roman"/>
          <w:u w:val="single"/>
        </w:rPr>
        <w:t>Local and Regional Invited Talks</w:t>
      </w:r>
    </w:p>
    <w:p w14:paraId="55F9D800" w14:textId="77777777" w:rsidR="00F90249" w:rsidRPr="00B76215" w:rsidRDefault="00F90249" w:rsidP="00F90249">
      <w:pPr>
        <w:numPr>
          <w:ilvl w:val="0"/>
          <w:numId w:val="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u w:val="single"/>
        </w:rPr>
        <w:t>Nitrate exposure and insulin-dependent diabetes mellitus</w:t>
      </w:r>
      <w:r w:rsidRPr="00B76215">
        <w:rPr>
          <w:sz w:val="22"/>
          <w:szCs w:val="22"/>
        </w:rPr>
        <w:t>.  Seminar in the Department of Environmental Health, Colorado State University, Fort Collins, Colorado, September 1992.</w:t>
      </w:r>
    </w:p>
    <w:p w14:paraId="6CE056A2" w14:textId="77777777" w:rsidR="00F90249" w:rsidRPr="00B76215" w:rsidRDefault="00F90249" w:rsidP="00F90249">
      <w:pPr>
        <w:numPr>
          <w:ilvl w:val="0"/>
          <w:numId w:val="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u w:val="single"/>
        </w:rPr>
        <w:t>Cow's milk as a cause of type 1 diabetes:  a review of the epidemiologic evidence</w:t>
      </w:r>
      <w:r w:rsidRPr="00B76215">
        <w:rPr>
          <w:sz w:val="22"/>
          <w:szCs w:val="22"/>
        </w:rPr>
        <w:t>.  Center for Human Nutrition, University of Colorado, Denver, Colorado, March 1993.</w:t>
      </w:r>
    </w:p>
    <w:p w14:paraId="75686E7F" w14:textId="77777777" w:rsidR="00F90249" w:rsidRPr="00B76215" w:rsidRDefault="00F90249" w:rsidP="00F90249">
      <w:pPr>
        <w:numPr>
          <w:ilvl w:val="0"/>
          <w:numId w:val="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u w:val="single"/>
        </w:rPr>
        <w:t>Research Update:  Studies on the Genetics of Non-Insulin Dependent Diabetes</w:t>
      </w:r>
      <w:r w:rsidRPr="00B76215">
        <w:rPr>
          <w:sz w:val="22"/>
          <w:szCs w:val="22"/>
        </w:rPr>
        <w:t>.  Colorado Chapter of the American Diabetes Association, Denver, CO, May 7, 1994.</w:t>
      </w:r>
    </w:p>
    <w:p w14:paraId="426402D6" w14:textId="77777777" w:rsidR="00F90249" w:rsidRPr="00B76215" w:rsidRDefault="00F90249" w:rsidP="00F90249">
      <w:pPr>
        <w:numPr>
          <w:ilvl w:val="0"/>
          <w:numId w:val="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u w:val="single"/>
        </w:rPr>
        <w:t>Measures of Association, Chance-Bias-Confounding, Causal Reasoning</w:t>
      </w:r>
      <w:r w:rsidRPr="00B76215">
        <w:rPr>
          <w:sz w:val="22"/>
          <w:szCs w:val="22"/>
        </w:rPr>
        <w:t>.  Seminar for the General Accounting Office (GAO), Denver, CO, February 3, 1995</w:t>
      </w:r>
    </w:p>
    <w:p w14:paraId="11CD9999" w14:textId="77777777" w:rsidR="00F90249" w:rsidRPr="00B76215" w:rsidRDefault="00F90249" w:rsidP="00F90249">
      <w:pPr>
        <w:numPr>
          <w:ilvl w:val="0"/>
          <w:numId w:val="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u w:val="single"/>
        </w:rPr>
        <w:t>Genetic Epidemiology</w:t>
      </w:r>
      <w:r w:rsidRPr="00B76215">
        <w:rPr>
          <w:sz w:val="22"/>
          <w:szCs w:val="22"/>
        </w:rPr>
        <w:t>.  Department of Molecular/Cellular Biology, August 1995.</w:t>
      </w:r>
    </w:p>
    <w:p w14:paraId="178A2B7F" w14:textId="77777777" w:rsidR="00F90249" w:rsidRPr="00B76215" w:rsidRDefault="00F90249" w:rsidP="00F90249">
      <w:pPr>
        <w:numPr>
          <w:ilvl w:val="0"/>
          <w:numId w:val="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u w:val="single"/>
        </w:rPr>
        <w:t>Research in Progress</w:t>
      </w:r>
      <w:r w:rsidRPr="00B76215">
        <w:rPr>
          <w:sz w:val="22"/>
          <w:szCs w:val="22"/>
        </w:rPr>
        <w:t xml:space="preserve">.  Barbara Davis Center for Childhood Diabetes, </w:t>
      </w:r>
      <w:proofErr w:type="gramStart"/>
      <w:r w:rsidRPr="00B76215">
        <w:rPr>
          <w:sz w:val="22"/>
          <w:szCs w:val="22"/>
        </w:rPr>
        <w:t>October,</w:t>
      </w:r>
      <w:proofErr w:type="gramEnd"/>
      <w:r w:rsidRPr="00B76215">
        <w:rPr>
          <w:sz w:val="22"/>
          <w:szCs w:val="22"/>
        </w:rPr>
        <w:t xml:space="preserve"> 1995.</w:t>
      </w:r>
    </w:p>
    <w:p w14:paraId="2AB3615C" w14:textId="77777777" w:rsidR="00F90249" w:rsidRPr="00B76215" w:rsidRDefault="00F90249" w:rsidP="00F90249">
      <w:pPr>
        <w:numPr>
          <w:ilvl w:val="0"/>
          <w:numId w:val="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u w:val="single"/>
        </w:rPr>
        <w:t>Infant diet and the etiology of insulin-dependent diabetes mellitus: Is cow’s milk bad?</w:t>
      </w:r>
      <w:r w:rsidRPr="00B76215">
        <w:rPr>
          <w:sz w:val="22"/>
          <w:szCs w:val="22"/>
        </w:rPr>
        <w:t xml:space="preserve"> Preventive Medicine Grand Rounds, April 1, 1996.</w:t>
      </w:r>
    </w:p>
    <w:p w14:paraId="3EAABF11" w14:textId="77777777" w:rsidR="00F90249" w:rsidRPr="00B76215" w:rsidRDefault="00F90249" w:rsidP="00F90249">
      <w:pPr>
        <w:numPr>
          <w:ilvl w:val="0"/>
          <w:numId w:val="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u w:val="single"/>
        </w:rPr>
        <w:t xml:space="preserve">Genes, antibodies, </w:t>
      </w:r>
      <w:proofErr w:type="gramStart"/>
      <w:r w:rsidRPr="00B76215">
        <w:rPr>
          <w:sz w:val="22"/>
          <w:szCs w:val="22"/>
          <w:u w:val="single"/>
        </w:rPr>
        <w:t>viruses</w:t>
      </w:r>
      <w:proofErr w:type="gramEnd"/>
      <w:r w:rsidRPr="00B76215">
        <w:rPr>
          <w:sz w:val="22"/>
          <w:szCs w:val="22"/>
          <w:u w:val="single"/>
        </w:rPr>
        <w:t xml:space="preserve"> and cow’s milk: will Johnny get diabetes</w:t>
      </w:r>
      <w:r w:rsidRPr="00B76215">
        <w:rPr>
          <w:sz w:val="22"/>
          <w:szCs w:val="22"/>
        </w:rPr>
        <w:t>?  Management of Type 1 Diabetes in the 1990's.  Vail, Colorado, August 14, 1996.</w:t>
      </w:r>
    </w:p>
    <w:p w14:paraId="3770D54E" w14:textId="77777777" w:rsidR="00F90249" w:rsidRPr="00B76215" w:rsidRDefault="00F90249" w:rsidP="00F90249">
      <w:pPr>
        <w:numPr>
          <w:ilvl w:val="0"/>
          <w:numId w:val="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vanish/>
          <w:color w:val="000000"/>
          <w:sz w:val="22"/>
          <w:szCs w:val="22"/>
        </w:rPr>
      </w:pPr>
      <w:r w:rsidRPr="00B76215">
        <w:rPr>
          <w:color w:val="000000"/>
          <w:sz w:val="22"/>
          <w:szCs w:val="22"/>
          <w:u w:val="single"/>
        </w:rPr>
        <w:t>Infant diet and risk of diabetes autoimmunity</w:t>
      </w:r>
      <w:r w:rsidRPr="00B76215">
        <w:rPr>
          <w:color w:val="000000"/>
          <w:sz w:val="22"/>
          <w:szCs w:val="22"/>
        </w:rPr>
        <w:t>.  Preventive Medicine and Biometrics Departmental Seminar.  Denver, November 2003.</w:t>
      </w:r>
    </w:p>
    <w:p w14:paraId="7EB3DAE9" w14:textId="77777777" w:rsidR="00F90249" w:rsidRPr="00B76215" w:rsidRDefault="00F90249" w:rsidP="00F90249">
      <w:pPr>
        <w:numPr>
          <w:ilvl w:val="0"/>
          <w:numId w:val="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B76215">
        <w:rPr>
          <w:color w:val="000000"/>
          <w:sz w:val="22"/>
          <w:szCs w:val="22"/>
          <w:u w:val="single"/>
        </w:rPr>
        <w:t xml:space="preserve">Timing of exposures in the infant diet and risk of diabetes autoimmunity, celiac </w:t>
      </w:r>
      <w:proofErr w:type="gramStart"/>
      <w:r w:rsidRPr="00B76215">
        <w:rPr>
          <w:color w:val="000000"/>
          <w:sz w:val="22"/>
          <w:szCs w:val="22"/>
          <w:u w:val="single"/>
        </w:rPr>
        <w:t>disease</w:t>
      </w:r>
      <w:proofErr w:type="gramEnd"/>
      <w:r w:rsidRPr="00B76215">
        <w:rPr>
          <w:color w:val="000000"/>
          <w:sz w:val="22"/>
          <w:szCs w:val="22"/>
          <w:u w:val="single"/>
        </w:rPr>
        <w:t xml:space="preserve"> and wheat allergy:  a clue to a common etiology?</w:t>
      </w:r>
      <w:r w:rsidRPr="00B76215">
        <w:rPr>
          <w:color w:val="000000"/>
          <w:sz w:val="22"/>
          <w:szCs w:val="22"/>
        </w:rPr>
        <w:t xml:space="preserve">  Barbara Davis Center for Childhood Diabetes Fellows Research Conference, University of Colorado Health Sciences Center, November 2005.</w:t>
      </w:r>
    </w:p>
    <w:p w14:paraId="54E22B15" w14:textId="77777777" w:rsidR="00F90249" w:rsidRPr="00B76215" w:rsidRDefault="00F90249" w:rsidP="00F90249">
      <w:pPr>
        <w:numPr>
          <w:ilvl w:val="0"/>
          <w:numId w:val="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B76215">
        <w:rPr>
          <w:color w:val="000000"/>
          <w:sz w:val="22"/>
          <w:szCs w:val="22"/>
          <w:u w:val="single"/>
        </w:rPr>
        <w:t xml:space="preserve">Timing of exposures in the infant diet and risk of diabetes autoimmunity, celiac </w:t>
      </w:r>
      <w:proofErr w:type="gramStart"/>
      <w:r w:rsidRPr="00B76215">
        <w:rPr>
          <w:color w:val="000000"/>
          <w:sz w:val="22"/>
          <w:szCs w:val="22"/>
          <w:u w:val="single"/>
        </w:rPr>
        <w:t>disease</w:t>
      </w:r>
      <w:proofErr w:type="gramEnd"/>
      <w:r w:rsidRPr="00B76215">
        <w:rPr>
          <w:color w:val="000000"/>
          <w:sz w:val="22"/>
          <w:szCs w:val="22"/>
          <w:u w:val="single"/>
        </w:rPr>
        <w:t xml:space="preserve"> and wheat allergy:  a clue to a common etiology?</w:t>
      </w:r>
      <w:r w:rsidRPr="00B76215">
        <w:rPr>
          <w:color w:val="000000"/>
          <w:sz w:val="22"/>
          <w:szCs w:val="22"/>
        </w:rPr>
        <w:t xml:space="preserve">  Health and Behavioral Sciences Program Fall Colloquium, University of Colorado at Denver, </w:t>
      </w:r>
      <w:proofErr w:type="gramStart"/>
      <w:r w:rsidRPr="00B76215">
        <w:rPr>
          <w:color w:val="000000"/>
          <w:sz w:val="22"/>
          <w:szCs w:val="22"/>
        </w:rPr>
        <w:t>December,</w:t>
      </w:r>
      <w:proofErr w:type="gramEnd"/>
      <w:r w:rsidRPr="00B76215">
        <w:rPr>
          <w:color w:val="000000"/>
          <w:sz w:val="22"/>
          <w:szCs w:val="22"/>
        </w:rPr>
        <w:t xml:space="preserve"> 2005.</w:t>
      </w:r>
    </w:p>
    <w:p w14:paraId="039BAA03" w14:textId="77777777" w:rsidR="00F90249" w:rsidRPr="00B76215" w:rsidRDefault="00F90249" w:rsidP="00F90249">
      <w:pPr>
        <w:numPr>
          <w:ilvl w:val="0"/>
          <w:numId w:val="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B76215">
        <w:rPr>
          <w:color w:val="000000"/>
          <w:sz w:val="22"/>
          <w:szCs w:val="22"/>
          <w:u w:val="single"/>
        </w:rPr>
        <w:t xml:space="preserve">Is race important for assessing disease risk? </w:t>
      </w:r>
      <w:r w:rsidRPr="00B76215">
        <w:rPr>
          <w:color w:val="000000"/>
          <w:sz w:val="22"/>
          <w:szCs w:val="22"/>
        </w:rPr>
        <w:t xml:space="preserve">Altitude Awareness 2006, Keystone, Colorado, June 2006. </w:t>
      </w:r>
    </w:p>
    <w:p w14:paraId="05D5DF5A" w14:textId="77777777" w:rsidR="00F90249" w:rsidRPr="00B76215" w:rsidRDefault="00F90249" w:rsidP="00F90249">
      <w:pPr>
        <w:numPr>
          <w:ilvl w:val="0"/>
          <w:numId w:val="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B76215">
        <w:rPr>
          <w:color w:val="000000"/>
          <w:sz w:val="22"/>
          <w:szCs w:val="22"/>
          <w:u w:val="single"/>
        </w:rPr>
        <w:t>Polyunsaturated Fatty Acid Intake and Risk of Islet Autoimmunity and Type 1 Diabetes:  DAISY</w:t>
      </w:r>
      <w:r w:rsidRPr="00B76215">
        <w:rPr>
          <w:color w:val="000000"/>
          <w:sz w:val="22"/>
          <w:szCs w:val="22"/>
        </w:rPr>
        <w:t>.  The Barbara Davis Center Clinical Fellows Conference.  Denver, CO, January 29, 2008</w:t>
      </w:r>
    </w:p>
    <w:p w14:paraId="78E64440" w14:textId="77777777" w:rsidR="00F90249" w:rsidRPr="00B76215" w:rsidRDefault="00F90249" w:rsidP="00F90249">
      <w:pPr>
        <w:numPr>
          <w:ilvl w:val="0"/>
          <w:numId w:val="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B76215">
        <w:rPr>
          <w:color w:val="000000"/>
          <w:sz w:val="22"/>
          <w:szCs w:val="22"/>
          <w:u w:val="single"/>
        </w:rPr>
        <w:t>Exploring Gene-Environment Interactions in Islet Autoimmunity and Type 1 Diabetes</w:t>
      </w:r>
      <w:r w:rsidRPr="00B76215">
        <w:rPr>
          <w:color w:val="000000"/>
          <w:sz w:val="22"/>
          <w:szCs w:val="22"/>
        </w:rPr>
        <w:t>.  Autoimmunity/</w:t>
      </w:r>
      <w:proofErr w:type="spellStart"/>
      <w:r w:rsidRPr="00B76215">
        <w:rPr>
          <w:color w:val="000000"/>
          <w:sz w:val="22"/>
          <w:szCs w:val="22"/>
        </w:rPr>
        <w:t>Immunotherapeutics</w:t>
      </w:r>
      <w:proofErr w:type="spellEnd"/>
      <w:r w:rsidRPr="00B76215">
        <w:rPr>
          <w:color w:val="000000"/>
          <w:sz w:val="22"/>
          <w:szCs w:val="22"/>
        </w:rPr>
        <w:t xml:space="preserve"> -Cross Disciplinary Updates, University of Colorado Denver.  April 6, 2009</w:t>
      </w:r>
    </w:p>
    <w:p w14:paraId="34D5532C" w14:textId="77777777" w:rsidR="00F90249" w:rsidRPr="00B76215" w:rsidRDefault="00F90249" w:rsidP="00F90249">
      <w:pPr>
        <w:numPr>
          <w:ilvl w:val="0"/>
          <w:numId w:val="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B76215">
        <w:rPr>
          <w:color w:val="000000"/>
          <w:sz w:val="22"/>
          <w:szCs w:val="22"/>
          <w:u w:val="single"/>
        </w:rPr>
        <w:t>Genetics of Type 2 Diabetes</w:t>
      </w:r>
      <w:r w:rsidRPr="00B76215">
        <w:rPr>
          <w:color w:val="000000"/>
          <w:sz w:val="22"/>
          <w:szCs w:val="22"/>
        </w:rPr>
        <w:t>. Genetics of Taste: A Flavor for Health Teachers’ Workshop.  Denver Museum of Nature and Science. Denver, Colorado. July 29-30, 2009.</w:t>
      </w:r>
    </w:p>
    <w:p w14:paraId="76E485A4" w14:textId="77777777" w:rsidR="00F90249" w:rsidRPr="00B76215" w:rsidRDefault="00F90249" w:rsidP="00F90249">
      <w:pPr>
        <w:numPr>
          <w:ilvl w:val="0"/>
          <w:numId w:val="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B76215">
        <w:rPr>
          <w:color w:val="000000"/>
          <w:sz w:val="22"/>
          <w:szCs w:val="22"/>
          <w:u w:val="single"/>
        </w:rPr>
        <w:t>The role of the environment in type 1 diabetes susceptibility.</w:t>
      </w:r>
      <w:r w:rsidRPr="00B76215">
        <w:rPr>
          <w:color w:val="000000"/>
          <w:sz w:val="22"/>
          <w:szCs w:val="22"/>
        </w:rPr>
        <w:t xml:space="preserve">  </w:t>
      </w:r>
      <w:r w:rsidRPr="00B76215">
        <w:rPr>
          <w:sz w:val="22"/>
          <w:szCs w:val="22"/>
        </w:rPr>
        <w:t xml:space="preserve">Center for Sustainable Infrastructure Systems Seminar Series, University of Colorado Denver Downtown Campus, </w:t>
      </w:r>
      <w:proofErr w:type="gramStart"/>
      <w:r w:rsidRPr="00B76215">
        <w:rPr>
          <w:sz w:val="22"/>
          <w:szCs w:val="22"/>
        </w:rPr>
        <w:t xml:space="preserve">April </w:t>
      </w:r>
      <w:r w:rsidRPr="00B76215">
        <w:rPr>
          <w:color w:val="000000"/>
          <w:sz w:val="22"/>
          <w:szCs w:val="22"/>
        </w:rPr>
        <w:t xml:space="preserve"> 2012</w:t>
      </w:r>
      <w:proofErr w:type="gramEnd"/>
    </w:p>
    <w:p w14:paraId="37E7C96F" w14:textId="77777777" w:rsidR="00F90249" w:rsidRPr="00B76215" w:rsidRDefault="00F90249" w:rsidP="00F90249">
      <w:pPr>
        <w:numPr>
          <w:ilvl w:val="0"/>
          <w:numId w:val="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B76215">
        <w:rPr>
          <w:color w:val="000000"/>
          <w:sz w:val="22"/>
          <w:szCs w:val="22"/>
          <w:u w:val="single"/>
        </w:rPr>
        <w:t>Genetic and Environmental Causes of Celiac Disease</w:t>
      </w:r>
      <w:r w:rsidRPr="00B76215">
        <w:rPr>
          <w:color w:val="000000"/>
          <w:sz w:val="22"/>
          <w:szCs w:val="22"/>
        </w:rPr>
        <w:t>. Rocky Mountain Food Safety Conference, Denver, CO, May 21, 2013</w:t>
      </w:r>
    </w:p>
    <w:p w14:paraId="52276DAE" w14:textId="77777777" w:rsidR="00F90249" w:rsidRPr="00B76215" w:rsidRDefault="00F90249" w:rsidP="00F90249">
      <w:pPr>
        <w:numPr>
          <w:ilvl w:val="0"/>
          <w:numId w:val="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B76215">
        <w:rPr>
          <w:color w:val="000000"/>
          <w:sz w:val="22"/>
          <w:szCs w:val="22"/>
          <w:u w:val="single"/>
        </w:rPr>
        <w:t>DAISY:  An Update of the Diet Findings</w:t>
      </w:r>
      <w:r w:rsidRPr="00B76215">
        <w:rPr>
          <w:color w:val="000000"/>
          <w:sz w:val="22"/>
          <w:szCs w:val="22"/>
        </w:rPr>
        <w:t xml:space="preserve">. The Barbara Davis Center Clinical Fellows Conference.  Denver, CO, February 2014 </w:t>
      </w:r>
    </w:p>
    <w:p w14:paraId="4DA79B8E" w14:textId="77777777" w:rsidR="00F90249" w:rsidRPr="00B76215" w:rsidRDefault="00F90249" w:rsidP="00F90249">
      <w:pPr>
        <w:numPr>
          <w:ilvl w:val="0"/>
          <w:numId w:val="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B76215">
        <w:rPr>
          <w:color w:val="000000"/>
          <w:sz w:val="22"/>
          <w:szCs w:val="22"/>
          <w:u w:val="single"/>
        </w:rPr>
        <w:t>The Nutrigenetics and Nutrigenomics of Vitamin D and Omega-3 Fatty Acids in Type 1 Diabetes.</w:t>
      </w:r>
      <w:r w:rsidRPr="00B76215">
        <w:rPr>
          <w:color w:val="000000"/>
          <w:sz w:val="22"/>
          <w:szCs w:val="22"/>
        </w:rPr>
        <w:t xml:space="preserve">   The Barbara Davis Center Clinical Fellows Conference.  Denver, CO, February 24, 2015</w:t>
      </w:r>
    </w:p>
    <w:p w14:paraId="32076D47" w14:textId="77777777" w:rsidR="00F90249" w:rsidRPr="00B76215" w:rsidRDefault="00F90249" w:rsidP="00F90249">
      <w:pPr>
        <w:numPr>
          <w:ilvl w:val="0"/>
          <w:numId w:val="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B76215">
        <w:rPr>
          <w:color w:val="000000"/>
          <w:sz w:val="22"/>
          <w:szCs w:val="22"/>
          <w:u w:val="single"/>
        </w:rPr>
        <w:t>The Nutrigenetics and Nutrigenomics of Vitamin D and Omega-3 Fatty Acids in Type 1 Diabetes.</w:t>
      </w:r>
      <w:r w:rsidRPr="00B76215">
        <w:rPr>
          <w:color w:val="000000"/>
          <w:sz w:val="22"/>
          <w:szCs w:val="22"/>
        </w:rPr>
        <w:t xml:space="preserve">   University of Colorado Denver Human Medical Genetics and Genomics Program Seminar, Denver, CO, March 12, 2015</w:t>
      </w:r>
    </w:p>
    <w:p w14:paraId="61F81CB3" w14:textId="77777777" w:rsidR="00F90249" w:rsidRPr="00B76215" w:rsidRDefault="00F90249" w:rsidP="00F90249">
      <w:pPr>
        <w:pStyle w:val="ListParagraph"/>
        <w:numPr>
          <w:ilvl w:val="0"/>
          <w:numId w:val="7"/>
        </w:numPr>
        <w:rPr>
          <w:color w:val="000000"/>
          <w:sz w:val="22"/>
          <w:szCs w:val="22"/>
        </w:rPr>
      </w:pPr>
      <w:r w:rsidRPr="00B76215">
        <w:rPr>
          <w:color w:val="000000"/>
          <w:sz w:val="22"/>
          <w:szCs w:val="22"/>
          <w:u w:val="single"/>
        </w:rPr>
        <w:t>The Nutrigenetics and Nutrigenomics of Vitamin D and Omega-3 Fatty Acids in Type 1 Diabetes: an update from DAISY</w:t>
      </w:r>
      <w:r w:rsidRPr="00B76215">
        <w:rPr>
          <w:color w:val="000000"/>
          <w:sz w:val="22"/>
          <w:szCs w:val="22"/>
        </w:rPr>
        <w:t>.   University of Colorado AMC Pediatric Nutrition Seminar, Denver, CO, January 28, 2016</w:t>
      </w:r>
    </w:p>
    <w:p w14:paraId="0671EC0D" w14:textId="77777777" w:rsidR="00F90249" w:rsidRPr="00B76215" w:rsidRDefault="00F90249" w:rsidP="00F90249">
      <w:pPr>
        <w:pStyle w:val="ListParagraph"/>
        <w:numPr>
          <w:ilvl w:val="0"/>
          <w:numId w:val="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u w:val="single"/>
        </w:rPr>
        <w:t>Impact of Genotype on the Role of Vitamin D in Type 1 and Type 2 Diabetes</w:t>
      </w:r>
      <w:r w:rsidRPr="00B76215">
        <w:rPr>
          <w:sz w:val="22"/>
          <w:szCs w:val="22"/>
        </w:rPr>
        <w:t>. The Barbara Davis Center Seminar, AMC, Denver, CO, January 12, 2018</w:t>
      </w:r>
    </w:p>
    <w:p w14:paraId="5B796D36" w14:textId="77777777" w:rsidR="00F90249" w:rsidRPr="00B76215" w:rsidRDefault="00F90249" w:rsidP="00F90249">
      <w:pPr>
        <w:pStyle w:val="ListParagraph"/>
        <w:numPr>
          <w:ilvl w:val="0"/>
          <w:numId w:val="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u w:val="single"/>
        </w:rPr>
        <w:t>Sugars Reduction as an Intervention to Prevent Type 1 Diabetes.</w:t>
      </w:r>
      <w:r w:rsidRPr="00B76215">
        <w:rPr>
          <w:sz w:val="22"/>
          <w:szCs w:val="22"/>
        </w:rPr>
        <w:t xml:space="preserve"> 2018 Childhood Diabetes Prevention Day, AMC, Denver, CO, February 9</w:t>
      </w:r>
      <w:proofErr w:type="gramStart"/>
      <w:r w:rsidRPr="00B76215">
        <w:rPr>
          <w:sz w:val="22"/>
          <w:szCs w:val="22"/>
        </w:rPr>
        <w:t xml:space="preserve"> 2018</w:t>
      </w:r>
      <w:proofErr w:type="gramEnd"/>
      <w:r w:rsidRPr="00B76215">
        <w:rPr>
          <w:sz w:val="22"/>
          <w:szCs w:val="22"/>
        </w:rPr>
        <w:t xml:space="preserve"> </w:t>
      </w:r>
    </w:p>
    <w:p w14:paraId="5C5F9D30" w14:textId="77777777" w:rsidR="00F90249" w:rsidRPr="00B76215" w:rsidRDefault="00F90249" w:rsidP="00F90249">
      <w:pPr>
        <w:pStyle w:val="ListParagraph"/>
        <w:numPr>
          <w:ilvl w:val="0"/>
          <w:numId w:val="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u w:val="single"/>
        </w:rPr>
        <w:t>Nutrigenomics of Type 1 Diabetes.</w:t>
      </w:r>
      <w:r w:rsidRPr="00B76215">
        <w:rPr>
          <w:sz w:val="22"/>
          <w:szCs w:val="22"/>
        </w:rPr>
        <w:t xml:space="preserve">  Epidemiology Discussion Group, Colorado School of Public Health, AMC, Denver, CO, September 29, 2020</w:t>
      </w:r>
    </w:p>
    <w:p w14:paraId="5B1E1BD8"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u w:val="single"/>
        </w:rPr>
      </w:pPr>
    </w:p>
    <w:p w14:paraId="2D1F0C68"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u w:val="single"/>
        </w:rPr>
      </w:pPr>
      <w:r w:rsidRPr="00B76215">
        <w:rPr>
          <w:color w:val="000000"/>
          <w:sz w:val="22"/>
          <w:szCs w:val="22"/>
          <w:u w:val="single"/>
        </w:rPr>
        <w:t xml:space="preserve">National and International Invited Talks </w:t>
      </w:r>
    </w:p>
    <w:p w14:paraId="1B2BAA94"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u w:val="single"/>
        </w:rPr>
      </w:pPr>
    </w:p>
    <w:p w14:paraId="753BBD77"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color w:val="000000"/>
          <w:sz w:val="22"/>
          <w:szCs w:val="22"/>
        </w:rPr>
        <w:t>1.</w:t>
      </w:r>
      <w:r w:rsidRPr="00B76215">
        <w:rPr>
          <w:color w:val="000000"/>
          <w:sz w:val="22"/>
          <w:szCs w:val="22"/>
          <w:u w:val="single"/>
        </w:rPr>
        <w:t xml:space="preserve">  </w:t>
      </w:r>
      <w:r w:rsidRPr="00B76215">
        <w:rPr>
          <w:sz w:val="22"/>
          <w:szCs w:val="22"/>
          <w:u w:val="single"/>
        </w:rPr>
        <w:t>Role of registries in diabetes prevention and control: the perspective from Colorado</w:t>
      </w:r>
      <w:r w:rsidRPr="00B76215">
        <w:rPr>
          <w:sz w:val="22"/>
          <w:szCs w:val="22"/>
        </w:rPr>
        <w:t>.  Multi-Purpose Diabetes Registries - innovation in research &amp; practice.  A Consensus-Development Conference, Berkeley, CA, June 1993.</w:t>
      </w:r>
    </w:p>
    <w:p w14:paraId="0FE065EF"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2.</w:t>
      </w:r>
      <w:r w:rsidRPr="00B76215">
        <w:rPr>
          <w:sz w:val="22"/>
          <w:szCs w:val="22"/>
          <w:u w:val="single"/>
        </w:rPr>
        <w:t xml:space="preserve">  Epidemiological analysis of the role of early infant diet in development of insulin-dependent diabetes mellitus</w:t>
      </w:r>
      <w:r w:rsidRPr="00B76215">
        <w:rPr>
          <w:sz w:val="22"/>
          <w:szCs w:val="22"/>
        </w:rPr>
        <w:t>. Food Factors and Causation of Type 1 Diabetes Workshop.  XV International Congress of Nutrition (IUNS).  Adelaide, Australia, September 1993.</w:t>
      </w:r>
    </w:p>
    <w:p w14:paraId="2EB34449"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3.</w:t>
      </w:r>
      <w:r w:rsidRPr="00B76215">
        <w:rPr>
          <w:sz w:val="22"/>
          <w:szCs w:val="22"/>
          <w:u w:val="single"/>
        </w:rPr>
        <w:t xml:space="preserve">  Is cow’s milk causing autoimmunity in Type 1 diabetes?</w:t>
      </w:r>
      <w:r w:rsidRPr="00B76215">
        <w:rPr>
          <w:sz w:val="22"/>
          <w:szCs w:val="22"/>
        </w:rPr>
        <w:t xml:space="preserve">  A Current Issues Talk at the American Diabetes Association Annual Meeting 1997.  Boston, Massachusetts, June 23, 1997.</w:t>
      </w:r>
    </w:p>
    <w:p w14:paraId="2E4F82C8"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4.</w:t>
      </w:r>
      <w:r w:rsidRPr="00B76215">
        <w:rPr>
          <w:sz w:val="22"/>
          <w:szCs w:val="22"/>
          <w:u w:val="single"/>
        </w:rPr>
        <w:t xml:space="preserve">  Diet and development of insulin-dependent diabetes mellitus (IDDM): From food antigens to </w:t>
      </w:r>
      <w:proofErr w:type="gramStart"/>
      <w:r w:rsidRPr="00B76215">
        <w:rPr>
          <w:sz w:val="22"/>
          <w:szCs w:val="22"/>
          <w:u w:val="single"/>
        </w:rPr>
        <w:t>anti-oxidants</w:t>
      </w:r>
      <w:proofErr w:type="gramEnd"/>
      <w:r w:rsidRPr="00B76215">
        <w:rPr>
          <w:sz w:val="22"/>
          <w:szCs w:val="22"/>
          <w:u w:val="single"/>
        </w:rPr>
        <w:t>.</w:t>
      </w:r>
      <w:r w:rsidRPr="00B76215">
        <w:rPr>
          <w:sz w:val="22"/>
          <w:szCs w:val="22"/>
        </w:rPr>
        <w:t xml:space="preserve">  Symposium of the 16th International Congress of Nutrition 1997.  Montreal, Canada, July 27, 1997.</w:t>
      </w:r>
    </w:p>
    <w:p w14:paraId="3B58F977"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5.</w:t>
      </w:r>
      <w:r w:rsidRPr="00B76215">
        <w:rPr>
          <w:sz w:val="22"/>
          <w:szCs w:val="22"/>
          <w:u w:val="single"/>
        </w:rPr>
        <w:t xml:space="preserve">  Ways to prevent type 1 diabetes through infant diet</w:t>
      </w:r>
      <w:r w:rsidRPr="00B76215">
        <w:rPr>
          <w:sz w:val="22"/>
          <w:szCs w:val="22"/>
        </w:rPr>
        <w:t>. Workshop on “Immunogenetics of inherited diseases: diabetes, and environmental irritants and asthma”.  Ponce School of Medicine-Second Annual Biomedical Workshop, Ponce, Puerto Rico, May 14-15, 1998.</w:t>
      </w:r>
    </w:p>
    <w:p w14:paraId="5F6716A8"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6.</w:t>
      </w:r>
      <w:r w:rsidRPr="00B76215">
        <w:rPr>
          <w:sz w:val="22"/>
          <w:szCs w:val="22"/>
          <w:u w:val="single"/>
        </w:rPr>
        <w:t xml:space="preserve">  Cow’s milk as a major environmental trigger of IDDM: the argument against</w:t>
      </w:r>
      <w:r w:rsidRPr="00B76215">
        <w:rPr>
          <w:sz w:val="22"/>
          <w:szCs w:val="22"/>
        </w:rPr>
        <w:t xml:space="preserve">.  Symposium on cow’s milk and diabetes for the 34th Annual EASD Congress.  Barcelona, Spain.  </w:t>
      </w:r>
      <w:proofErr w:type="gramStart"/>
      <w:r w:rsidRPr="00B76215">
        <w:rPr>
          <w:sz w:val="22"/>
          <w:szCs w:val="22"/>
        </w:rPr>
        <w:t>September,</w:t>
      </w:r>
      <w:proofErr w:type="gramEnd"/>
      <w:r w:rsidRPr="00B76215">
        <w:rPr>
          <w:sz w:val="22"/>
          <w:szCs w:val="22"/>
        </w:rPr>
        <w:t xml:space="preserve"> 1998.</w:t>
      </w:r>
      <w:bookmarkStart w:id="0" w:name="BM_1_"/>
      <w:bookmarkEnd w:id="0"/>
    </w:p>
    <w:p w14:paraId="10DD0F5D"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7.</w:t>
      </w:r>
      <w:r w:rsidRPr="00B76215">
        <w:rPr>
          <w:sz w:val="22"/>
          <w:szCs w:val="22"/>
          <w:u w:val="single"/>
        </w:rPr>
        <w:t xml:space="preserve">  Genetic Epidemiology of Type 2 Diabetes</w:t>
      </w:r>
      <w:r w:rsidRPr="00B76215">
        <w:rPr>
          <w:sz w:val="22"/>
          <w:szCs w:val="22"/>
        </w:rPr>
        <w:t>.  INSERM, Paris, 2000.</w:t>
      </w:r>
    </w:p>
    <w:p w14:paraId="0BA31E95"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8.</w:t>
      </w:r>
      <w:r w:rsidRPr="00B76215">
        <w:rPr>
          <w:sz w:val="22"/>
          <w:szCs w:val="22"/>
          <w:u w:val="single"/>
        </w:rPr>
        <w:t xml:space="preserve">  Genetic Epidemiology of Type 1 Diabetes</w:t>
      </w:r>
      <w:r w:rsidRPr="00B76215">
        <w:rPr>
          <w:sz w:val="22"/>
          <w:szCs w:val="22"/>
        </w:rPr>
        <w:t xml:space="preserve">.  American Diabetes Association Annual Meeting, Symposium on Genetic Epidemiology.  </w:t>
      </w:r>
      <w:proofErr w:type="gramStart"/>
      <w:r w:rsidRPr="00B76215">
        <w:rPr>
          <w:sz w:val="22"/>
          <w:szCs w:val="22"/>
        </w:rPr>
        <w:t>June,</w:t>
      </w:r>
      <w:proofErr w:type="gramEnd"/>
      <w:r w:rsidRPr="00B76215">
        <w:rPr>
          <w:sz w:val="22"/>
          <w:szCs w:val="22"/>
        </w:rPr>
        <w:t xml:space="preserve"> 2001</w:t>
      </w:r>
    </w:p>
    <w:p w14:paraId="0BD8EBA9"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9.</w:t>
      </w:r>
      <w:r w:rsidRPr="00B76215">
        <w:rPr>
          <w:sz w:val="22"/>
          <w:szCs w:val="22"/>
          <w:u w:val="single"/>
        </w:rPr>
        <w:t xml:space="preserve">  Diabetes and Women:  The adolescent years</w:t>
      </w:r>
      <w:r w:rsidRPr="00B76215">
        <w:rPr>
          <w:sz w:val="22"/>
          <w:szCs w:val="22"/>
        </w:rPr>
        <w:t>.  Chronic Disease Conference, Atlanta, GA February 2002.</w:t>
      </w:r>
    </w:p>
    <w:p w14:paraId="1BD56858"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B76215">
        <w:rPr>
          <w:sz w:val="22"/>
          <w:szCs w:val="22"/>
        </w:rPr>
        <w:t>10.</w:t>
      </w:r>
      <w:r w:rsidRPr="00B76215">
        <w:rPr>
          <w:sz w:val="22"/>
          <w:szCs w:val="22"/>
          <w:u w:val="single"/>
        </w:rPr>
        <w:t xml:space="preserve">  Human Milk and Milk Proteins in Type 1 Diabetes.  Human Milk Does Not Protect.</w:t>
      </w:r>
      <w:r w:rsidRPr="00B76215">
        <w:rPr>
          <w:sz w:val="22"/>
          <w:szCs w:val="22"/>
        </w:rPr>
        <w:t xml:space="preserve">  American Diabetes Association Annual Meeting, Current Controversy Session. June 2002.</w:t>
      </w:r>
    </w:p>
    <w:p w14:paraId="6510C96A"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vanish/>
          <w:color w:val="000000"/>
          <w:sz w:val="22"/>
          <w:szCs w:val="22"/>
        </w:rPr>
      </w:pPr>
      <w:r w:rsidRPr="00B76215">
        <w:rPr>
          <w:sz w:val="22"/>
          <w:szCs w:val="22"/>
        </w:rPr>
        <w:t>11.</w:t>
      </w:r>
      <w:r w:rsidRPr="00B76215">
        <w:rPr>
          <w:sz w:val="22"/>
          <w:szCs w:val="22"/>
          <w:u w:val="single"/>
        </w:rPr>
        <w:t xml:space="preserve">  Genetic Studies of type 2 diabetes in SEARCH.  </w:t>
      </w:r>
      <w:r w:rsidRPr="00B76215">
        <w:rPr>
          <w:color w:val="000000"/>
          <w:sz w:val="22"/>
          <w:szCs w:val="22"/>
          <w:u w:val="single"/>
        </w:rPr>
        <w:t>Potential Research Questions and Study Designs</w:t>
      </w:r>
      <w:r w:rsidRPr="00B76215">
        <w:rPr>
          <w:color w:val="000000"/>
          <w:sz w:val="22"/>
          <w:szCs w:val="22"/>
        </w:rPr>
        <w:t>.  SEARCH Steering Committee Meeting, Seattle, July 2003</w:t>
      </w:r>
    </w:p>
    <w:p w14:paraId="500BD25B"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color w:val="000000"/>
          <w:sz w:val="22"/>
          <w:szCs w:val="22"/>
        </w:rPr>
      </w:pPr>
      <w:r w:rsidRPr="00B76215">
        <w:rPr>
          <w:color w:val="000000"/>
          <w:sz w:val="22"/>
          <w:szCs w:val="22"/>
        </w:rPr>
        <w:t xml:space="preserve">12.  </w:t>
      </w:r>
      <w:r w:rsidRPr="00B76215">
        <w:rPr>
          <w:color w:val="000000"/>
          <w:sz w:val="22"/>
          <w:szCs w:val="22"/>
          <w:u w:val="single"/>
        </w:rPr>
        <w:t>Investigating dietary risk factors for type 1 diabetes and celiac disease</w:t>
      </w:r>
      <w:r w:rsidRPr="00B76215">
        <w:rPr>
          <w:color w:val="000000"/>
          <w:sz w:val="22"/>
          <w:szCs w:val="22"/>
        </w:rPr>
        <w:t xml:space="preserve">.  Biomarkers in Autoimmunity Conference. </w:t>
      </w:r>
      <w:proofErr w:type="spellStart"/>
      <w:r w:rsidRPr="00B76215">
        <w:rPr>
          <w:color w:val="000000"/>
          <w:sz w:val="22"/>
          <w:szCs w:val="22"/>
        </w:rPr>
        <w:t>ABCoN</w:t>
      </w:r>
      <w:proofErr w:type="spellEnd"/>
      <w:r w:rsidRPr="00B76215">
        <w:rPr>
          <w:color w:val="000000"/>
          <w:sz w:val="22"/>
          <w:szCs w:val="22"/>
        </w:rPr>
        <w:t xml:space="preserve"> and NIAMS. Long Island, NY, May 2004.</w:t>
      </w:r>
    </w:p>
    <w:p w14:paraId="7091C7A5"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B76215">
        <w:rPr>
          <w:color w:val="000000"/>
          <w:sz w:val="22"/>
          <w:szCs w:val="22"/>
        </w:rPr>
        <w:t>13.</w:t>
      </w:r>
      <w:r w:rsidRPr="00B76215">
        <w:rPr>
          <w:color w:val="000000"/>
          <w:sz w:val="22"/>
          <w:szCs w:val="22"/>
          <w:u w:val="single"/>
        </w:rPr>
        <w:t xml:space="preserve">  Human Studies of Vitamin D and T1DM</w:t>
      </w:r>
      <w:r w:rsidRPr="00B76215">
        <w:rPr>
          <w:color w:val="000000"/>
          <w:sz w:val="22"/>
          <w:szCs w:val="22"/>
        </w:rPr>
        <w:t xml:space="preserve"> (EASD Pre-symposium).  Munich, Germany, September 2004</w:t>
      </w:r>
    </w:p>
    <w:p w14:paraId="23A4F5EF"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B76215">
        <w:rPr>
          <w:color w:val="000000"/>
          <w:sz w:val="22"/>
          <w:szCs w:val="22"/>
        </w:rPr>
        <w:t xml:space="preserve">14.  </w:t>
      </w:r>
      <w:r w:rsidRPr="00B76215">
        <w:rPr>
          <w:color w:val="000000"/>
          <w:sz w:val="22"/>
          <w:szCs w:val="22"/>
          <w:u w:val="single"/>
        </w:rPr>
        <w:t>Infant dietary exposures and risk of type 1 diabetes and celiac disease autoimmunity.</w:t>
      </w:r>
      <w:r w:rsidRPr="00B76215">
        <w:rPr>
          <w:color w:val="000000"/>
          <w:sz w:val="22"/>
          <w:szCs w:val="22"/>
        </w:rPr>
        <w:t xml:space="preserve">  Third International Conference on Mechanisms of Action of Nutraceuticals (ICMAN-3).  North Carolina, November 2004.</w:t>
      </w:r>
    </w:p>
    <w:p w14:paraId="0A7BA85F"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B76215">
        <w:rPr>
          <w:color w:val="000000"/>
          <w:sz w:val="22"/>
          <w:szCs w:val="22"/>
        </w:rPr>
        <w:t>15.</w:t>
      </w:r>
      <w:r w:rsidRPr="00B76215">
        <w:rPr>
          <w:color w:val="000000"/>
          <w:sz w:val="22"/>
          <w:szCs w:val="22"/>
          <w:u w:val="single"/>
        </w:rPr>
        <w:t xml:space="preserve">  The role of breast-feeding in the prevention of diabetes (Type I and II</w:t>
      </w:r>
      <w:r w:rsidRPr="00B76215">
        <w:rPr>
          <w:color w:val="000000"/>
          <w:sz w:val="22"/>
          <w:szCs w:val="22"/>
        </w:rPr>
        <w:t xml:space="preserve">).  American Academy of Pediatrics National Conference &amp; Exhibition. Washington, DC, October 2005.  </w:t>
      </w:r>
    </w:p>
    <w:p w14:paraId="44F6F01F"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B76215">
        <w:rPr>
          <w:color w:val="000000"/>
          <w:sz w:val="22"/>
          <w:szCs w:val="22"/>
        </w:rPr>
        <w:t>16.</w:t>
      </w:r>
      <w:r w:rsidRPr="00B76215">
        <w:rPr>
          <w:color w:val="000000"/>
          <w:sz w:val="22"/>
          <w:szCs w:val="22"/>
          <w:u w:val="single"/>
        </w:rPr>
        <w:t xml:space="preserve">  Timing of Exposures in the infant diet and risk of diabetes and celiac disease.  </w:t>
      </w:r>
      <w:r w:rsidRPr="00B76215">
        <w:rPr>
          <w:color w:val="000000"/>
          <w:sz w:val="22"/>
          <w:szCs w:val="22"/>
        </w:rPr>
        <w:t>University of Alabama at Birmingham.  MCRC in Musculoskeletal Diseases Methodology Core Seminar, June 2005</w:t>
      </w:r>
    </w:p>
    <w:p w14:paraId="5066A429"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B76215">
        <w:rPr>
          <w:color w:val="000000"/>
          <w:sz w:val="22"/>
          <w:szCs w:val="22"/>
        </w:rPr>
        <w:t>17.</w:t>
      </w:r>
      <w:r w:rsidRPr="00B76215">
        <w:rPr>
          <w:color w:val="000000"/>
          <w:sz w:val="22"/>
          <w:szCs w:val="22"/>
          <w:u w:val="single"/>
        </w:rPr>
        <w:t xml:space="preserve">  Studies of the Genetics of Type 2 Diabetes and Related Conditions in the San Luis Valley, Colorado.</w:t>
      </w:r>
      <w:r w:rsidRPr="00B76215">
        <w:rPr>
          <w:color w:val="000000"/>
          <w:sz w:val="22"/>
          <w:szCs w:val="22"/>
        </w:rPr>
        <w:t xml:space="preserve"> Department of Internal Medicine Grand Rounds, University of New Mexico Health Sciences Center, Albuquerque, NM, February 2007.</w:t>
      </w:r>
    </w:p>
    <w:p w14:paraId="0CB49D01"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B76215">
        <w:rPr>
          <w:color w:val="000000"/>
          <w:sz w:val="22"/>
          <w:szCs w:val="22"/>
        </w:rPr>
        <w:t>18.</w:t>
      </w:r>
      <w:r w:rsidRPr="00B76215">
        <w:rPr>
          <w:color w:val="000000"/>
          <w:sz w:val="22"/>
          <w:szCs w:val="22"/>
          <w:u w:val="single"/>
        </w:rPr>
        <w:t xml:space="preserve">  Prospective studies on environmental factors in childhood T1D:  the DAISY experience. </w:t>
      </w:r>
      <w:r w:rsidRPr="00B76215">
        <w:rPr>
          <w:color w:val="000000"/>
          <w:sz w:val="22"/>
          <w:szCs w:val="22"/>
        </w:rPr>
        <w:t>(</w:t>
      </w:r>
      <w:proofErr w:type="gramStart"/>
      <w:r w:rsidRPr="00B76215">
        <w:rPr>
          <w:color w:val="000000"/>
          <w:sz w:val="22"/>
          <w:szCs w:val="22"/>
        </w:rPr>
        <w:t>with</w:t>
      </w:r>
      <w:proofErr w:type="gramEnd"/>
      <w:r w:rsidRPr="00B76215">
        <w:rPr>
          <w:color w:val="000000"/>
          <w:sz w:val="22"/>
          <w:szCs w:val="22"/>
        </w:rPr>
        <w:t xml:space="preserve"> Melissa Simpson (fellow)).  12</w:t>
      </w:r>
      <w:r w:rsidRPr="00B76215">
        <w:rPr>
          <w:color w:val="000000"/>
          <w:sz w:val="22"/>
          <w:szCs w:val="22"/>
          <w:vertAlign w:val="superscript"/>
        </w:rPr>
        <w:t>th</w:t>
      </w:r>
      <w:r w:rsidRPr="00B76215">
        <w:rPr>
          <w:color w:val="000000"/>
          <w:sz w:val="22"/>
          <w:szCs w:val="22"/>
        </w:rPr>
        <w:t xml:space="preserve"> EASD/JDRF Oxford Workshop, Oxford, UK, Aug 3-6, 2007</w:t>
      </w:r>
    </w:p>
    <w:p w14:paraId="07F7D641"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B76215">
        <w:rPr>
          <w:color w:val="000000"/>
          <w:sz w:val="22"/>
          <w:szCs w:val="22"/>
        </w:rPr>
        <w:t xml:space="preserve">19.  </w:t>
      </w:r>
      <w:r w:rsidRPr="00B76215">
        <w:rPr>
          <w:color w:val="000000"/>
          <w:sz w:val="22"/>
          <w:szCs w:val="22"/>
          <w:u w:val="single"/>
        </w:rPr>
        <w:t>Dietary Factors in the Pathogenesis of T1DM</w:t>
      </w:r>
      <w:r w:rsidRPr="00B76215">
        <w:rPr>
          <w:color w:val="000000"/>
          <w:sz w:val="22"/>
          <w:szCs w:val="22"/>
        </w:rPr>
        <w:t>.  5</w:t>
      </w:r>
      <w:r w:rsidRPr="00B76215">
        <w:rPr>
          <w:color w:val="000000"/>
          <w:sz w:val="22"/>
          <w:szCs w:val="22"/>
          <w:vertAlign w:val="superscript"/>
        </w:rPr>
        <w:t>th</w:t>
      </w:r>
      <w:r w:rsidRPr="00B76215">
        <w:rPr>
          <w:color w:val="000000"/>
          <w:sz w:val="22"/>
          <w:szCs w:val="22"/>
        </w:rPr>
        <w:t xml:space="preserve"> World Congress on the Prevention of Diabetes and Its Complications.  Helsinki, Finland, June 1-4, 2008.</w:t>
      </w:r>
    </w:p>
    <w:p w14:paraId="49E33981"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B76215">
        <w:rPr>
          <w:color w:val="000000"/>
          <w:sz w:val="22"/>
          <w:szCs w:val="22"/>
        </w:rPr>
        <w:t xml:space="preserve">20.  </w:t>
      </w:r>
      <w:r w:rsidRPr="00B76215">
        <w:rPr>
          <w:color w:val="000000"/>
          <w:sz w:val="22"/>
          <w:szCs w:val="22"/>
          <w:u w:val="single"/>
        </w:rPr>
        <w:t>Gene-Environment Interactions in Diabetes and What it may Mean for Multiple Sclerosis.</w:t>
      </w:r>
      <w:r w:rsidRPr="00B76215">
        <w:rPr>
          <w:color w:val="000000"/>
          <w:sz w:val="22"/>
          <w:szCs w:val="22"/>
        </w:rPr>
        <w:t xml:space="preserve"> ACTRIMS (Americas Committee for Treatment and Research in Multiple Sclerosis) Environmental Risk Factors in Multiple Sclerosis Meeting.  Atlanta, Georgia, May 30, 2009.</w:t>
      </w:r>
    </w:p>
    <w:p w14:paraId="2D21E50D"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B76215">
        <w:rPr>
          <w:color w:val="000000"/>
          <w:sz w:val="22"/>
          <w:szCs w:val="22"/>
        </w:rPr>
        <w:t xml:space="preserve">21.  </w:t>
      </w:r>
      <w:r w:rsidRPr="00B76215">
        <w:rPr>
          <w:color w:val="000000"/>
          <w:sz w:val="22"/>
          <w:szCs w:val="22"/>
          <w:u w:val="single"/>
        </w:rPr>
        <w:t>The role of environment in the genetics of diabetes</w:t>
      </w:r>
      <w:r w:rsidRPr="00B76215">
        <w:rPr>
          <w:color w:val="000000"/>
          <w:sz w:val="22"/>
          <w:szCs w:val="22"/>
        </w:rPr>
        <w:t>.  Invited Talk.  American Diabetes Association Annual Meeting, New Orleans, LA, June 2009.</w:t>
      </w:r>
    </w:p>
    <w:p w14:paraId="085CFFBD"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B76215">
        <w:rPr>
          <w:color w:val="000000"/>
          <w:sz w:val="22"/>
          <w:szCs w:val="22"/>
        </w:rPr>
        <w:t xml:space="preserve">22.  </w:t>
      </w:r>
      <w:r w:rsidRPr="00B76215">
        <w:rPr>
          <w:color w:val="000000"/>
          <w:sz w:val="22"/>
          <w:szCs w:val="22"/>
          <w:u w:val="single"/>
        </w:rPr>
        <w:t>The influence of environment in Type 1 Diabetes Susceptibility</w:t>
      </w:r>
      <w:r w:rsidRPr="00B76215">
        <w:rPr>
          <w:color w:val="000000"/>
          <w:sz w:val="22"/>
          <w:szCs w:val="22"/>
        </w:rPr>
        <w:t xml:space="preserve">.  Invited Seminar.  Bambino </w:t>
      </w:r>
      <w:proofErr w:type="spellStart"/>
      <w:r w:rsidRPr="00B76215">
        <w:rPr>
          <w:color w:val="000000"/>
          <w:sz w:val="22"/>
          <w:szCs w:val="22"/>
        </w:rPr>
        <w:t>Gesu</w:t>
      </w:r>
      <w:proofErr w:type="spellEnd"/>
      <w:r w:rsidRPr="00B76215">
        <w:rPr>
          <w:color w:val="000000"/>
          <w:sz w:val="22"/>
          <w:szCs w:val="22"/>
        </w:rPr>
        <w:t xml:space="preserve"> Hospital, Rome, Italy, October 5, 2009.</w:t>
      </w:r>
    </w:p>
    <w:p w14:paraId="72CBAB3B"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color w:val="000000"/>
          <w:sz w:val="22"/>
          <w:szCs w:val="22"/>
        </w:rPr>
      </w:pPr>
      <w:r w:rsidRPr="00B76215">
        <w:rPr>
          <w:color w:val="000000"/>
          <w:sz w:val="22"/>
          <w:szCs w:val="22"/>
        </w:rPr>
        <w:t xml:space="preserve">23.  </w:t>
      </w:r>
      <w:r w:rsidRPr="00B76215">
        <w:rPr>
          <w:color w:val="000000"/>
          <w:sz w:val="22"/>
          <w:szCs w:val="22"/>
          <w:u w:val="single"/>
        </w:rPr>
        <w:t xml:space="preserve">Autoantibodies, Inflammation, and </w:t>
      </w:r>
      <w:proofErr w:type="gramStart"/>
      <w:r w:rsidRPr="00B76215">
        <w:rPr>
          <w:color w:val="000000"/>
          <w:sz w:val="22"/>
          <w:szCs w:val="22"/>
          <w:u w:val="single"/>
        </w:rPr>
        <w:t>Cardiovascular Disease</w:t>
      </w:r>
      <w:proofErr w:type="gramEnd"/>
      <w:r w:rsidRPr="00B76215">
        <w:rPr>
          <w:color w:val="000000"/>
          <w:sz w:val="22"/>
          <w:szCs w:val="22"/>
          <w:u w:val="single"/>
        </w:rPr>
        <w:t xml:space="preserve"> in Pre-Clinical Rheumatoid Arthritis</w:t>
      </w:r>
      <w:r w:rsidRPr="00B76215">
        <w:rPr>
          <w:color w:val="000000"/>
          <w:sz w:val="22"/>
          <w:szCs w:val="22"/>
        </w:rPr>
        <w:t>.  Invited talk in the</w:t>
      </w:r>
      <w:r w:rsidRPr="00B76215">
        <w:rPr>
          <w:color w:val="000000"/>
          <w:sz w:val="22"/>
          <w:szCs w:val="22"/>
          <w:u w:val="single"/>
        </w:rPr>
        <w:t xml:space="preserve"> </w:t>
      </w:r>
      <w:r w:rsidRPr="00B76215">
        <w:rPr>
          <w:i/>
          <w:iCs/>
          <w:color w:val="000000"/>
          <w:sz w:val="22"/>
          <w:szCs w:val="22"/>
        </w:rPr>
        <w:t>ACR-REF Special Session:  Within Our Reach – Finding a Cure for Rheumatoid Arthritis</w:t>
      </w:r>
      <w:r w:rsidRPr="00B76215">
        <w:rPr>
          <w:iCs/>
          <w:color w:val="000000"/>
          <w:sz w:val="22"/>
          <w:szCs w:val="22"/>
        </w:rPr>
        <w:t>. American College of Rheumatology Annual Meeting, Chicago, IL, October 2011.</w:t>
      </w:r>
    </w:p>
    <w:p w14:paraId="0A74F1C5"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color w:val="000000"/>
          <w:sz w:val="22"/>
          <w:szCs w:val="22"/>
        </w:rPr>
      </w:pPr>
      <w:r w:rsidRPr="00B76215">
        <w:rPr>
          <w:iCs/>
          <w:color w:val="000000"/>
          <w:sz w:val="22"/>
          <w:szCs w:val="22"/>
        </w:rPr>
        <w:t xml:space="preserve">24.  </w:t>
      </w:r>
      <w:r w:rsidRPr="00B76215">
        <w:rPr>
          <w:color w:val="000000"/>
          <w:sz w:val="22"/>
          <w:szCs w:val="22"/>
          <w:u w:val="single"/>
        </w:rPr>
        <w:t>How to report on Scientific Articles</w:t>
      </w:r>
      <w:r w:rsidRPr="00B76215">
        <w:rPr>
          <w:color w:val="000000"/>
          <w:sz w:val="22"/>
          <w:szCs w:val="22"/>
        </w:rPr>
        <w:t>. National Press Foundation meeting.  Denver, Colorado, March 25-28, 2012.</w:t>
      </w:r>
    </w:p>
    <w:p w14:paraId="436BC571"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iCs/>
          <w:color w:val="000000"/>
          <w:sz w:val="22"/>
          <w:szCs w:val="22"/>
        </w:rPr>
        <w:t xml:space="preserve">25.  </w:t>
      </w:r>
      <w:r w:rsidRPr="00B76215">
        <w:rPr>
          <w:bCs/>
          <w:color w:val="000000"/>
          <w:sz w:val="22"/>
          <w:szCs w:val="22"/>
          <w:u w:val="single"/>
        </w:rPr>
        <w:t>The Epidemiology of Autoimmunity – Lessons from the Clustering of Cases and Factors Associated with a Rising Incidence</w:t>
      </w:r>
      <w:r w:rsidRPr="00B76215">
        <w:rPr>
          <w:bCs/>
          <w:color w:val="000000"/>
          <w:sz w:val="22"/>
          <w:szCs w:val="22"/>
        </w:rPr>
        <w:t xml:space="preserve">.  Invited talk in the </w:t>
      </w:r>
      <w:r w:rsidRPr="00B76215">
        <w:rPr>
          <w:i/>
          <w:sz w:val="22"/>
          <w:szCs w:val="22"/>
        </w:rPr>
        <w:t>Preclinical Autoimmunity – Potential for Prevention Symposium.</w:t>
      </w:r>
      <w:r w:rsidRPr="00B76215">
        <w:rPr>
          <w:b/>
          <w:sz w:val="22"/>
          <w:szCs w:val="22"/>
        </w:rPr>
        <w:t xml:space="preserve">  </w:t>
      </w:r>
      <w:r w:rsidRPr="00B76215">
        <w:rPr>
          <w:sz w:val="22"/>
          <w:szCs w:val="22"/>
        </w:rPr>
        <w:t>American College of Rheumatology Annual Meeting, Washington, DC, November 2012.</w:t>
      </w:r>
    </w:p>
    <w:p w14:paraId="188266B5"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r w:rsidRPr="00B76215">
        <w:rPr>
          <w:sz w:val="22"/>
          <w:szCs w:val="22"/>
        </w:rPr>
        <w:t xml:space="preserve">26. </w:t>
      </w:r>
      <w:r w:rsidRPr="00B76215">
        <w:rPr>
          <w:sz w:val="22"/>
          <w:szCs w:val="22"/>
          <w:u w:val="single"/>
        </w:rPr>
        <w:t xml:space="preserve">Environmental and epigenetic factors in type 1 diabetes autoimmunity – </w:t>
      </w:r>
      <w:proofErr w:type="gramStart"/>
      <w:r w:rsidRPr="00B76215">
        <w:rPr>
          <w:sz w:val="22"/>
          <w:szCs w:val="22"/>
          <w:u w:val="single"/>
        </w:rPr>
        <w:t>where</w:t>
      </w:r>
      <w:proofErr w:type="gramEnd"/>
    </w:p>
    <w:p w14:paraId="5DAADB62"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u w:val="single"/>
        </w:rPr>
        <w:t>are we?</w:t>
      </w:r>
      <w:r w:rsidRPr="00B76215">
        <w:rPr>
          <w:sz w:val="22"/>
          <w:szCs w:val="22"/>
        </w:rPr>
        <w:t xml:space="preserve"> 9th Joint Meeting of </w:t>
      </w:r>
      <w:proofErr w:type="spellStart"/>
      <w:r w:rsidRPr="00B76215">
        <w:rPr>
          <w:sz w:val="22"/>
          <w:szCs w:val="22"/>
        </w:rPr>
        <w:t>Paediatric</w:t>
      </w:r>
      <w:proofErr w:type="spellEnd"/>
      <w:r w:rsidRPr="00B76215">
        <w:rPr>
          <w:sz w:val="22"/>
          <w:szCs w:val="22"/>
        </w:rPr>
        <w:t xml:space="preserve"> Endocrinology, 19-22 </w:t>
      </w:r>
      <w:proofErr w:type="gramStart"/>
      <w:r w:rsidRPr="00B76215">
        <w:rPr>
          <w:sz w:val="22"/>
          <w:szCs w:val="22"/>
        </w:rPr>
        <w:t>September,</w:t>
      </w:r>
      <w:proofErr w:type="gramEnd"/>
      <w:r w:rsidRPr="00B76215">
        <w:rPr>
          <w:sz w:val="22"/>
          <w:szCs w:val="22"/>
        </w:rPr>
        <w:t xml:space="preserve"> 2013 in Milan, Italy.</w:t>
      </w:r>
    </w:p>
    <w:p w14:paraId="7EAF3030"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27.  </w:t>
      </w:r>
      <w:r w:rsidRPr="00B76215">
        <w:rPr>
          <w:sz w:val="22"/>
          <w:szCs w:val="22"/>
          <w:u w:val="single"/>
        </w:rPr>
        <w:t>Environmental Risk Factors for Rheumatoid Arthritis:  What can we learn from studying RA-related Autoimmunity?</w:t>
      </w:r>
      <w:r w:rsidRPr="00B76215">
        <w:rPr>
          <w:sz w:val="22"/>
          <w:szCs w:val="22"/>
        </w:rPr>
        <w:t xml:space="preserve"> Brigham and Women’s Hospital Rheumatology Grand Rounds.  Boston, May 28, 2013.</w:t>
      </w:r>
    </w:p>
    <w:p w14:paraId="21D8AFBA"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28.  </w:t>
      </w:r>
      <w:r w:rsidRPr="00B76215">
        <w:rPr>
          <w:sz w:val="22"/>
          <w:szCs w:val="22"/>
          <w:u w:val="single"/>
        </w:rPr>
        <w:t>The Epidemiology of Type 1 Diabetes – Lessons from the Clustering of Cases and Factors Associated with a Rising Incidence</w:t>
      </w:r>
      <w:r w:rsidRPr="00B76215">
        <w:rPr>
          <w:sz w:val="22"/>
          <w:szCs w:val="22"/>
        </w:rPr>
        <w:t>. Brigham and Women’s Hospital Clinical Sciences Meeting, Boston, May 29, 2013.</w:t>
      </w:r>
    </w:p>
    <w:p w14:paraId="10DA4A04"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29.  </w:t>
      </w:r>
      <w:r w:rsidRPr="00B76215">
        <w:rPr>
          <w:sz w:val="22"/>
          <w:szCs w:val="22"/>
          <w:u w:val="single"/>
        </w:rPr>
        <w:t>Latest Findings from Studies of the Natural History of Autoimmune Diseases.</w:t>
      </w:r>
      <w:r w:rsidRPr="00B76215">
        <w:rPr>
          <w:sz w:val="22"/>
          <w:szCs w:val="22"/>
        </w:rPr>
        <w:t xml:space="preserve">  Nancy Davis Race to Erase RA Symposium.  Los Angeles, May 1, 2014. </w:t>
      </w:r>
    </w:p>
    <w:p w14:paraId="21562DF5"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30.  </w:t>
      </w:r>
      <w:r w:rsidRPr="00B76215">
        <w:rPr>
          <w:sz w:val="22"/>
          <w:szCs w:val="22"/>
          <w:u w:val="single"/>
        </w:rPr>
        <w:t>The Investigation of Diet in TEDDY</w:t>
      </w:r>
      <w:r w:rsidRPr="00B76215">
        <w:rPr>
          <w:sz w:val="22"/>
          <w:szCs w:val="22"/>
        </w:rPr>
        <w:t>.  Immunology of Diabetes Society Annual Meeting, Munich, Germany, April 16, 2015.</w:t>
      </w:r>
    </w:p>
    <w:p w14:paraId="022DD3D1"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31.  </w:t>
      </w:r>
      <w:r w:rsidRPr="00B76215">
        <w:rPr>
          <w:sz w:val="22"/>
          <w:szCs w:val="22"/>
          <w:u w:val="single"/>
        </w:rPr>
        <w:t>Impact of Genotype on the Role of Vitamin D in Type 1 and Type 2 Diabetes</w:t>
      </w:r>
      <w:r w:rsidRPr="00B76215">
        <w:rPr>
          <w:sz w:val="22"/>
          <w:szCs w:val="22"/>
        </w:rPr>
        <w:t>.</w:t>
      </w:r>
      <w:r w:rsidRPr="00B76215">
        <w:t xml:space="preserve"> </w:t>
      </w:r>
      <w:r w:rsidRPr="00B76215">
        <w:rPr>
          <w:sz w:val="22"/>
          <w:szCs w:val="22"/>
        </w:rPr>
        <w:t>Personalized Nutrition- Nutrigenetics, Nutrigenomics – Relevance to Diabetes Symposium.  American Diabetes Association Annual Meeting, San Diego, June 12, 2017</w:t>
      </w:r>
    </w:p>
    <w:p w14:paraId="3323BB2A"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32. </w:t>
      </w:r>
      <w:r w:rsidRPr="00B76215">
        <w:rPr>
          <w:sz w:val="22"/>
          <w:szCs w:val="22"/>
          <w:u w:val="single"/>
        </w:rPr>
        <w:t>Towards prevention of rheumatoid arthritis: the role of environment and lifestyle</w:t>
      </w:r>
      <w:r w:rsidRPr="00B76215">
        <w:rPr>
          <w:sz w:val="22"/>
          <w:szCs w:val="22"/>
        </w:rPr>
        <w:t>.  International Forum for RA 2017.  Stockholm, September 25, 2017</w:t>
      </w:r>
    </w:p>
    <w:p w14:paraId="7CD0039D"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33.  </w:t>
      </w:r>
      <w:r w:rsidRPr="00B76215">
        <w:rPr>
          <w:sz w:val="22"/>
          <w:szCs w:val="22"/>
          <w:u w:val="single"/>
        </w:rPr>
        <w:t>Dietary patterns and metabolomic profiles associated with development of islet autoimmunity</w:t>
      </w:r>
      <w:r w:rsidRPr="00B76215">
        <w:rPr>
          <w:sz w:val="22"/>
          <w:szCs w:val="22"/>
        </w:rPr>
        <w:t>.  Oktoberfest Symposium 2017.  Munich, September 26, 2017</w:t>
      </w:r>
    </w:p>
    <w:p w14:paraId="53278835"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34.  </w:t>
      </w:r>
      <w:r w:rsidRPr="00B76215">
        <w:rPr>
          <w:sz w:val="22"/>
          <w:szCs w:val="22"/>
          <w:u w:val="single"/>
        </w:rPr>
        <w:t>Potential reasons for the increase in incidence of type 1 diabetes</w:t>
      </w:r>
      <w:r w:rsidRPr="00B76215">
        <w:rPr>
          <w:sz w:val="22"/>
          <w:szCs w:val="22"/>
        </w:rPr>
        <w:t>.  International Diabetes Federation Meeting, Abu Dhabi, December 2017</w:t>
      </w:r>
    </w:p>
    <w:p w14:paraId="2EA141EE"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35. </w:t>
      </w:r>
      <w:r w:rsidRPr="00B76215">
        <w:rPr>
          <w:sz w:val="22"/>
          <w:szCs w:val="22"/>
          <w:u w:val="single"/>
        </w:rPr>
        <w:t>Maternal Dietary Supplement Use and Development of Islet Autoimmunity in the Offspring,</w:t>
      </w:r>
      <w:r w:rsidRPr="00B76215">
        <w:rPr>
          <w:sz w:val="22"/>
          <w:szCs w:val="22"/>
        </w:rPr>
        <w:t xml:space="preserve"> American Diabetes Association Annual Meeting, Orlando, June 2018</w:t>
      </w:r>
    </w:p>
    <w:p w14:paraId="7B6B17C8"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36. </w:t>
      </w:r>
      <w:r w:rsidRPr="00B76215">
        <w:rPr>
          <w:sz w:val="22"/>
          <w:szCs w:val="22"/>
          <w:u w:val="single"/>
        </w:rPr>
        <w:t>Nutrition and the prevention of type 1 diabetes</w:t>
      </w:r>
      <w:r w:rsidRPr="00B76215">
        <w:rPr>
          <w:sz w:val="22"/>
          <w:szCs w:val="22"/>
        </w:rPr>
        <w:t>.</w:t>
      </w:r>
      <w:r w:rsidRPr="00B76215">
        <w:t xml:space="preserve"> </w:t>
      </w:r>
      <w:r w:rsidRPr="00B76215">
        <w:rPr>
          <w:sz w:val="22"/>
          <w:szCs w:val="22"/>
        </w:rPr>
        <w:t>10th World Congress on Prevention of Diabetes and Its Complications, Edinburgh, July 16, 2018</w:t>
      </w:r>
    </w:p>
    <w:p w14:paraId="567C4911"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37.  </w:t>
      </w:r>
      <w:r w:rsidRPr="00B76215">
        <w:rPr>
          <w:sz w:val="22"/>
          <w:szCs w:val="22"/>
          <w:u w:val="single"/>
        </w:rPr>
        <w:t>Gene-environment Interactions:  Methods and Examples</w:t>
      </w:r>
      <w:r w:rsidRPr="00B76215">
        <w:rPr>
          <w:sz w:val="22"/>
          <w:szCs w:val="22"/>
        </w:rPr>
        <w:t>.  Yonsei University School of Public Health Seminar, December 2019</w:t>
      </w:r>
    </w:p>
    <w:p w14:paraId="790C034A" w14:textId="79740873"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38.  </w:t>
      </w:r>
      <w:r w:rsidRPr="00B76215">
        <w:rPr>
          <w:sz w:val="22"/>
          <w:szCs w:val="22"/>
          <w:u w:val="single"/>
        </w:rPr>
        <w:t>Update on risk factors for type 1 diabetes</w:t>
      </w:r>
      <w:r w:rsidRPr="00B76215">
        <w:rPr>
          <w:sz w:val="22"/>
          <w:szCs w:val="22"/>
        </w:rPr>
        <w:t xml:space="preserve">.  </w:t>
      </w:r>
      <w:bookmarkStart w:id="1" w:name="_Hlk101424820"/>
      <w:r w:rsidR="00F964D1">
        <w:rPr>
          <w:sz w:val="22"/>
          <w:szCs w:val="22"/>
        </w:rPr>
        <w:t xml:space="preserve">Symposium.  </w:t>
      </w:r>
      <w:r w:rsidRPr="00B76215">
        <w:rPr>
          <w:sz w:val="22"/>
          <w:szCs w:val="22"/>
        </w:rPr>
        <w:t xml:space="preserve">International Diabetes Federation Meeting.  </w:t>
      </w:r>
      <w:bookmarkEnd w:id="1"/>
      <w:r w:rsidRPr="00B76215">
        <w:rPr>
          <w:sz w:val="22"/>
          <w:szCs w:val="22"/>
        </w:rPr>
        <w:t>Busan, Korea, December 2019</w:t>
      </w:r>
    </w:p>
    <w:p w14:paraId="5CE72039" w14:textId="267918A8" w:rsidR="00F90249"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39.  </w:t>
      </w:r>
      <w:r w:rsidRPr="00B76215">
        <w:rPr>
          <w:sz w:val="22"/>
          <w:szCs w:val="22"/>
          <w:u w:val="single"/>
        </w:rPr>
        <w:t>Dietary Risk Factors for Type 1 Diabetes</w:t>
      </w:r>
      <w:r w:rsidRPr="00B76215">
        <w:rPr>
          <w:sz w:val="22"/>
          <w:szCs w:val="22"/>
        </w:rPr>
        <w:t xml:space="preserve">.  </w:t>
      </w:r>
      <w:r>
        <w:rPr>
          <w:sz w:val="22"/>
          <w:szCs w:val="22"/>
        </w:rPr>
        <w:t xml:space="preserve">Clinical Research Branch Seminar Series, </w:t>
      </w:r>
      <w:r w:rsidRPr="00B76215">
        <w:rPr>
          <w:sz w:val="22"/>
          <w:szCs w:val="22"/>
        </w:rPr>
        <w:t>NIEHS, Research Triangle Park</w:t>
      </w:r>
      <w:r>
        <w:rPr>
          <w:sz w:val="22"/>
          <w:szCs w:val="22"/>
        </w:rPr>
        <w:t>, NC (remote)</w:t>
      </w:r>
      <w:r w:rsidRPr="00B76215">
        <w:rPr>
          <w:sz w:val="22"/>
          <w:szCs w:val="22"/>
        </w:rPr>
        <w:t>,</w:t>
      </w:r>
      <w:r>
        <w:rPr>
          <w:sz w:val="22"/>
          <w:szCs w:val="22"/>
        </w:rPr>
        <w:t xml:space="preserve"> February 10,</w:t>
      </w:r>
      <w:r w:rsidRPr="00B76215">
        <w:rPr>
          <w:sz w:val="22"/>
          <w:szCs w:val="22"/>
        </w:rPr>
        <w:t xml:space="preserve"> 2022</w:t>
      </w:r>
    </w:p>
    <w:p w14:paraId="0EB39E51" w14:textId="7EC1D50D" w:rsidR="00F964D1" w:rsidRDefault="00F964D1"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40.  </w:t>
      </w:r>
      <w:r w:rsidRPr="00F964D1">
        <w:rPr>
          <w:sz w:val="22"/>
          <w:szCs w:val="22"/>
          <w:u w:val="single"/>
        </w:rPr>
        <w:t>Genetics and Epidemiology of Idiopathic Pulmonary Fibrosis</w:t>
      </w:r>
      <w:r>
        <w:rPr>
          <w:sz w:val="22"/>
          <w:szCs w:val="22"/>
        </w:rPr>
        <w:t>.  Department of Epidemiology Seminar Series, University of Pittsburgh School of Public Health, Pittsburgh PA, December 1, 2022.</w:t>
      </w:r>
    </w:p>
    <w:p w14:paraId="6D174C5B" w14:textId="78F4B878" w:rsidR="00F964D1" w:rsidRPr="00B76215" w:rsidRDefault="00F964D1"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41.  </w:t>
      </w:r>
      <w:r w:rsidRPr="00F964D1">
        <w:rPr>
          <w:sz w:val="22"/>
          <w:szCs w:val="22"/>
          <w:u w:val="single"/>
        </w:rPr>
        <w:t>Is the epidemiology of Type 1 diabetes changing and why?</w:t>
      </w:r>
      <w:r w:rsidRPr="00F964D1">
        <w:rPr>
          <w:sz w:val="22"/>
          <w:szCs w:val="22"/>
        </w:rPr>
        <w:t xml:space="preserve"> </w:t>
      </w:r>
      <w:r>
        <w:rPr>
          <w:sz w:val="22"/>
          <w:szCs w:val="22"/>
        </w:rPr>
        <w:t xml:space="preserve">Symposium. </w:t>
      </w:r>
      <w:r w:rsidRPr="00B76215">
        <w:rPr>
          <w:sz w:val="22"/>
          <w:szCs w:val="22"/>
        </w:rPr>
        <w:t xml:space="preserve">International Diabetes Federation Meeting.  </w:t>
      </w:r>
      <w:r>
        <w:rPr>
          <w:sz w:val="22"/>
          <w:szCs w:val="22"/>
        </w:rPr>
        <w:t>Lisbon, Portugal, December 8, 2022.</w:t>
      </w:r>
    </w:p>
    <w:p w14:paraId="29CC0BBE"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r w:rsidRPr="00B76215">
        <w:rPr>
          <w:sz w:val="22"/>
          <w:szCs w:val="22"/>
        </w:rPr>
        <w:br/>
      </w:r>
      <w:r w:rsidRPr="00B76215">
        <w:rPr>
          <w:sz w:val="22"/>
          <w:szCs w:val="22"/>
        </w:rPr>
        <w:br/>
      </w:r>
      <w:r w:rsidRPr="00B76215">
        <w:rPr>
          <w:sz w:val="22"/>
          <w:szCs w:val="22"/>
          <w:u w:val="single"/>
        </w:rPr>
        <w:t>Invited to present in NIH Workshops</w:t>
      </w:r>
    </w:p>
    <w:p w14:paraId="13EB341E" w14:textId="77777777" w:rsidR="00F90249" w:rsidRPr="00B76215" w:rsidRDefault="00F90249" w:rsidP="00F90249">
      <w:pPr>
        <w:numPr>
          <w:ilvl w:val="0"/>
          <w:numId w:val="10"/>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The importance of Omega-3 fatty acids in the attenuation of immune-mediated diseases, (NIAID, ODS, NCCAM, 9/00)</w:t>
      </w:r>
    </w:p>
    <w:p w14:paraId="413B304D" w14:textId="77777777" w:rsidR="00F90249" w:rsidRPr="00B76215" w:rsidRDefault="00F90249" w:rsidP="00F90249">
      <w:pPr>
        <w:numPr>
          <w:ilvl w:val="0"/>
          <w:numId w:val="10"/>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Genetics of Retinopathy (NIDDK, 9/00)</w:t>
      </w:r>
    </w:p>
    <w:p w14:paraId="16B8C5CE" w14:textId="77777777" w:rsidR="00F90249" w:rsidRPr="00B76215" w:rsidRDefault="00F90249" w:rsidP="00F90249">
      <w:pPr>
        <w:numPr>
          <w:ilvl w:val="0"/>
          <w:numId w:val="10"/>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Etiology and epidemiology of early autoimmune type 1 diabetes in humans (NIDDK, 10/01)</w:t>
      </w:r>
    </w:p>
    <w:p w14:paraId="49891C6B" w14:textId="77777777" w:rsidR="00F90249" w:rsidRPr="00B76215" w:rsidRDefault="00F90249" w:rsidP="00F90249">
      <w:pPr>
        <w:numPr>
          <w:ilvl w:val="0"/>
          <w:numId w:val="10"/>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Expert Panel Workshop to Examine the Role of the Environment in the Development </w:t>
      </w:r>
      <w:proofErr w:type="gramStart"/>
      <w:r w:rsidRPr="00B76215">
        <w:rPr>
          <w:sz w:val="22"/>
          <w:szCs w:val="22"/>
        </w:rPr>
        <w:t>of  Autoimmune</w:t>
      </w:r>
      <w:proofErr w:type="gramEnd"/>
      <w:r w:rsidRPr="00B76215">
        <w:rPr>
          <w:sz w:val="22"/>
          <w:szCs w:val="22"/>
        </w:rPr>
        <w:t xml:space="preserve"> Disease, NIEHS, Durham, NC, September 2010</w:t>
      </w:r>
    </w:p>
    <w:p w14:paraId="2C1411A2"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8F548BF"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u w:val="single"/>
        </w:rPr>
        <w:t>Invited to attend Summit</w:t>
      </w:r>
      <w:r w:rsidRPr="00B76215">
        <w:rPr>
          <w:sz w:val="22"/>
          <w:szCs w:val="22"/>
        </w:rPr>
        <w:t xml:space="preserve">: </w:t>
      </w:r>
    </w:p>
    <w:p w14:paraId="14F49983" w14:textId="77777777" w:rsidR="00F90249" w:rsidRPr="00B76215" w:rsidRDefault="00F90249" w:rsidP="00F90249">
      <w:pPr>
        <w:pStyle w:val="ListParagraph"/>
        <w:numPr>
          <w:ilvl w:val="0"/>
          <w:numId w:val="31"/>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r w:rsidRPr="00B76215">
        <w:rPr>
          <w:sz w:val="22"/>
          <w:szCs w:val="22"/>
        </w:rPr>
        <w:t>A Platform to Exchange Ideas on Pathogenesis and Prevention of T1D.  ION Hotel, Iceland, October 1–3, 2015 (one of 12 T1D investigators invited to attend worldwide) (Sponsored by Helmsley Charitable Trust and JDRF)</w:t>
      </w:r>
    </w:p>
    <w:p w14:paraId="06B1ED11"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2E05AAC"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r w:rsidRPr="00B76215">
        <w:rPr>
          <w:sz w:val="22"/>
          <w:szCs w:val="22"/>
          <w:u w:val="single"/>
        </w:rPr>
        <w:t>Invited to present in JDRF Workshop</w:t>
      </w:r>
    </w:p>
    <w:p w14:paraId="24036CDA" w14:textId="77777777" w:rsidR="00F90249" w:rsidRPr="00B76215" w:rsidRDefault="00F90249" w:rsidP="00F90249">
      <w:pPr>
        <w:pStyle w:val="ListParagraph"/>
        <w:numPr>
          <w:ilvl w:val="0"/>
          <w:numId w:val="25"/>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JDRF Primary Prevention:  The Vitamin D Experience Workshop, Berlin, October 2012</w:t>
      </w:r>
    </w:p>
    <w:p w14:paraId="32739E1E"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885C436" w14:textId="77777777" w:rsidR="00F90249" w:rsidRPr="00B76215" w:rsidRDefault="00F90249" w:rsidP="00F902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r w:rsidRPr="00B76215">
        <w:rPr>
          <w:sz w:val="22"/>
          <w:szCs w:val="22"/>
          <w:u w:val="single"/>
        </w:rPr>
        <w:t>Co-Organized JDRF Workshop</w:t>
      </w:r>
    </w:p>
    <w:p w14:paraId="5EC500E4" w14:textId="77777777" w:rsidR="00F90249" w:rsidRPr="00B76215" w:rsidRDefault="00F90249" w:rsidP="00F90249">
      <w:pPr>
        <w:pStyle w:val="ListParagraph"/>
        <w:numPr>
          <w:ilvl w:val="0"/>
          <w:numId w:val="28"/>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 The Role of Infant Diet in Susceptibility/Resistance to Type 1 Diabetes Workshop, Vienna, September 2014</w:t>
      </w:r>
    </w:p>
    <w:p w14:paraId="5C811039" w14:textId="77777777" w:rsidR="00EA08B1" w:rsidRPr="00B76215" w:rsidRDefault="00EA08B1">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p>
    <w:p w14:paraId="5E583B83" w14:textId="59E8E8C2" w:rsidR="00631196" w:rsidRPr="00B76215" w:rsidRDefault="00F72DBD">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b/>
          <w:bCs/>
          <w:sz w:val="22"/>
          <w:szCs w:val="22"/>
        </w:rPr>
        <w:t>IX</w:t>
      </w:r>
      <w:r w:rsidR="00631196" w:rsidRPr="00B76215">
        <w:rPr>
          <w:b/>
          <w:bCs/>
          <w:sz w:val="22"/>
          <w:szCs w:val="22"/>
        </w:rPr>
        <w:t>.  T</w:t>
      </w:r>
      <w:r>
        <w:rPr>
          <w:b/>
          <w:bCs/>
          <w:sz w:val="22"/>
          <w:szCs w:val="22"/>
        </w:rPr>
        <w:t>EACHING RECORD</w:t>
      </w:r>
    </w:p>
    <w:p w14:paraId="79F00480"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7E9A2A2"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Inception (1993) to 2002</w:t>
      </w:r>
      <w:r w:rsidRPr="00B76215">
        <w:rPr>
          <w:sz w:val="22"/>
          <w:szCs w:val="22"/>
        </w:rPr>
        <w:tab/>
        <w:t>Director, Epidemiology track of Ph.D. degree in</w:t>
      </w:r>
    </w:p>
    <w:p w14:paraId="2910C558"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r>
      <w:r w:rsidRPr="00B76215">
        <w:rPr>
          <w:sz w:val="22"/>
          <w:szCs w:val="22"/>
        </w:rPr>
        <w:tab/>
        <w:t xml:space="preserve">Analytic Health Sciences </w:t>
      </w:r>
    </w:p>
    <w:p w14:paraId="036F860F" w14:textId="44AD9E30" w:rsidR="00631196"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p>
    <w:p w14:paraId="79F4E515"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u w:val="single"/>
        </w:rPr>
        <w:t>New Course Development</w:t>
      </w:r>
      <w:r w:rsidRPr="00B76215">
        <w:rPr>
          <w:sz w:val="22"/>
          <w:szCs w:val="22"/>
        </w:rPr>
        <w:t>:</w:t>
      </w:r>
    </w:p>
    <w:p w14:paraId="43053D82"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1992 - Chronic Disease Epidemiology - PRMD 6636 -3 credits</w:t>
      </w:r>
    </w:p>
    <w:p w14:paraId="3B157261"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1994 - Field Methods in Epidemiology - PRMD 7911 - 1 to 3 credits (general course structure)</w:t>
      </w:r>
    </w:p>
    <w:p w14:paraId="40D1B806"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1995 - Analytic Methods in Epidemiology- PRMD 7915- 1 to 3 credits (general course structure)</w:t>
      </w:r>
    </w:p>
    <w:p w14:paraId="488D8E47"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1997 - Methods in Genetic and Molecular Epidemiology - PRMD 6639 - 3 credits</w:t>
      </w:r>
    </w:p>
    <w:p w14:paraId="79981A4C" w14:textId="77777777" w:rsidR="00D15682" w:rsidRPr="00B76215" w:rsidRDefault="00D15682" w:rsidP="00D15682">
      <w:pPr>
        <w:numPr>
          <w:ilvl w:val="0"/>
          <w:numId w:val="2"/>
        </w:num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Linkage Analysis - PRMD 7915 module - 2 credits (module content)</w:t>
      </w:r>
    </w:p>
    <w:p w14:paraId="5B35D403"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2002 – Genetic analysis using longitudinal data (GAW13) – PRMD 7915 – 2 credits (module content)</w:t>
      </w:r>
    </w:p>
    <w:p w14:paraId="3B13616A"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p>
    <w:p w14:paraId="718CEFAE"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u w:val="single"/>
        </w:rPr>
        <w:t>Course Director</w:t>
      </w:r>
      <w:r w:rsidRPr="00B76215">
        <w:rPr>
          <w:sz w:val="22"/>
          <w:szCs w:val="22"/>
        </w:rPr>
        <w:t>:</w:t>
      </w:r>
    </w:p>
    <w:p w14:paraId="46D3CDB0"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380"/>
        <w:rPr>
          <w:sz w:val="22"/>
          <w:szCs w:val="22"/>
        </w:rPr>
      </w:pPr>
      <w:r w:rsidRPr="00B76215">
        <w:rPr>
          <w:sz w:val="22"/>
          <w:szCs w:val="22"/>
        </w:rPr>
        <w:t>1992</w:t>
      </w:r>
      <w:r w:rsidRPr="00B76215">
        <w:rPr>
          <w:sz w:val="22"/>
          <w:szCs w:val="22"/>
        </w:rPr>
        <w:tab/>
      </w:r>
      <w:r w:rsidRPr="00B76215">
        <w:rPr>
          <w:sz w:val="22"/>
          <w:szCs w:val="22"/>
        </w:rPr>
        <w:tab/>
        <w:t xml:space="preserve">Chronic Disease Epidemiology - PRMD 6636 - </w:t>
      </w:r>
      <w:proofErr w:type="gramStart"/>
      <w:r w:rsidRPr="00B76215">
        <w:rPr>
          <w:sz w:val="22"/>
          <w:szCs w:val="22"/>
        </w:rPr>
        <w:t>3  credits</w:t>
      </w:r>
      <w:proofErr w:type="gramEnd"/>
      <w:r w:rsidRPr="00B76215">
        <w:rPr>
          <w:sz w:val="22"/>
          <w:szCs w:val="22"/>
        </w:rPr>
        <w:t>, 12 students (Co-director with Dr. Marian Rewers)</w:t>
      </w:r>
    </w:p>
    <w:p w14:paraId="4686ACEF"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7A5180E"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1993-2018</w:t>
      </w:r>
      <w:r w:rsidRPr="00B76215">
        <w:rPr>
          <w:sz w:val="22"/>
          <w:szCs w:val="22"/>
        </w:rPr>
        <w:tab/>
        <w:t xml:space="preserve">Research Methods - PRMD 6626 now EPID 6626– 3 </w:t>
      </w:r>
      <w:proofErr w:type="gramStart"/>
      <w:r w:rsidRPr="00B76215">
        <w:rPr>
          <w:sz w:val="22"/>
          <w:szCs w:val="22"/>
        </w:rPr>
        <w:t>credits,  65</w:t>
      </w:r>
      <w:proofErr w:type="gramEnd"/>
      <w:r w:rsidRPr="00B76215">
        <w:rPr>
          <w:sz w:val="22"/>
          <w:szCs w:val="22"/>
        </w:rPr>
        <w:t xml:space="preserve"> students</w:t>
      </w:r>
    </w:p>
    <w:p w14:paraId="539892A6"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currently, Co-Director.</w:t>
      </w:r>
    </w:p>
    <w:p w14:paraId="1F3EC1AC" w14:textId="77777777" w:rsidR="00D15682" w:rsidRPr="00B76215" w:rsidRDefault="00D15682" w:rsidP="00D15682">
      <w:pPr>
        <w:tabs>
          <w:tab w:val="left" w:pos="-1440"/>
          <w:tab w:val="left" w:pos="-720"/>
          <w:tab w:val="left" w:pos="720"/>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598B562" w14:textId="77777777" w:rsidR="00D15682" w:rsidRPr="00B76215" w:rsidRDefault="00D15682" w:rsidP="00D15682">
      <w:pPr>
        <w:numPr>
          <w:ilvl w:val="0"/>
          <w:numId w:val="3"/>
        </w:numPr>
        <w:tabs>
          <w:tab w:val="left" w:pos="-1440"/>
          <w:tab w:val="left" w:pos="-720"/>
          <w:tab w:val="left" w:pos="720"/>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             Analytic Methods in Epidemiology- PRMD 7915- 2 credits, 2 students.</w:t>
      </w:r>
    </w:p>
    <w:p w14:paraId="0E733889"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 xml:space="preserve"> Survival Analysis Module</w:t>
      </w:r>
    </w:p>
    <w:p w14:paraId="754CA1A1"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7E190BB"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0" w:hanging="1380"/>
        <w:rPr>
          <w:sz w:val="22"/>
          <w:szCs w:val="22"/>
        </w:rPr>
      </w:pPr>
      <w:r w:rsidRPr="00B76215">
        <w:rPr>
          <w:sz w:val="22"/>
          <w:szCs w:val="22"/>
        </w:rPr>
        <w:t>1995</w:t>
      </w:r>
      <w:r w:rsidRPr="00B76215">
        <w:rPr>
          <w:sz w:val="22"/>
          <w:szCs w:val="22"/>
        </w:rPr>
        <w:tab/>
      </w:r>
      <w:r w:rsidRPr="00B76215">
        <w:rPr>
          <w:sz w:val="22"/>
          <w:szCs w:val="22"/>
        </w:rPr>
        <w:tab/>
        <w:t>Analytic Methods in Epidemiology- PRMD 7915- 2 credits, 1 student.  Longitudinal Data Analysis Module</w:t>
      </w:r>
    </w:p>
    <w:p w14:paraId="437A177F"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DE43A81"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0" w:hanging="1380"/>
        <w:rPr>
          <w:sz w:val="22"/>
          <w:szCs w:val="22"/>
        </w:rPr>
      </w:pPr>
      <w:r w:rsidRPr="00B76215">
        <w:rPr>
          <w:sz w:val="22"/>
          <w:szCs w:val="22"/>
        </w:rPr>
        <w:t>1996</w:t>
      </w:r>
      <w:r w:rsidRPr="00B76215">
        <w:rPr>
          <w:sz w:val="22"/>
          <w:szCs w:val="22"/>
        </w:rPr>
        <w:tab/>
      </w:r>
      <w:r w:rsidRPr="00B76215">
        <w:rPr>
          <w:sz w:val="22"/>
          <w:szCs w:val="22"/>
        </w:rPr>
        <w:tab/>
        <w:t>Analytic Methods in Epidemiology- PRMD 7915- 2 credits, 1 student.  Scaled Data Analysis Module</w:t>
      </w:r>
    </w:p>
    <w:p w14:paraId="77A538C2"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87F58C6"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0" w:hanging="1380"/>
        <w:rPr>
          <w:sz w:val="22"/>
          <w:szCs w:val="22"/>
        </w:rPr>
      </w:pPr>
      <w:r w:rsidRPr="00B76215">
        <w:rPr>
          <w:sz w:val="22"/>
          <w:szCs w:val="22"/>
        </w:rPr>
        <w:t xml:space="preserve">1997, 2000, </w:t>
      </w:r>
    </w:p>
    <w:p w14:paraId="687D65CA"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0" w:hanging="1380"/>
        <w:rPr>
          <w:sz w:val="22"/>
          <w:szCs w:val="22"/>
        </w:rPr>
      </w:pPr>
      <w:r w:rsidRPr="00B76215">
        <w:rPr>
          <w:sz w:val="22"/>
          <w:szCs w:val="22"/>
        </w:rPr>
        <w:t xml:space="preserve">2002, 2004, </w:t>
      </w:r>
    </w:p>
    <w:p w14:paraId="2DB6E9A0"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0" w:hanging="1380"/>
        <w:rPr>
          <w:sz w:val="22"/>
          <w:szCs w:val="22"/>
        </w:rPr>
      </w:pPr>
      <w:r w:rsidRPr="00B76215">
        <w:rPr>
          <w:sz w:val="22"/>
          <w:szCs w:val="22"/>
        </w:rPr>
        <w:t xml:space="preserve">2006, 2008, </w:t>
      </w:r>
    </w:p>
    <w:p w14:paraId="5D2D6089"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0" w:hanging="1380"/>
        <w:rPr>
          <w:sz w:val="22"/>
          <w:szCs w:val="22"/>
        </w:rPr>
      </w:pPr>
      <w:r w:rsidRPr="00B76215">
        <w:rPr>
          <w:sz w:val="22"/>
          <w:szCs w:val="22"/>
        </w:rPr>
        <w:t>2010</w:t>
      </w:r>
      <w:r w:rsidRPr="00B76215">
        <w:rPr>
          <w:sz w:val="22"/>
          <w:szCs w:val="22"/>
        </w:rPr>
        <w:tab/>
      </w:r>
      <w:r w:rsidRPr="00B76215">
        <w:rPr>
          <w:sz w:val="22"/>
          <w:szCs w:val="22"/>
        </w:rPr>
        <w:tab/>
        <w:t xml:space="preserve">Methods in Genetic and Molecular Epidemiology - PRMD 6639 now EPID 6639- 3 credits – 15-30 </w:t>
      </w:r>
      <w:proofErr w:type="gramStart"/>
      <w:r w:rsidRPr="00B76215">
        <w:rPr>
          <w:sz w:val="22"/>
          <w:szCs w:val="22"/>
        </w:rPr>
        <w:t>students  (</w:t>
      </w:r>
      <w:proofErr w:type="gramEnd"/>
      <w:r w:rsidRPr="00B76215">
        <w:rPr>
          <w:sz w:val="22"/>
          <w:szCs w:val="22"/>
        </w:rPr>
        <w:t>Co-directed with Dr. Marci Sontag in 2010).</w:t>
      </w:r>
      <w:r w:rsidRPr="00B76215">
        <w:rPr>
          <w:sz w:val="22"/>
          <w:szCs w:val="22"/>
        </w:rPr>
        <w:tab/>
      </w:r>
    </w:p>
    <w:p w14:paraId="30DD5790"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6750974"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0" w:hanging="1380"/>
        <w:rPr>
          <w:sz w:val="22"/>
          <w:szCs w:val="22"/>
        </w:rPr>
      </w:pPr>
      <w:r w:rsidRPr="00B76215">
        <w:rPr>
          <w:sz w:val="22"/>
          <w:szCs w:val="22"/>
        </w:rPr>
        <w:t>1998, 2001</w:t>
      </w:r>
      <w:r w:rsidRPr="00B76215">
        <w:rPr>
          <w:sz w:val="22"/>
          <w:szCs w:val="22"/>
        </w:rPr>
        <w:tab/>
        <w:t>Analytic Methods in Epidemiology - PRMD 7915 - 2 credits, 6 students.  Genetic Linkage Analysis Module</w:t>
      </w:r>
    </w:p>
    <w:p w14:paraId="42F86E53"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0" w:hanging="1380"/>
        <w:rPr>
          <w:sz w:val="22"/>
          <w:szCs w:val="22"/>
        </w:rPr>
      </w:pPr>
    </w:p>
    <w:p w14:paraId="4FAD2F0F"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0" w:hanging="1380"/>
        <w:rPr>
          <w:sz w:val="22"/>
          <w:szCs w:val="22"/>
        </w:rPr>
      </w:pPr>
      <w:r w:rsidRPr="00B76215">
        <w:rPr>
          <w:sz w:val="22"/>
          <w:szCs w:val="22"/>
        </w:rPr>
        <w:t>2002</w:t>
      </w:r>
      <w:r w:rsidRPr="00B76215">
        <w:rPr>
          <w:sz w:val="22"/>
          <w:szCs w:val="22"/>
        </w:rPr>
        <w:tab/>
      </w:r>
      <w:r w:rsidRPr="00B76215">
        <w:rPr>
          <w:sz w:val="22"/>
          <w:szCs w:val="22"/>
        </w:rPr>
        <w:tab/>
        <w:t xml:space="preserve">Analytic Methods in Epidemiology - PRMD 7915 - 2 credits, 4 students.  Longitudinal Analysis with Genetic Data Using GAW13 data (resulted in two student publications in </w:t>
      </w:r>
      <w:r w:rsidRPr="00B76215">
        <w:rPr>
          <w:i/>
          <w:sz w:val="22"/>
          <w:szCs w:val="22"/>
        </w:rPr>
        <w:t>BMC Genet</w:t>
      </w:r>
      <w:r w:rsidRPr="00B76215">
        <w:rPr>
          <w:sz w:val="22"/>
          <w:szCs w:val="22"/>
        </w:rPr>
        <w:t>)</w:t>
      </w:r>
    </w:p>
    <w:p w14:paraId="41F3222C" w14:textId="77777777" w:rsidR="00D15682" w:rsidRPr="00B76215" w:rsidRDefault="00D15682" w:rsidP="00D156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napToGrid w:val="0"/>
          <w:sz w:val="22"/>
          <w:szCs w:val="22"/>
        </w:rPr>
      </w:pPr>
    </w:p>
    <w:p w14:paraId="2772D604" w14:textId="77777777" w:rsidR="00D15682" w:rsidRPr="00B76215" w:rsidRDefault="00D15682" w:rsidP="00D15682">
      <w:pPr>
        <w:numPr>
          <w:ilvl w:val="0"/>
          <w:numId w:val="12"/>
        </w:num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 </w:t>
      </w:r>
      <w:r w:rsidRPr="00B76215">
        <w:rPr>
          <w:sz w:val="22"/>
          <w:szCs w:val="22"/>
        </w:rPr>
        <w:tab/>
        <w:t>Analytic Methods in Epidemiology – PRMD 7915 – 2 credits, 5 students</w:t>
      </w:r>
    </w:p>
    <w:p w14:paraId="7B891DBC"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Family-based Genetic Association Analyses – investigating gene-environment</w:t>
      </w:r>
    </w:p>
    <w:p w14:paraId="56469DAC"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interaction and gene-gene interactions.</w:t>
      </w:r>
    </w:p>
    <w:p w14:paraId="6E1BAA5F"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0" w:hanging="1380"/>
        <w:rPr>
          <w:sz w:val="22"/>
          <w:szCs w:val="22"/>
        </w:rPr>
      </w:pPr>
    </w:p>
    <w:p w14:paraId="3663E504"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0" w:hanging="1380"/>
        <w:rPr>
          <w:sz w:val="22"/>
          <w:szCs w:val="22"/>
        </w:rPr>
      </w:pPr>
      <w:r w:rsidRPr="00B76215">
        <w:rPr>
          <w:sz w:val="22"/>
          <w:szCs w:val="22"/>
        </w:rPr>
        <w:t>2006</w:t>
      </w:r>
      <w:r w:rsidRPr="00B76215">
        <w:rPr>
          <w:sz w:val="22"/>
          <w:szCs w:val="22"/>
        </w:rPr>
        <w:tab/>
      </w:r>
      <w:r w:rsidRPr="00B76215">
        <w:rPr>
          <w:sz w:val="22"/>
          <w:szCs w:val="22"/>
        </w:rPr>
        <w:tab/>
        <w:t>Analytic Methods in Epidemiology - PRMD 7915 - 1 credit, 1 student.  Analysis of Genetic Data Using GAW15 data</w:t>
      </w:r>
    </w:p>
    <w:p w14:paraId="31559083" w14:textId="77777777" w:rsidR="00D15682" w:rsidRPr="00B76215" w:rsidRDefault="00D15682" w:rsidP="00D15682">
      <w:pPr>
        <w:ind w:left="1380" w:hanging="1380"/>
        <w:rPr>
          <w:sz w:val="22"/>
          <w:szCs w:val="22"/>
        </w:rPr>
      </w:pPr>
    </w:p>
    <w:p w14:paraId="3A95C510" w14:textId="77777777" w:rsidR="00D15682" w:rsidRPr="00B76215" w:rsidRDefault="00D15682" w:rsidP="00D15682">
      <w:pPr>
        <w:ind w:left="1380" w:hanging="1380"/>
        <w:rPr>
          <w:sz w:val="22"/>
          <w:szCs w:val="22"/>
        </w:rPr>
      </w:pPr>
      <w:r w:rsidRPr="00B76215">
        <w:rPr>
          <w:sz w:val="22"/>
          <w:szCs w:val="22"/>
        </w:rPr>
        <w:t>Spring 2014,</w:t>
      </w:r>
    </w:p>
    <w:p w14:paraId="1EB5B7A1" w14:textId="77777777" w:rsidR="00D15682" w:rsidRPr="00B76215" w:rsidRDefault="00D15682" w:rsidP="00D15682">
      <w:pPr>
        <w:ind w:left="1380" w:hanging="1380"/>
        <w:rPr>
          <w:sz w:val="22"/>
          <w:szCs w:val="22"/>
        </w:rPr>
      </w:pPr>
      <w:r w:rsidRPr="00B76215">
        <w:rPr>
          <w:sz w:val="22"/>
          <w:szCs w:val="22"/>
        </w:rPr>
        <w:t>2015, 2016</w:t>
      </w:r>
    </w:p>
    <w:p w14:paraId="3C525389" w14:textId="77777777" w:rsidR="00D15682" w:rsidRPr="00B76215" w:rsidRDefault="00D15682" w:rsidP="00D15682">
      <w:pPr>
        <w:ind w:left="1380" w:hanging="1380"/>
        <w:rPr>
          <w:sz w:val="22"/>
          <w:szCs w:val="22"/>
        </w:rPr>
      </w:pPr>
      <w:r w:rsidRPr="00B76215">
        <w:rPr>
          <w:sz w:val="22"/>
          <w:szCs w:val="22"/>
        </w:rPr>
        <w:t>and Fall 2016,</w:t>
      </w:r>
    </w:p>
    <w:p w14:paraId="3D5B8384" w14:textId="77777777" w:rsidR="00D15682" w:rsidRPr="00B76215" w:rsidRDefault="00D15682" w:rsidP="00D15682">
      <w:pPr>
        <w:ind w:left="1380" w:hanging="1380"/>
        <w:rPr>
          <w:sz w:val="22"/>
          <w:szCs w:val="22"/>
        </w:rPr>
      </w:pPr>
      <w:r w:rsidRPr="00B76215">
        <w:rPr>
          <w:sz w:val="22"/>
          <w:szCs w:val="22"/>
        </w:rPr>
        <w:t>2017</w:t>
      </w:r>
      <w:r w:rsidRPr="00B76215">
        <w:rPr>
          <w:sz w:val="22"/>
          <w:szCs w:val="22"/>
        </w:rPr>
        <w:tab/>
        <w:t>Developing a Research Grant – EPID 7912 – 3 credits, 5-7 students.  Co- directed with Dr. Carol Runyan.</w:t>
      </w:r>
    </w:p>
    <w:p w14:paraId="7AD12322" w14:textId="77777777" w:rsidR="00D15682" w:rsidRPr="00B76215" w:rsidRDefault="00D15682" w:rsidP="00D15682">
      <w:pPr>
        <w:ind w:left="1380" w:hanging="1380"/>
        <w:rPr>
          <w:sz w:val="22"/>
          <w:szCs w:val="22"/>
        </w:rPr>
      </w:pPr>
    </w:p>
    <w:p w14:paraId="443DDACB" w14:textId="77777777" w:rsidR="00D15682" w:rsidRPr="00B76215" w:rsidRDefault="00D15682" w:rsidP="00D15682">
      <w:pPr>
        <w:ind w:left="1380" w:hanging="1380"/>
        <w:rPr>
          <w:sz w:val="22"/>
          <w:szCs w:val="22"/>
        </w:rPr>
      </w:pPr>
      <w:r w:rsidRPr="00B76215">
        <w:rPr>
          <w:sz w:val="22"/>
          <w:szCs w:val="22"/>
        </w:rPr>
        <w:t>Fall 2019</w:t>
      </w:r>
      <w:r w:rsidRPr="00B76215">
        <w:rPr>
          <w:sz w:val="22"/>
          <w:szCs w:val="22"/>
        </w:rPr>
        <w:tab/>
        <w:t>Capstone Prep – EPID 6990 – 1 credit, 30 students, Co-directed with Kendra Young and Thomas Jaenisch.</w:t>
      </w:r>
    </w:p>
    <w:p w14:paraId="13FF78F0" w14:textId="77777777" w:rsidR="00D15682" w:rsidRPr="00B76215" w:rsidRDefault="00D15682" w:rsidP="00D15682">
      <w:pPr>
        <w:ind w:left="1380" w:hanging="1380"/>
        <w:rPr>
          <w:sz w:val="22"/>
          <w:szCs w:val="22"/>
        </w:rPr>
      </w:pPr>
    </w:p>
    <w:p w14:paraId="4ACF44D6" w14:textId="77777777" w:rsidR="00D15682" w:rsidRPr="00B76215" w:rsidRDefault="00D15682" w:rsidP="00D15682">
      <w:pPr>
        <w:ind w:left="1380" w:hanging="1380"/>
        <w:rPr>
          <w:sz w:val="22"/>
          <w:szCs w:val="22"/>
        </w:rPr>
      </w:pPr>
      <w:r w:rsidRPr="00B76215">
        <w:rPr>
          <w:sz w:val="22"/>
          <w:szCs w:val="22"/>
        </w:rPr>
        <w:t>Fall 2020</w:t>
      </w:r>
      <w:r w:rsidRPr="00B76215">
        <w:rPr>
          <w:sz w:val="22"/>
          <w:szCs w:val="22"/>
        </w:rPr>
        <w:tab/>
        <w:t>Capstone Prep – EPID 6990 – 1 credit, 24 students, Co-directed with Angela Lee-Winn.</w:t>
      </w:r>
    </w:p>
    <w:p w14:paraId="0C90A1AF" w14:textId="77777777" w:rsidR="00D15682" w:rsidRPr="00B76215" w:rsidRDefault="00D15682" w:rsidP="00D15682">
      <w:pPr>
        <w:ind w:left="1380" w:hanging="1380"/>
        <w:rPr>
          <w:sz w:val="22"/>
          <w:szCs w:val="22"/>
        </w:rPr>
      </w:pPr>
    </w:p>
    <w:p w14:paraId="2397652F" w14:textId="77777777" w:rsidR="00D15682" w:rsidRPr="00B76215" w:rsidRDefault="00D15682" w:rsidP="00D15682">
      <w:pPr>
        <w:ind w:left="1380" w:hanging="1380"/>
        <w:rPr>
          <w:sz w:val="22"/>
          <w:szCs w:val="22"/>
        </w:rPr>
      </w:pPr>
      <w:r w:rsidRPr="00B76215">
        <w:rPr>
          <w:sz w:val="22"/>
          <w:szCs w:val="22"/>
        </w:rPr>
        <w:t xml:space="preserve">Fall 2021 </w:t>
      </w:r>
      <w:r w:rsidRPr="00B76215">
        <w:rPr>
          <w:sz w:val="22"/>
          <w:szCs w:val="22"/>
        </w:rPr>
        <w:tab/>
        <w:t>Capstone Prep – EPID 6990 – 1 credit, 30 students, Co-directed with Kendra Young and Alia Al-Tayyib</w:t>
      </w:r>
    </w:p>
    <w:p w14:paraId="02116ECE" w14:textId="77777777" w:rsidR="00D15682" w:rsidRPr="00B76215" w:rsidRDefault="00D15682" w:rsidP="00D15682">
      <w:pPr>
        <w:ind w:left="1380" w:hanging="1380"/>
        <w:rPr>
          <w:sz w:val="22"/>
          <w:szCs w:val="22"/>
        </w:rPr>
      </w:pPr>
    </w:p>
    <w:p w14:paraId="71D4872F" w14:textId="77777777" w:rsidR="00D15682" w:rsidRPr="00B76215" w:rsidRDefault="00D15682" w:rsidP="00D15682">
      <w:pPr>
        <w:ind w:left="1380" w:hanging="1380"/>
        <w:rPr>
          <w:sz w:val="22"/>
          <w:szCs w:val="22"/>
        </w:rPr>
      </w:pPr>
      <w:r w:rsidRPr="00B76215">
        <w:rPr>
          <w:sz w:val="22"/>
          <w:szCs w:val="22"/>
        </w:rPr>
        <w:t xml:space="preserve">Spring 2022 </w:t>
      </w:r>
      <w:r w:rsidRPr="00B76215">
        <w:rPr>
          <w:sz w:val="22"/>
          <w:szCs w:val="22"/>
        </w:rPr>
        <w:tab/>
        <w:t>Capstone Prep – EPID 6990 – 1 credit, 10 students</w:t>
      </w:r>
    </w:p>
    <w:p w14:paraId="015318AE"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BE68654"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u w:val="single"/>
        </w:rPr>
        <w:t>Course Lecturer</w:t>
      </w:r>
      <w:r w:rsidRPr="00B76215">
        <w:rPr>
          <w:sz w:val="22"/>
          <w:szCs w:val="22"/>
        </w:rPr>
        <w:t>:</w:t>
      </w:r>
    </w:p>
    <w:p w14:paraId="05BC2A6C"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1991- 1994</w:t>
      </w:r>
      <w:r w:rsidRPr="00B76215">
        <w:rPr>
          <w:sz w:val="22"/>
          <w:szCs w:val="22"/>
        </w:rPr>
        <w:tab/>
        <w:t>Clinical Epidemiology - PRMD 6629 - Case-control and cohort studies 1994,1996</w:t>
      </w:r>
    </w:p>
    <w:p w14:paraId="1EB43173"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1D9D5CF"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0" w:hanging="1380"/>
        <w:rPr>
          <w:sz w:val="22"/>
          <w:szCs w:val="22"/>
        </w:rPr>
      </w:pPr>
      <w:r w:rsidRPr="00B76215">
        <w:rPr>
          <w:sz w:val="22"/>
          <w:szCs w:val="22"/>
        </w:rPr>
        <w:t xml:space="preserve">1994, 1998, </w:t>
      </w:r>
      <w:r w:rsidRPr="00B76215">
        <w:rPr>
          <w:sz w:val="22"/>
          <w:szCs w:val="22"/>
        </w:rPr>
        <w:tab/>
        <w:t>Chronic Disease Epidemiology - PRMD 6636 - Lectures on IDDM epidemiology</w:t>
      </w:r>
    </w:p>
    <w:p w14:paraId="1CEC0F30"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0" w:hanging="1380"/>
        <w:rPr>
          <w:sz w:val="22"/>
          <w:szCs w:val="22"/>
        </w:rPr>
      </w:pPr>
      <w:r w:rsidRPr="00B76215">
        <w:rPr>
          <w:sz w:val="22"/>
          <w:szCs w:val="22"/>
        </w:rPr>
        <w:t>2005, 2006</w:t>
      </w:r>
      <w:r w:rsidRPr="00B76215">
        <w:rPr>
          <w:sz w:val="22"/>
          <w:szCs w:val="22"/>
        </w:rPr>
        <w:tab/>
        <w:t>(1994 only), genetic epidemiology, rheumatoid arthritis epidemiology</w:t>
      </w:r>
    </w:p>
    <w:p w14:paraId="270F65A1"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4BA9D05"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0" w:hanging="1380"/>
        <w:rPr>
          <w:sz w:val="22"/>
          <w:szCs w:val="22"/>
        </w:rPr>
      </w:pPr>
      <w:r w:rsidRPr="00B76215">
        <w:rPr>
          <w:sz w:val="22"/>
          <w:szCs w:val="22"/>
        </w:rPr>
        <w:t>1994-2000</w:t>
      </w:r>
      <w:r w:rsidRPr="00B76215">
        <w:rPr>
          <w:sz w:val="22"/>
          <w:szCs w:val="22"/>
        </w:rPr>
        <w:tab/>
        <w:t>Field Study in Epidemiologic Research Methods - PRMD 6910 - Lectures, research demonstrations, supervised weekend field trip to research clinic in Alamosa, CO (annually)</w:t>
      </w:r>
    </w:p>
    <w:p w14:paraId="56267FE3"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E0514B6"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0" w:hanging="1380"/>
        <w:rPr>
          <w:sz w:val="22"/>
          <w:szCs w:val="22"/>
        </w:rPr>
      </w:pPr>
      <w:bookmarkStart w:id="2" w:name="_Hlk55359573"/>
      <w:r w:rsidRPr="00B76215">
        <w:rPr>
          <w:sz w:val="22"/>
          <w:szCs w:val="22"/>
        </w:rPr>
        <w:t xml:space="preserve">2006-current </w:t>
      </w:r>
      <w:r w:rsidRPr="00B76215">
        <w:rPr>
          <w:sz w:val="22"/>
          <w:szCs w:val="22"/>
        </w:rPr>
        <w:tab/>
        <w:t xml:space="preserve">Introduction to Epidemiology - PRMD 6630 now EPID 6630– </w:t>
      </w:r>
      <w:proofErr w:type="gramStart"/>
      <w:r w:rsidRPr="00B76215">
        <w:rPr>
          <w:sz w:val="22"/>
          <w:szCs w:val="22"/>
        </w:rPr>
        <w:t>2 hour</w:t>
      </w:r>
      <w:proofErr w:type="gramEnd"/>
      <w:r w:rsidRPr="00B76215">
        <w:rPr>
          <w:sz w:val="22"/>
          <w:szCs w:val="22"/>
        </w:rPr>
        <w:t xml:space="preserve"> lecture on</w:t>
      </w:r>
    </w:p>
    <w:p w14:paraId="43F85D83"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0" w:hanging="1380"/>
        <w:rPr>
          <w:sz w:val="22"/>
          <w:szCs w:val="22"/>
        </w:rPr>
      </w:pPr>
      <w:r w:rsidRPr="00B76215">
        <w:rPr>
          <w:sz w:val="22"/>
          <w:szCs w:val="22"/>
        </w:rPr>
        <w:tab/>
      </w:r>
      <w:r w:rsidRPr="00B76215">
        <w:rPr>
          <w:sz w:val="22"/>
          <w:szCs w:val="22"/>
        </w:rPr>
        <w:tab/>
        <w:t>genetic epidemiology (annually)</w:t>
      </w:r>
    </w:p>
    <w:bookmarkEnd w:id="2"/>
    <w:p w14:paraId="2A284ACD"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6CA56A3"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1998</w:t>
      </w:r>
      <w:r w:rsidRPr="00B76215">
        <w:rPr>
          <w:sz w:val="22"/>
          <w:szCs w:val="22"/>
        </w:rPr>
        <w:tab/>
      </w:r>
      <w:r w:rsidRPr="00B76215">
        <w:rPr>
          <w:sz w:val="22"/>
          <w:szCs w:val="22"/>
        </w:rPr>
        <w:tab/>
        <w:t>Introduction to Public Health - PRMD 6600 - Lecture on epidemiology</w:t>
      </w:r>
    </w:p>
    <w:p w14:paraId="7B6AA5F2"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56D22FC"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0" w:hanging="1380"/>
        <w:rPr>
          <w:sz w:val="22"/>
          <w:szCs w:val="22"/>
        </w:rPr>
      </w:pPr>
      <w:r w:rsidRPr="00B76215">
        <w:rPr>
          <w:sz w:val="22"/>
          <w:szCs w:val="22"/>
        </w:rPr>
        <w:t>2002-08</w:t>
      </w:r>
      <w:r w:rsidRPr="00B76215">
        <w:rPr>
          <w:sz w:val="22"/>
          <w:szCs w:val="22"/>
        </w:rPr>
        <w:tab/>
        <w:t xml:space="preserve">Health Policy – PRMD 6605 – </w:t>
      </w:r>
      <w:proofErr w:type="gramStart"/>
      <w:r w:rsidRPr="00B76215">
        <w:rPr>
          <w:sz w:val="22"/>
          <w:szCs w:val="22"/>
        </w:rPr>
        <w:t>2 hour</w:t>
      </w:r>
      <w:proofErr w:type="gramEnd"/>
      <w:r w:rsidRPr="00B76215">
        <w:rPr>
          <w:sz w:val="22"/>
          <w:szCs w:val="22"/>
        </w:rPr>
        <w:t xml:space="preserve"> lecture on Genetics and Health Policy (Biannually)</w:t>
      </w:r>
    </w:p>
    <w:p w14:paraId="06E3F0F2"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19F2DC2"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2002-2016 </w:t>
      </w:r>
      <w:r w:rsidRPr="00B76215">
        <w:rPr>
          <w:sz w:val="22"/>
          <w:szCs w:val="22"/>
        </w:rPr>
        <w:tab/>
        <w:t>Human Genetics – HMGP 7600 – 1 hour lecture on gene-environment interaction</w:t>
      </w:r>
    </w:p>
    <w:p w14:paraId="02AB4E03"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(annually)</w:t>
      </w:r>
    </w:p>
    <w:p w14:paraId="00DC772D"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4D4A1AA"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2013 </w:t>
      </w:r>
      <w:r w:rsidRPr="00B76215">
        <w:rPr>
          <w:sz w:val="22"/>
          <w:szCs w:val="22"/>
        </w:rPr>
        <w:tab/>
      </w:r>
      <w:r w:rsidRPr="00B76215">
        <w:rPr>
          <w:sz w:val="22"/>
          <w:szCs w:val="22"/>
        </w:rPr>
        <w:tab/>
        <w:t xml:space="preserve">Environmental and Occupational Epidemiology - EHOH 6617 – </w:t>
      </w:r>
      <w:proofErr w:type="gramStart"/>
      <w:r w:rsidRPr="00B76215">
        <w:rPr>
          <w:sz w:val="22"/>
          <w:szCs w:val="22"/>
        </w:rPr>
        <w:t>1.5 hour</w:t>
      </w:r>
      <w:proofErr w:type="gramEnd"/>
      <w:r w:rsidRPr="00B76215">
        <w:rPr>
          <w:sz w:val="22"/>
          <w:szCs w:val="22"/>
        </w:rPr>
        <w:t xml:space="preserve"> lecture</w:t>
      </w:r>
    </w:p>
    <w:p w14:paraId="0C4AB698"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On Epidemiology of Environmental exposure and human autoimmune disease</w:t>
      </w:r>
    </w:p>
    <w:p w14:paraId="294BA2A0"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5AA9533"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2013, 2015,</w:t>
      </w:r>
      <w:r w:rsidRPr="00B76215">
        <w:rPr>
          <w:sz w:val="22"/>
          <w:szCs w:val="22"/>
        </w:rPr>
        <w:tab/>
        <w:t xml:space="preserve">Methods in Genetic Epidemiology – EPID 7640 – </w:t>
      </w:r>
      <w:proofErr w:type="gramStart"/>
      <w:r w:rsidRPr="00B76215">
        <w:rPr>
          <w:sz w:val="22"/>
          <w:szCs w:val="22"/>
        </w:rPr>
        <w:t>2 hour</w:t>
      </w:r>
      <w:proofErr w:type="gramEnd"/>
      <w:r w:rsidRPr="00B76215">
        <w:rPr>
          <w:sz w:val="22"/>
          <w:szCs w:val="22"/>
        </w:rPr>
        <w:t xml:space="preserve"> lecture on Gene-</w:t>
      </w:r>
    </w:p>
    <w:p w14:paraId="0C2AA926"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2017</w:t>
      </w:r>
      <w:r w:rsidRPr="00B76215">
        <w:rPr>
          <w:sz w:val="22"/>
          <w:szCs w:val="22"/>
        </w:rPr>
        <w:tab/>
      </w:r>
      <w:r w:rsidRPr="00B76215">
        <w:rPr>
          <w:sz w:val="22"/>
          <w:szCs w:val="22"/>
        </w:rPr>
        <w:tab/>
        <w:t>Environment interaction</w:t>
      </w:r>
    </w:p>
    <w:p w14:paraId="5BA7C9E8"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EF99E79"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0" w:hanging="1380"/>
        <w:rPr>
          <w:sz w:val="22"/>
          <w:szCs w:val="22"/>
        </w:rPr>
      </w:pPr>
      <w:r w:rsidRPr="00B76215">
        <w:rPr>
          <w:sz w:val="22"/>
          <w:szCs w:val="22"/>
        </w:rPr>
        <w:t>2020</w:t>
      </w:r>
      <w:r w:rsidRPr="00B76215">
        <w:rPr>
          <w:sz w:val="22"/>
          <w:szCs w:val="22"/>
        </w:rPr>
        <w:tab/>
        <w:t xml:space="preserve"> </w:t>
      </w:r>
      <w:r w:rsidRPr="00B76215">
        <w:rPr>
          <w:sz w:val="22"/>
          <w:szCs w:val="22"/>
        </w:rPr>
        <w:tab/>
        <w:t xml:space="preserve">Introduction to Epidemiology – PBHL3001 (undergrad program at University of Colorado Denver– </w:t>
      </w:r>
      <w:proofErr w:type="gramStart"/>
      <w:r w:rsidRPr="00B76215">
        <w:rPr>
          <w:sz w:val="22"/>
          <w:szCs w:val="22"/>
        </w:rPr>
        <w:t>2 hour</w:t>
      </w:r>
      <w:proofErr w:type="gramEnd"/>
      <w:r w:rsidRPr="00B76215">
        <w:rPr>
          <w:sz w:val="22"/>
          <w:szCs w:val="22"/>
        </w:rPr>
        <w:t xml:space="preserve"> lecture on genetic epidemiology </w:t>
      </w:r>
    </w:p>
    <w:p w14:paraId="3F56DDFE"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28F36A3"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B76215">
        <w:rPr>
          <w:sz w:val="22"/>
          <w:szCs w:val="22"/>
          <w:u w:val="single"/>
        </w:rPr>
        <w:t>PRMD 7911 Field Methods Module Mentor</w:t>
      </w:r>
    </w:p>
    <w:p w14:paraId="4B2FCB21"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Heather Orton. PUFA intake validation study.  Summer 2006 </w:t>
      </w:r>
    </w:p>
    <w:p w14:paraId="03908883" w14:textId="77777777" w:rsidR="00D15682" w:rsidRPr="00B76215" w:rsidRDefault="00D15682" w:rsidP="00D156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B76215">
        <w:rPr>
          <w:sz w:val="22"/>
          <w:szCs w:val="22"/>
        </w:rPr>
        <w:t xml:space="preserve">Orton HD et al. </w:t>
      </w:r>
      <w:proofErr w:type="spellStart"/>
      <w:r w:rsidRPr="00B76215">
        <w:rPr>
          <w:i/>
          <w:iCs/>
          <w:sz w:val="22"/>
          <w:szCs w:val="22"/>
        </w:rPr>
        <w:t>Eur</w:t>
      </w:r>
      <w:proofErr w:type="spellEnd"/>
      <w:r w:rsidRPr="00B76215">
        <w:rPr>
          <w:i/>
          <w:iCs/>
          <w:sz w:val="22"/>
          <w:szCs w:val="22"/>
        </w:rPr>
        <w:t xml:space="preserve"> J Clin </w:t>
      </w:r>
      <w:proofErr w:type="spellStart"/>
      <w:r w:rsidRPr="00B76215">
        <w:rPr>
          <w:i/>
          <w:iCs/>
          <w:sz w:val="22"/>
          <w:szCs w:val="22"/>
        </w:rPr>
        <w:t>Nutr</w:t>
      </w:r>
      <w:proofErr w:type="spellEnd"/>
      <w:r w:rsidRPr="00B76215">
        <w:rPr>
          <w:sz w:val="22"/>
          <w:szCs w:val="22"/>
        </w:rPr>
        <w:t xml:space="preserve"> 2008:62;733-8 (paper resulting from student work)</w:t>
      </w:r>
    </w:p>
    <w:p w14:paraId="5AD1B3B3"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Amy Alman.  SERA questionnaire repeatability study. Summer 2005</w:t>
      </w:r>
    </w:p>
    <w:p w14:paraId="39E7B704"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Tessa Crume.  Determination of onset of puberty using self-reported tanner staging.  Fall 2007.</w:t>
      </w:r>
    </w:p>
    <w:p w14:paraId="0964D7E4"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Tessa Crume.  Validation of sunshine questionnaire by comparing with vitamin D levels.  Spring </w:t>
      </w:r>
    </w:p>
    <w:p w14:paraId="7CBB0B95"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t>2008.</w:t>
      </w:r>
    </w:p>
    <w:p w14:paraId="2EB85774"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lang w:val="de-DE"/>
        </w:rPr>
      </w:pPr>
      <w:r w:rsidRPr="00B76215">
        <w:rPr>
          <w:sz w:val="22"/>
          <w:szCs w:val="22"/>
        </w:rPr>
        <w:t xml:space="preserve">Melissa Miller.  Examination of infant formula behavior and comparison with fatty acid levels in erythrocyte membranes.  </w:t>
      </w:r>
      <w:r w:rsidRPr="00B76215">
        <w:rPr>
          <w:sz w:val="22"/>
          <w:szCs w:val="22"/>
          <w:lang w:val="de-DE"/>
        </w:rPr>
        <w:t xml:space="preserve">Spring 2008.  </w:t>
      </w:r>
    </w:p>
    <w:p w14:paraId="70FFCE96" w14:textId="77777777" w:rsidR="00D15682" w:rsidRPr="00B76215" w:rsidRDefault="00D15682" w:rsidP="00D156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B76215">
        <w:rPr>
          <w:sz w:val="22"/>
          <w:szCs w:val="22"/>
          <w:lang w:val="de-DE"/>
        </w:rPr>
        <w:t>Miller M et al.</w:t>
      </w:r>
      <w:r w:rsidRPr="00B76215">
        <w:rPr>
          <w:sz w:val="22"/>
          <w:szCs w:val="22"/>
        </w:rPr>
        <w:t xml:space="preserve"> </w:t>
      </w:r>
      <w:r w:rsidRPr="00B76215">
        <w:rPr>
          <w:i/>
          <w:iCs/>
          <w:sz w:val="22"/>
          <w:szCs w:val="22"/>
        </w:rPr>
        <w:t xml:space="preserve">Maternal Child </w:t>
      </w:r>
      <w:proofErr w:type="spellStart"/>
      <w:r w:rsidRPr="00B76215">
        <w:rPr>
          <w:i/>
          <w:iCs/>
          <w:sz w:val="22"/>
          <w:szCs w:val="22"/>
        </w:rPr>
        <w:t>Nutr</w:t>
      </w:r>
      <w:proofErr w:type="spellEnd"/>
      <w:r w:rsidRPr="00B76215">
        <w:rPr>
          <w:i/>
          <w:iCs/>
          <w:sz w:val="22"/>
          <w:szCs w:val="22"/>
        </w:rPr>
        <w:t xml:space="preserve"> </w:t>
      </w:r>
      <w:r w:rsidRPr="00B76215">
        <w:rPr>
          <w:iCs/>
          <w:sz w:val="22"/>
          <w:szCs w:val="22"/>
        </w:rPr>
        <w:t>2010:6;338-46</w:t>
      </w:r>
      <w:r w:rsidRPr="00B76215">
        <w:rPr>
          <w:sz w:val="22"/>
          <w:szCs w:val="22"/>
        </w:rPr>
        <w:t>. (</w:t>
      </w:r>
      <w:proofErr w:type="gramStart"/>
      <w:r w:rsidRPr="00B76215">
        <w:rPr>
          <w:sz w:val="22"/>
          <w:szCs w:val="22"/>
        </w:rPr>
        <w:t>paper</w:t>
      </w:r>
      <w:proofErr w:type="gramEnd"/>
      <w:r w:rsidRPr="00B76215">
        <w:rPr>
          <w:sz w:val="22"/>
          <w:szCs w:val="22"/>
        </w:rPr>
        <w:t xml:space="preserve"> resulting from student work)</w:t>
      </w:r>
    </w:p>
    <w:p w14:paraId="20A53B58" w14:textId="77777777" w:rsidR="00D15682" w:rsidRPr="00B76215" w:rsidRDefault="00D15682" w:rsidP="00D156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sz w:val="22"/>
          <w:szCs w:val="22"/>
        </w:rPr>
      </w:pPr>
      <w:r w:rsidRPr="00B76215">
        <w:rPr>
          <w:sz w:val="22"/>
          <w:szCs w:val="22"/>
        </w:rPr>
        <w:t>Kendra Young.  Investigation of interaction between T1D candidate genes and infant diet on risk</w:t>
      </w:r>
    </w:p>
    <w:p w14:paraId="7DE25357" w14:textId="77777777" w:rsidR="00D15682" w:rsidRPr="00B76215" w:rsidRDefault="00D15682" w:rsidP="00D156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sz w:val="22"/>
          <w:szCs w:val="22"/>
        </w:rPr>
      </w:pPr>
      <w:r w:rsidRPr="00B76215">
        <w:rPr>
          <w:sz w:val="22"/>
          <w:szCs w:val="22"/>
        </w:rPr>
        <w:tab/>
        <w:t>of islet autoimmunity. Fall/Spring 2008/09.</w:t>
      </w:r>
    </w:p>
    <w:p w14:paraId="6EA42F88" w14:textId="77777777" w:rsidR="00D15682" w:rsidRPr="00B76215" w:rsidRDefault="00D15682" w:rsidP="00D156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sz w:val="22"/>
          <w:szCs w:val="22"/>
        </w:rPr>
      </w:pPr>
      <w:r w:rsidRPr="00B76215">
        <w:rPr>
          <w:sz w:val="22"/>
          <w:szCs w:val="22"/>
        </w:rPr>
        <w:t>Patrick Carry.  Examining the correction for cell type when analyzing methylation data in type 1</w:t>
      </w:r>
    </w:p>
    <w:p w14:paraId="2BC06939" w14:textId="77777777" w:rsidR="00D15682" w:rsidRPr="00B76215" w:rsidRDefault="00D15682" w:rsidP="00D156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sz w:val="22"/>
          <w:szCs w:val="22"/>
        </w:rPr>
      </w:pPr>
      <w:r w:rsidRPr="00B76215">
        <w:rPr>
          <w:sz w:val="22"/>
          <w:szCs w:val="22"/>
        </w:rPr>
        <w:tab/>
        <w:t>diabetes autoimmunity.  Fall/Spring 2016/17.</w:t>
      </w:r>
    </w:p>
    <w:p w14:paraId="0F916A14"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89F47D9"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u w:val="single"/>
        </w:rPr>
        <w:t>Course Discussion Group Leader</w:t>
      </w:r>
      <w:r w:rsidRPr="00B76215">
        <w:rPr>
          <w:sz w:val="22"/>
          <w:szCs w:val="22"/>
        </w:rPr>
        <w:t>:</w:t>
      </w:r>
    </w:p>
    <w:p w14:paraId="71942DB7"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1991</w:t>
      </w:r>
      <w:r w:rsidRPr="00B76215">
        <w:rPr>
          <w:sz w:val="22"/>
          <w:szCs w:val="22"/>
        </w:rPr>
        <w:tab/>
      </w:r>
      <w:r w:rsidRPr="00B76215">
        <w:rPr>
          <w:sz w:val="22"/>
          <w:szCs w:val="22"/>
        </w:rPr>
        <w:tab/>
        <w:t>Graduate Education for Minority Students (GEMS) - Helped plan and organize</w:t>
      </w:r>
    </w:p>
    <w:p w14:paraId="5CAAB62C"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program to introduce minority students to careers in public health.  Led</w:t>
      </w:r>
    </w:p>
    <w:p w14:paraId="1C1B9705"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discussion group.  Member, career panel to discuss opportunities in public</w:t>
      </w:r>
    </w:p>
    <w:p w14:paraId="697D56E8"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health.</w:t>
      </w:r>
    </w:p>
    <w:p w14:paraId="087BF60D"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69AF631" w14:textId="77777777" w:rsidR="00D15682" w:rsidRPr="00B76215" w:rsidRDefault="00D15682" w:rsidP="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1991-1995</w:t>
      </w:r>
      <w:r w:rsidRPr="00B76215">
        <w:rPr>
          <w:sz w:val="22"/>
          <w:szCs w:val="22"/>
        </w:rPr>
        <w:tab/>
        <w:t>Introduction to Epidemiology - PRMD 6630 - 6 sessions</w:t>
      </w:r>
    </w:p>
    <w:p w14:paraId="539A63A4" w14:textId="77777777" w:rsidR="00D15682" w:rsidRPr="00B76215" w:rsidRDefault="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p>
    <w:p w14:paraId="68768CB1"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B76215">
        <w:rPr>
          <w:sz w:val="22"/>
          <w:szCs w:val="22"/>
          <w:u w:val="single"/>
        </w:rPr>
        <w:t>Mentor:  Doctoral Students</w:t>
      </w:r>
    </w:p>
    <w:p w14:paraId="270058B0"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1994-2004</w:t>
      </w:r>
      <w:r w:rsidRPr="00B76215">
        <w:rPr>
          <w:sz w:val="22"/>
          <w:szCs w:val="22"/>
        </w:rPr>
        <w:tab/>
        <w:t>Todd Weaver, MPH, PhD (Epidemiology)</w:t>
      </w:r>
    </w:p>
    <w:p w14:paraId="5357317A"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“Examining Genetic Heterogeneity of Type 2 Diabetes in Obese and Normal</w:t>
      </w:r>
    </w:p>
    <w:p w14:paraId="5311F17B"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Weight Families in the San Luis Valley Genetic Study”</w:t>
      </w:r>
    </w:p>
    <w:p w14:paraId="7269E58E" w14:textId="77777777" w:rsidR="00631196" w:rsidRPr="00B76215" w:rsidRDefault="00631196" w:rsidP="004821A5">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 xml:space="preserve">Current Position:  </w:t>
      </w:r>
      <w:r w:rsidR="00CF4F61" w:rsidRPr="00B76215">
        <w:rPr>
          <w:sz w:val="22"/>
          <w:szCs w:val="22"/>
        </w:rPr>
        <w:t xml:space="preserve">Senior </w:t>
      </w:r>
      <w:r w:rsidR="004821A5" w:rsidRPr="00B76215">
        <w:rPr>
          <w:sz w:val="22"/>
          <w:szCs w:val="22"/>
        </w:rPr>
        <w:t xml:space="preserve">Clinical Research Manager, </w:t>
      </w:r>
      <w:proofErr w:type="spellStart"/>
      <w:r w:rsidR="004821A5" w:rsidRPr="00B76215">
        <w:rPr>
          <w:sz w:val="22"/>
          <w:szCs w:val="22"/>
        </w:rPr>
        <w:t>Medtronics</w:t>
      </w:r>
      <w:proofErr w:type="spellEnd"/>
      <w:r w:rsidRPr="00B76215">
        <w:rPr>
          <w:sz w:val="22"/>
          <w:szCs w:val="22"/>
        </w:rPr>
        <w:t>, MN</w:t>
      </w:r>
    </w:p>
    <w:p w14:paraId="63986BAD"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967A5AF"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2001-2006</w:t>
      </w:r>
      <w:r w:rsidRPr="00B76215">
        <w:rPr>
          <w:sz w:val="22"/>
          <w:szCs w:val="22"/>
        </w:rPr>
        <w:tab/>
        <w:t>Heather L. Brady, MS, RD, PhD. (Epidemiology)</w:t>
      </w:r>
    </w:p>
    <w:p w14:paraId="484C229C"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“The vitamin D receptor gene and vitamin D status in children who are at</w:t>
      </w:r>
    </w:p>
    <w:p w14:paraId="2BD89410"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increased risk of developing type 1 diabetes”</w:t>
      </w:r>
    </w:p>
    <w:p w14:paraId="2EB4F80A" w14:textId="77777777" w:rsidR="00631196" w:rsidRPr="00B76215" w:rsidRDefault="00631196" w:rsidP="00B634F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p>
    <w:p w14:paraId="6F9C6362" w14:textId="77777777" w:rsidR="00631196" w:rsidRPr="00B76215" w:rsidRDefault="00631196" w:rsidP="00B634F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sidRPr="00B76215">
        <w:rPr>
          <w:sz w:val="22"/>
          <w:szCs w:val="22"/>
        </w:rPr>
        <w:t>Papers related to dissertation:</w:t>
      </w:r>
    </w:p>
    <w:p w14:paraId="5D9D98F1" w14:textId="77777777" w:rsidR="00631196" w:rsidRPr="00B76215" w:rsidRDefault="00631196" w:rsidP="00B634F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sidRPr="00B76215">
        <w:rPr>
          <w:sz w:val="22"/>
          <w:szCs w:val="22"/>
        </w:rPr>
        <w:t xml:space="preserve">Brady H, et al. </w:t>
      </w:r>
      <w:r w:rsidRPr="00B76215">
        <w:rPr>
          <w:i/>
          <w:iCs/>
          <w:sz w:val="22"/>
          <w:szCs w:val="22"/>
        </w:rPr>
        <w:t xml:space="preserve">Public Health </w:t>
      </w:r>
      <w:proofErr w:type="spellStart"/>
      <w:r w:rsidRPr="00B76215">
        <w:rPr>
          <w:i/>
          <w:iCs/>
          <w:sz w:val="22"/>
          <w:szCs w:val="22"/>
        </w:rPr>
        <w:t>Nutr</w:t>
      </w:r>
      <w:proofErr w:type="spellEnd"/>
      <w:r w:rsidRPr="00B76215">
        <w:rPr>
          <w:sz w:val="22"/>
          <w:szCs w:val="22"/>
        </w:rPr>
        <w:t xml:space="preserve"> 2007;10:712-718.</w:t>
      </w:r>
    </w:p>
    <w:p w14:paraId="02013696"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397D497"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Current Position: Instructor in Department of Integrated Physiology at UC</w:t>
      </w:r>
    </w:p>
    <w:p w14:paraId="72C34BE5"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 xml:space="preserve">Boulder, </w:t>
      </w:r>
      <w:r w:rsidR="00045BC4" w:rsidRPr="00B76215">
        <w:rPr>
          <w:sz w:val="22"/>
          <w:szCs w:val="22"/>
        </w:rPr>
        <w:t xml:space="preserve">Registered Dietician, </w:t>
      </w:r>
      <w:r w:rsidRPr="00B76215">
        <w:rPr>
          <w:sz w:val="22"/>
          <w:szCs w:val="22"/>
        </w:rPr>
        <w:t>and Professional Speaker</w:t>
      </w:r>
    </w:p>
    <w:p w14:paraId="49437303"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BA01B1F"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lang w:val="fi-FI"/>
        </w:rPr>
      </w:pPr>
      <w:r w:rsidRPr="00B76215">
        <w:rPr>
          <w:sz w:val="22"/>
          <w:szCs w:val="22"/>
          <w:lang w:val="fi-FI"/>
        </w:rPr>
        <w:t>2002-2006</w:t>
      </w:r>
      <w:r w:rsidRPr="00B76215">
        <w:rPr>
          <w:sz w:val="22"/>
          <w:szCs w:val="22"/>
          <w:lang w:val="fi-FI"/>
        </w:rPr>
        <w:tab/>
        <w:t>Corinne D. Engelman, MSPH, PhD (Epidemiology)</w:t>
      </w:r>
    </w:p>
    <w:p w14:paraId="083D56B9"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lang w:val="fi-FI"/>
        </w:rPr>
        <w:tab/>
      </w:r>
      <w:r w:rsidRPr="00B76215">
        <w:rPr>
          <w:sz w:val="22"/>
          <w:szCs w:val="22"/>
          <w:lang w:val="fi-FI"/>
        </w:rPr>
        <w:tab/>
      </w:r>
      <w:r w:rsidRPr="00B76215">
        <w:rPr>
          <w:sz w:val="22"/>
          <w:szCs w:val="22"/>
        </w:rPr>
        <w:t>“Effects of Vitamin D genes on measures of insulin secretion, insulin sensitivity</w:t>
      </w:r>
    </w:p>
    <w:p w14:paraId="34349E3F"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and adiposity:  an ancillary study to the Insulin Resistance Atherosclerosis Study</w:t>
      </w:r>
    </w:p>
    <w:p w14:paraId="61A7A2B6"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(IRAS) Family Study”</w:t>
      </w:r>
    </w:p>
    <w:p w14:paraId="771A196C"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F4E475C" w14:textId="77777777" w:rsidR="00631196" w:rsidRPr="00B76215" w:rsidRDefault="00631196" w:rsidP="0028337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sidRPr="00B76215">
        <w:rPr>
          <w:sz w:val="22"/>
          <w:szCs w:val="22"/>
        </w:rPr>
        <w:t>Papers related to her dissertation:</w:t>
      </w:r>
    </w:p>
    <w:p w14:paraId="39146977" w14:textId="77777777" w:rsidR="00631196" w:rsidRPr="00B76215" w:rsidRDefault="00631196" w:rsidP="0028337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sidRPr="00B76215">
        <w:rPr>
          <w:sz w:val="22"/>
          <w:szCs w:val="22"/>
        </w:rPr>
        <w:t xml:space="preserve">Engelman CD et al, </w:t>
      </w:r>
      <w:r w:rsidRPr="00B76215">
        <w:rPr>
          <w:i/>
          <w:iCs/>
          <w:sz w:val="22"/>
          <w:szCs w:val="22"/>
        </w:rPr>
        <w:t xml:space="preserve">J Clin Endocrinol </w:t>
      </w:r>
      <w:proofErr w:type="spellStart"/>
      <w:r w:rsidRPr="00B76215">
        <w:rPr>
          <w:i/>
          <w:iCs/>
          <w:sz w:val="22"/>
          <w:szCs w:val="22"/>
        </w:rPr>
        <w:t>Metab</w:t>
      </w:r>
      <w:proofErr w:type="spellEnd"/>
      <w:r w:rsidRPr="00B76215">
        <w:rPr>
          <w:sz w:val="22"/>
          <w:szCs w:val="22"/>
        </w:rPr>
        <w:t xml:space="preserve"> 2008;93:3381-3388.</w:t>
      </w:r>
    </w:p>
    <w:p w14:paraId="5F1EDA49"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DA91D7A" w14:textId="77777777" w:rsidR="00AF1DB8"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Current Position:  Ass</w:t>
      </w:r>
      <w:r w:rsidR="00C0345A" w:rsidRPr="00B76215">
        <w:rPr>
          <w:sz w:val="22"/>
          <w:szCs w:val="22"/>
        </w:rPr>
        <w:t>ociate</w:t>
      </w:r>
      <w:r w:rsidRPr="00B76215">
        <w:rPr>
          <w:sz w:val="22"/>
          <w:szCs w:val="22"/>
        </w:rPr>
        <w:t xml:space="preserve"> Professor</w:t>
      </w:r>
      <w:r w:rsidR="00AF1DB8" w:rsidRPr="00B76215">
        <w:rPr>
          <w:sz w:val="22"/>
          <w:szCs w:val="22"/>
        </w:rPr>
        <w:t xml:space="preserve"> and Vice Chair</w:t>
      </w:r>
      <w:r w:rsidRPr="00B76215">
        <w:rPr>
          <w:sz w:val="22"/>
          <w:szCs w:val="22"/>
        </w:rPr>
        <w:t xml:space="preserve"> of Population Health</w:t>
      </w:r>
    </w:p>
    <w:p w14:paraId="1BDCADEF" w14:textId="77777777" w:rsidR="00AF1DB8" w:rsidRPr="00B76215" w:rsidRDefault="00AF1DB8">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r>
      <w:r w:rsidR="00631196" w:rsidRPr="00B76215">
        <w:rPr>
          <w:sz w:val="22"/>
          <w:szCs w:val="22"/>
        </w:rPr>
        <w:t>Sciences</w:t>
      </w:r>
      <w:r w:rsidRPr="00B76215">
        <w:rPr>
          <w:sz w:val="22"/>
          <w:szCs w:val="22"/>
        </w:rPr>
        <w:t xml:space="preserve">, </w:t>
      </w:r>
      <w:r w:rsidR="00631196" w:rsidRPr="00B76215">
        <w:rPr>
          <w:sz w:val="22"/>
          <w:szCs w:val="22"/>
        </w:rPr>
        <w:t xml:space="preserve">School of Medicine and Public Health, University of Wisconsin </w:t>
      </w:r>
      <w:r w:rsidRPr="00B76215">
        <w:rPr>
          <w:sz w:val="22"/>
          <w:szCs w:val="22"/>
        </w:rPr>
        <w:t>–</w:t>
      </w:r>
    </w:p>
    <w:p w14:paraId="7C0970C7" w14:textId="77777777" w:rsidR="00631196" w:rsidRPr="00B76215" w:rsidRDefault="00AF1DB8">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r>
      <w:r w:rsidR="00631196" w:rsidRPr="00B76215">
        <w:rPr>
          <w:sz w:val="22"/>
          <w:szCs w:val="22"/>
        </w:rPr>
        <w:t xml:space="preserve">Madison </w:t>
      </w:r>
    </w:p>
    <w:p w14:paraId="11388306"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007330E"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2003-2008</w:t>
      </w:r>
      <w:r w:rsidRPr="00B76215">
        <w:rPr>
          <w:sz w:val="22"/>
          <w:szCs w:val="22"/>
        </w:rPr>
        <w:tab/>
        <w:t>Molly Lamb, PhD (Epidemiology)</w:t>
      </w:r>
    </w:p>
    <w:p w14:paraId="6F3E6A90"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“The role of obesity and risk factors for obesity in the development of islet</w:t>
      </w:r>
    </w:p>
    <w:p w14:paraId="488B0548"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 xml:space="preserve"> autoimmunity and type 1 diabetes”</w:t>
      </w:r>
    </w:p>
    <w:p w14:paraId="18567573" w14:textId="77777777" w:rsidR="00631196" w:rsidRPr="00B76215" w:rsidRDefault="00631196" w:rsidP="006A18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p>
    <w:p w14:paraId="47E46B88" w14:textId="77777777" w:rsidR="00631196" w:rsidRPr="00B76215" w:rsidRDefault="00631196" w:rsidP="006A18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sidRPr="00B76215">
        <w:rPr>
          <w:sz w:val="22"/>
          <w:szCs w:val="22"/>
        </w:rPr>
        <w:t>Papers Related to Dissertation Work:</w:t>
      </w:r>
    </w:p>
    <w:p w14:paraId="20FE276F" w14:textId="77777777" w:rsidR="00631196" w:rsidRPr="00B76215" w:rsidRDefault="00631196" w:rsidP="006A18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sidRPr="00B76215">
        <w:rPr>
          <w:sz w:val="22"/>
          <w:szCs w:val="22"/>
        </w:rPr>
        <w:t xml:space="preserve">Lamb MM et al. </w:t>
      </w:r>
      <w:r w:rsidRPr="00B76215">
        <w:rPr>
          <w:i/>
          <w:iCs/>
          <w:sz w:val="22"/>
          <w:szCs w:val="22"/>
        </w:rPr>
        <w:t xml:space="preserve">Public Health </w:t>
      </w:r>
      <w:proofErr w:type="spellStart"/>
      <w:r w:rsidRPr="00B76215">
        <w:rPr>
          <w:i/>
          <w:iCs/>
          <w:sz w:val="22"/>
          <w:szCs w:val="22"/>
        </w:rPr>
        <w:t>Nutr</w:t>
      </w:r>
      <w:proofErr w:type="spellEnd"/>
      <w:r w:rsidRPr="00B76215">
        <w:rPr>
          <w:sz w:val="22"/>
          <w:szCs w:val="22"/>
        </w:rPr>
        <w:t xml:space="preserve"> </w:t>
      </w:r>
      <w:proofErr w:type="gramStart"/>
      <w:r w:rsidRPr="00B76215">
        <w:rPr>
          <w:sz w:val="22"/>
          <w:szCs w:val="22"/>
        </w:rPr>
        <w:t>2007;10:663</w:t>
      </w:r>
      <w:proofErr w:type="gramEnd"/>
      <w:r w:rsidRPr="00B76215">
        <w:rPr>
          <w:sz w:val="22"/>
          <w:szCs w:val="22"/>
        </w:rPr>
        <w:t>-670.</w:t>
      </w:r>
    </w:p>
    <w:p w14:paraId="513B9DCC" w14:textId="77777777" w:rsidR="00631196" w:rsidRPr="00B76215" w:rsidRDefault="00631196" w:rsidP="00E647B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lang w:val="fr-FR"/>
        </w:rPr>
      </w:pPr>
      <w:r w:rsidRPr="00B76215">
        <w:rPr>
          <w:sz w:val="22"/>
          <w:szCs w:val="22"/>
          <w:lang w:val="fr-FR"/>
        </w:rPr>
        <w:t xml:space="preserve">Lamb MM et al. </w:t>
      </w:r>
      <w:proofErr w:type="spellStart"/>
      <w:r w:rsidRPr="00B76215">
        <w:rPr>
          <w:i/>
          <w:iCs/>
          <w:sz w:val="22"/>
          <w:szCs w:val="22"/>
          <w:lang w:val="fr-FR"/>
        </w:rPr>
        <w:t>Pediatric</w:t>
      </w:r>
      <w:proofErr w:type="spellEnd"/>
      <w:r w:rsidRPr="00B76215">
        <w:rPr>
          <w:i/>
          <w:iCs/>
          <w:sz w:val="22"/>
          <w:szCs w:val="22"/>
          <w:lang w:val="fr-FR"/>
        </w:rPr>
        <w:t xml:space="preserve"> Diabetes</w:t>
      </w:r>
      <w:r w:rsidRPr="00B76215">
        <w:rPr>
          <w:sz w:val="22"/>
          <w:szCs w:val="22"/>
          <w:lang w:val="fr-FR"/>
        </w:rPr>
        <w:t xml:space="preserve"> </w:t>
      </w:r>
      <w:proofErr w:type="gramStart"/>
      <w:r w:rsidRPr="00B76215">
        <w:rPr>
          <w:sz w:val="22"/>
          <w:szCs w:val="22"/>
          <w:lang w:val="fr-FR"/>
        </w:rPr>
        <w:t>2008;</w:t>
      </w:r>
      <w:proofErr w:type="gramEnd"/>
      <w:r w:rsidRPr="00B76215">
        <w:rPr>
          <w:sz w:val="22"/>
          <w:szCs w:val="22"/>
          <w:lang w:val="fr-FR"/>
        </w:rPr>
        <w:t>9:135-41.</w:t>
      </w:r>
    </w:p>
    <w:p w14:paraId="77217818" w14:textId="77777777" w:rsidR="00631196" w:rsidRPr="00B76215" w:rsidRDefault="00631196" w:rsidP="00E647B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lang w:val="it-IT"/>
        </w:rPr>
      </w:pPr>
      <w:r w:rsidRPr="00B76215">
        <w:rPr>
          <w:sz w:val="22"/>
          <w:szCs w:val="22"/>
          <w:lang w:val="fr-FR"/>
        </w:rPr>
        <w:t xml:space="preserve">Lamb MM et al. </w:t>
      </w:r>
      <w:r w:rsidRPr="00B76215">
        <w:rPr>
          <w:i/>
          <w:iCs/>
          <w:sz w:val="22"/>
          <w:szCs w:val="22"/>
          <w:lang w:val="it-IT"/>
        </w:rPr>
        <w:t>J Clin Endocrinol Metab</w:t>
      </w:r>
      <w:r w:rsidRPr="00B76215">
        <w:rPr>
          <w:sz w:val="22"/>
          <w:szCs w:val="22"/>
          <w:lang w:val="it-IT"/>
        </w:rPr>
        <w:t xml:space="preserve"> 2008;893:3936-3942.</w:t>
      </w:r>
    </w:p>
    <w:p w14:paraId="5A091A84" w14:textId="77777777" w:rsidR="00631196" w:rsidRPr="00B76215" w:rsidRDefault="00631196" w:rsidP="009E363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lang w:val="it-IT"/>
        </w:rPr>
      </w:pPr>
      <w:r w:rsidRPr="00B76215">
        <w:rPr>
          <w:sz w:val="22"/>
          <w:szCs w:val="22"/>
          <w:lang w:val="it-IT"/>
        </w:rPr>
        <w:t xml:space="preserve">Lamb MM et al </w:t>
      </w:r>
      <w:r w:rsidRPr="00B76215">
        <w:rPr>
          <w:i/>
          <w:iCs/>
          <w:sz w:val="22"/>
          <w:szCs w:val="22"/>
          <w:lang w:val="it-IT"/>
        </w:rPr>
        <w:t>Diabetologia</w:t>
      </w:r>
      <w:r w:rsidRPr="00B76215">
        <w:rPr>
          <w:sz w:val="22"/>
          <w:szCs w:val="22"/>
          <w:lang w:val="it-IT"/>
        </w:rPr>
        <w:t xml:space="preserve"> 2009;52(10):2064-71</w:t>
      </w:r>
    </w:p>
    <w:p w14:paraId="2A4B2614" w14:textId="77777777" w:rsidR="00631196" w:rsidRPr="00B76215" w:rsidRDefault="00631196" w:rsidP="009E363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lang w:val="de-DE"/>
        </w:rPr>
      </w:pPr>
      <w:r w:rsidRPr="00B76215">
        <w:rPr>
          <w:sz w:val="22"/>
          <w:szCs w:val="22"/>
          <w:lang w:val="de-DE"/>
        </w:rPr>
        <w:t xml:space="preserve">Lamb MM et al. </w:t>
      </w:r>
      <w:r w:rsidRPr="00B76215">
        <w:rPr>
          <w:i/>
          <w:iCs/>
          <w:sz w:val="22"/>
          <w:szCs w:val="22"/>
          <w:lang w:val="de-DE"/>
        </w:rPr>
        <w:t>Ann Nutr Metab</w:t>
      </w:r>
      <w:r w:rsidRPr="00B76215">
        <w:rPr>
          <w:sz w:val="22"/>
          <w:szCs w:val="22"/>
          <w:lang w:val="de-DE"/>
        </w:rPr>
        <w:t xml:space="preserve"> 2009;56:16-22 </w:t>
      </w:r>
    </w:p>
    <w:p w14:paraId="200084DD" w14:textId="77777777" w:rsidR="00631196" w:rsidRPr="00B76215" w:rsidRDefault="00631196" w:rsidP="00E647B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lang w:val="de-DE"/>
        </w:rPr>
      </w:pPr>
    </w:p>
    <w:p w14:paraId="4EF5E395"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lang w:val="de-DE"/>
        </w:rPr>
        <w:tab/>
      </w:r>
      <w:r w:rsidRPr="00B76215">
        <w:rPr>
          <w:sz w:val="22"/>
          <w:szCs w:val="22"/>
          <w:lang w:val="de-DE"/>
        </w:rPr>
        <w:tab/>
      </w:r>
      <w:r w:rsidR="002C6E3D" w:rsidRPr="00B76215">
        <w:rPr>
          <w:sz w:val="22"/>
          <w:szCs w:val="22"/>
        </w:rPr>
        <w:t xml:space="preserve">Past </w:t>
      </w:r>
      <w:r w:rsidRPr="00B76215">
        <w:rPr>
          <w:sz w:val="22"/>
          <w:szCs w:val="22"/>
        </w:rPr>
        <w:t>Position:  CDC Epidemic Intelligence Service Officer</w:t>
      </w:r>
    </w:p>
    <w:p w14:paraId="4A28A80A" w14:textId="77777777" w:rsidR="002C6E3D" w:rsidRPr="00B76215" w:rsidRDefault="002C6E3D">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 xml:space="preserve">Current Position:  </w:t>
      </w:r>
      <w:r w:rsidR="00045BC4" w:rsidRPr="00B76215">
        <w:rPr>
          <w:sz w:val="22"/>
          <w:szCs w:val="22"/>
        </w:rPr>
        <w:t>Assistant Professor</w:t>
      </w:r>
      <w:r w:rsidRPr="00B76215">
        <w:rPr>
          <w:sz w:val="22"/>
          <w:szCs w:val="22"/>
        </w:rPr>
        <w:t xml:space="preserve"> of Epidemiology, </w:t>
      </w:r>
      <w:proofErr w:type="spellStart"/>
      <w:r w:rsidRPr="00B76215">
        <w:rPr>
          <w:sz w:val="22"/>
          <w:szCs w:val="22"/>
        </w:rPr>
        <w:t>C</w:t>
      </w:r>
      <w:r w:rsidR="00045BC4" w:rsidRPr="00B76215">
        <w:rPr>
          <w:sz w:val="22"/>
          <w:szCs w:val="22"/>
        </w:rPr>
        <w:t>o</w:t>
      </w:r>
      <w:r w:rsidRPr="00B76215">
        <w:rPr>
          <w:sz w:val="22"/>
          <w:szCs w:val="22"/>
        </w:rPr>
        <w:t>SPH</w:t>
      </w:r>
      <w:proofErr w:type="spellEnd"/>
    </w:p>
    <w:p w14:paraId="14C36A77"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7D8211D"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2006-2010</w:t>
      </w:r>
      <w:r w:rsidRPr="00B76215">
        <w:rPr>
          <w:sz w:val="22"/>
          <w:szCs w:val="22"/>
        </w:rPr>
        <w:tab/>
        <w:t>Melissa Simpson, DVM</w:t>
      </w:r>
      <w:r w:rsidR="002C6E3D" w:rsidRPr="00B76215">
        <w:rPr>
          <w:sz w:val="22"/>
          <w:szCs w:val="22"/>
        </w:rPr>
        <w:t>, PhD</w:t>
      </w:r>
      <w:r w:rsidRPr="00B76215">
        <w:rPr>
          <w:sz w:val="22"/>
          <w:szCs w:val="22"/>
        </w:rPr>
        <w:t xml:space="preserve"> (Epidemiology)</w:t>
      </w:r>
    </w:p>
    <w:p w14:paraId="297B0CC2"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“The role of mucosal immunity in type 1 diabetes”</w:t>
      </w:r>
    </w:p>
    <w:p w14:paraId="70A5434B"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F1385C4" w14:textId="77777777" w:rsidR="00631196" w:rsidRPr="00B76215" w:rsidRDefault="00631196" w:rsidP="00E647B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sidRPr="00B76215">
        <w:rPr>
          <w:sz w:val="22"/>
          <w:szCs w:val="22"/>
        </w:rPr>
        <w:t xml:space="preserve">Papers Related to Dissertation </w:t>
      </w:r>
      <w:proofErr w:type="gramStart"/>
      <w:r w:rsidRPr="00B76215">
        <w:rPr>
          <w:sz w:val="22"/>
          <w:szCs w:val="22"/>
        </w:rPr>
        <w:t>Work :</w:t>
      </w:r>
      <w:proofErr w:type="gramEnd"/>
    </w:p>
    <w:p w14:paraId="7AFF6ADE" w14:textId="77777777" w:rsidR="00631196" w:rsidRPr="00B76215" w:rsidRDefault="00631196" w:rsidP="00C9394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sidRPr="00B76215">
        <w:rPr>
          <w:sz w:val="22"/>
          <w:szCs w:val="22"/>
        </w:rPr>
        <w:t xml:space="preserve">Simpson M et al. </w:t>
      </w:r>
      <w:proofErr w:type="spellStart"/>
      <w:r w:rsidRPr="00B76215">
        <w:rPr>
          <w:i/>
          <w:iCs/>
          <w:sz w:val="22"/>
          <w:szCs w:val="22"/>
        </w:rPr>
        <w:t>Pediatr</w:t>
      </w:r>
      <w:proofErr w:type="spellEnd"/>
      <w:r w:rsidRPr="00B76215">
        <w:rPr>
          <w:i/>
          <w:iCs/>
          <w:sz w:val="22"/>
          <w:szCs w:val="22"/>
        </w:rPr>
        <w:t xml:space="preserve"> Diabetes</w:t>
      </w:r>
      <w:r w:rsidRPr="00B76215">
        <w:rPr>
          <w:sz w:val="22"/>
          <w:szCs w:val="22"/>
        </w:rPr>
        <w:t xml:space="preserve"> </w:t>
      </w:r>
      <w:proofErr w:type="gramStart"/>
      <w:r w:rsidRPr="00B76215">
        <w:rPr>
          <w:sz w:val="22"/>
          <w:szCs w:val="22"/>
        </w:rPr>
        <w:t>2009;10:563</w:t>
      </w:r>
      <w:proofErr w:type="gramEnd"/>
      <w:r w:rsidRPr="00B76215">
        <w:rPr>
          <w:sz w:val="22"/>
          <w:szCs w:val="22"/>
        </w:rPr>
        <w:t>-72.</w:t>
      </w:r>
    </w:p>
    <w:p w14:paraId="33B3CF78" w14:textId="77777777" w:rsidR="002C6E3D" w:rsidRPr="00B76215" w:rsidRDefault="00365C76" w:rsidP="00C9394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sidRPr="00B76215">
        <w:rPr>
          <w:sz w:val="22"/>
          <w:szCs w:val="22"/>
        </w:rPr>
        <w:t xml:space="preserve">Simpson M et al.  </w:t>
      </w:r>
      <w:r w:rsidRPr="00B76215">
        <w:rPr>
          <w:i/>
          <w:sz w:val="22"/>
          <w:szCs w:val="22"/>
        </w:rPr>
        <w:t>Diabetologia</w:t>
      </w:r>
      <w:r w:rsidRPr="00B76215">
        <w:rPr>
          <w:sz w:val="22"/>
          <w:szCs w:val="22"/>
        </w:rPr>
        <w:t xml:space="preserve"> </w:t>
      </w:r>
      <w:proofErr w:type="gramStart"/>
      <w:r w:rsidRPr="00B76215">
        <w:rPr>
          <w:sz w:val="22"/>
          <w:szCs w:val="22"/>
        </w:rPr>
        <w:t>2011;54:2779</w:t>
      </w:r>
      <w:proofErr w:type="gramEnd"/>
      <w:r w:rsidRPr="00B76215">
        <w:rPr>
          <w:sz w:val="22"/>
          <w:szCs w:val="22"/>
        </w:rPr>
        <w:t>-88.</w:t>
      </w:r>
    </w:p>
    <w:p w14:paraId="142AFC26" w14:textId="77777777" w:rsidR="00365C76" w:rsidRPr="00B76215" w:rsidRDefault="00365C76" w:rsidP="00C9394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p>
    <w:p w14:paraId="418D48F5" w14:textId="37BE6379" w:rsidR="002C6E3D" w:rsidRPr="00B76215" w:rsidRDefault="00310DB8" w:rsidP="00C9394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sidRPr="00B76215">
        <w:rPr>
          <w:sz w:val="22"/>
          <w:szCs w:val="22"/>
        </w:rPr>
        <w:t xml:space="preserve">Current Position: </w:t>
      </w:r>
      <w:r w:rsidR="0038506E" w:rsidRPr="00B76215">
        <w:rPr>
          <w:sz w:val="22"/>
          <w:szCs w:val="22"/>
        </w:rPr>
        <w:t xml:space="preserve">Clinical Scientist Research and Development at </w:t>
      </w:r>
      <w:proofErr w:type="spellStart"/>
      <w:r w:rsidR="0038506E" w:rsidRPr="00B76215">
        <w:rPr>
          <w:sz w:val="22"/>
          <w:szCs w:val="22"/>
        </w:rPr>
        <w:t>SomaLogic</w:t>
      </w:r>
      <w:proofErr w:type="spellEnd"/>
      <w:r w:rsidR="0038506E" w:rsidRPr="00B76215">
        <w:rPr>
          <w:sz w:val="22"/>
          <w:szCs w:val="22"/>
        </w:rPr>
        <w:t>,</w:t>
      </w:r>
      <w:r w:rsidR="00C914FF" w:rsidRPr="00B76215">
        <w:rPr>
          <w:sz w:val="22"/>
          <w:szCs w:val="22"/>
        </w:rPr>
        <w:t xml:space="preserve"> </w:t>
      </w:r>
      <w:r w:rsidR="0038506E" w:rsidRPr="00B76215">
        <w:rPr>
          <w:sz w:val="22"/>
          <w:szCs w:val="22"/>
        </w:rPr>
        <w:t>Boulder</w:t>
      </w:r>
      <w:r w:rsidR="00C914FF" w:rsidRPr="00B76215">
        <w:rPr>
          <w:sz w:val="22"/>
          <w:szCs w:val="22"/>
        </w:rPr>
        <w:t xml:space="preserve">, Colorado </w:t>
      </w:r>
    </w:p>
    <w:p w14:paraId="6434BC83" w14:textId="77777777" w:rsidR="00631196" w:rsidRPr="00B76215" w:rsidRDefault="00631196" w:rsidP="0028337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p>
    <w:p w14:paraId="5630E1CD"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2007-</w:t>
      </w:r>
      <w:r w:rsidR="00883817" w:rsidRPr="00B76215">
        <w:rPr>
          <w:sz w:val="22"/>
          <w:szCs w:val="22"/>
        </w:rPr>
        <w:t>2011</w:t>
      </w:r>
      <w:r w:rsidRPr="00B76215">
        <w:rPr>
          <w:sz w:val="22"/>
          <w:szCs w:val="22"/>
        </w:rPr>
        <w:tab/>
        <w:t>Scott Sibbel, MPH</w:t>
      </w:r>
      <w:r w:rsidR="00883817" w:rsidRPr="00B76215">
        <w:rPr>
          <w:sz w:val="22"/>
          <w:szCs w:val="22"/>
        </w:rPr>
        <w:t>, PhD</w:t>
      </w:r>
      <w:r w:rsidRPr="00B76215">
        <w:rPr>
          <w:sz w:val="22"/>
          <w:szCs w:val="22"/>
        </w:rPr>
        <w:t xml:space="preserve"> (Epidemiology)</w:t>
      </w:r>
    </w:p>
    <w:p w14:paraId="2C536B1D" w14:textId="77777777" w:rsidR="00631196" w:rsidRPr="00B76215" w:rsidRDefault="00631196" w:rsidP="004205FE">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7"/>
        <w:rPr>
          <w:sz w:val="22"/>
          <w:szCs w:val="22"/>
        </w:rPr>
      </w:pPr>
      <w:r w:rsidRPr="00B76215">
        <w:rPr>
          <w:sz w:val="22"/>
          <w:szCs w:val="22"/>
        </w:rPr>
        <w:t>“Retinol Binding Protein 4 Role in Insulin Resistance, Visceral Adiposity, Triglycerides, and LDL in a Family-Based Hispanic and African American Sample: The IRAS Family Study”</w:t>
      </w:r>
    </w:p>
    <w:p w14:paraId="1740F1C2" w14:textId="77777777" w:rsidR="00631196" w:rsidRPr="00B76215" w:rsidRDefault="00631196" w:rsidP="004205FE">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7"/>
        <w:rPr>
          <w:sz w:val="22"/>
          <w:szCs w:val="22"/>
        </w:rPr>
      </w:pPr>
    </w:p>
    <w:p w14:paraId="31875820"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Awarded American Heart Association Pre-</w:t>
      </w:r>
      <w:proofErr w:type="gramStart"/>
      <w:r w:rsidRPr="00B76215">
        <w:rPr>
          <w:sz w:val="22"/>
          <w:szCs w:val="22"/>
        </w:rPr>
        <w:t>doctoral</w:t>
      </w:r>
      <w:proofErr w:type="gramEnd"/>
      <w:r w:rsidRPr="00B76215">
        <w:rPr>
          <w:sz w:val="22"/>
          <w:szCs w:val="22"/>
        </w:rPr>
        <w:t xml:space="preserve"> Fellowship (7/2009-6/2011)</w:t>
      </w:r>
    </w:p>
    <w:p w14:paraId="304C8364" w14:textId="77777777" w:rsidR="009B14EF" w:rsidRPr="00B76215" w:rsidRDefault="009B14EF">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2595CE9" w14:textId="77777777" w:rsidR="009B14EF" w:rsidRPr="00B76215" w:rsidRDefault="009B14EF">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Papers Related to Dissertation Work:</w:t>
      </w:r>
    </w:p>
    <w:p w14:paraId="394E185B" w14:textId="77777777" w:rsidR="009B14EF" w:rsidRPr="00B76215" w:rsidRDefault="009B14EF">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 xml:space="preserve">Sibbel S et al.  </w:t>
      </w:r>
      <w:r w:rsidRPr="00B76215">
        <w:rPr>
          <w:i/>
          <w:sz w:val="22"/>
          <w:szCs w:val="22"/>
        </w:rPr>
        <w:t>Obesity</w:t>
      </w:r>
      <w:r w:rsidRPr="00B76215">
        <w:rPr>
          <w:sz w:val="22"/>
          <w:szCs w:val="22"/>
        </w:rPr>
        <w:t xml:space="preserve"> </w:t>
      </w:r>
      <w:proofErr w:type="gramStart"/>
      <w:r w:rsidRPr="00B76215">
        <w:rPr>
          <w:sz w:val="22"/>
          <w:szCs w:val="22"/>
        </w:rPr>
        <w:t>2011</w:t>
      </w:r>
      <w:r w:rsidR="00365C76" w:rsidRPr="00B76215">
        <w:rPr>
          <w:sz w:val="22"/>
          <w:szCs w:val="22"/>
        </w:rPr>
        <w:t>;19:1433</w:t>
      </w:r>
      <w:proofErr w:type="gramEnd"/>
      <w:r w:rsidR="00365C76" w:rsidRPr="00B76215">
        <w:rPr>
          <w:sz w:val="22"/>
          <w:szCs w:val="22"/>
        </w:rPr>
        <w:t>-38.</w:t>
      </w:r>
    </w:p>
    <w:p w14:paraId="0409405E" w14:textId="77777777" w:rsidR="002C6E3D" w:rsidRPr="00B76215" w:rsidRDefault="002C6E3D">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1F71071" w14:textId="77777777" w:rsidR="002C6E3D" w:rsidRPr="00B76215" w:rsidRDefault="002C6E3D" w:rsidP="001E30BE">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7"/>
        <w:rPr>
          <w:sz w:val="22"/>
          <w:szCs w:val="22"/>
        </w:rPr>
      </w:pPr>
      <w:r w:rsidRPr="00B76215">
        <w:rPr>
          <w:sz w:val="22"/>
          <w:szCs w:val="22"/>
        </w:rPr>
        <w:t xml:space="preserve">Current Position:  </w:t>
      </w:r>
      <w:r w:rsidR="00581CCB" w:rsidRPr="00B76215">
        <w:rPr>
          <w:sz w:val="22"/>
          <w:szCs w:val="22"/>
        </w:rPr>
        <w:t xml:space="preserve">Director, </w:t>
      </w:r>
      <w:r w:rsidR="00045BC4" w:rsidRPr="00B76215">
        <w:rPr>
          <w:sz w:val="22"/>
          <w:szCs w:val="22"/>
        </w:rPr>
        <w:t xml:space="preserve">Health Economics and Outcomes Research. </w:t>
      </w:r>
      <w:r w:rsidR="00581CCB" w:rsidRPr="00B76215">
        <w:rPr>
          <w:sz w:val="22"/>
          <w:szCs w:val="22"/>
        </w:rPr>
        <w:t xml:space="preserve"> </w:t>
      </w:r>
      <w:r w:rsidR="001E30BE" w:rsidRPr="00B76215">
        <w:rPr>
          <w:sz w:val="22"/>
          <w:szCs w:val="22"/>
        </w:rPr>
        <w:t xml:space="preserve">DaVita </w:t>
      </w:r>
      <w:r w:rsidR="00045BC4" w:rsidRPr="00B76215">
        <w:rPr>
          <w:sz w:val="22"/>
          <w:szCs w:val="22"/>
        </w:rPr>
        <w:t>Clinical Research</w:t>
      </w:r>
    </w:p>
    <w:p w14:paraId="2E3EA508"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44DDFA0"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2007-</w:t>
      </w:r>
      <w:r w:rsidR="00883817" w:rsidRPr="00B76215">
        <w:rPr>
          <w:sz w:val="22"/>
          <w:szCs w:val="22"/>
        </w:rPr>
        <w:t>2011</w:t>
      </w:r>
      <w:r w:rsidRPr="00B76215">
        <w:rPr>
          <w:sz w:val="22"/>
          <w:szCs w:val="22"/>
        </w:rPr>
        <w:tab/>
        <w:t>Kendra Young, MSPH</w:t>
      </w:r>
      <w:r w:rsidR="00883817" w:rsidRPr="00B76215">
        <w:rPr>
          <w:sz w:val="22"/>
          <w:szCs w:val="22"/>
        </w:rPr>
        <w:t>, PhD</w:t>
      </w:r>
      <w:r w:rsidRPr="00B76215">
        <w:rPr>
          <w:sz w:val="22"/>
          <w:szCs w:val="22"/>
        </w:rPr>
        <w:t xml:space="preserve"> (Epidemiology)</w:t>
      </w:r>
    </w:p>
    <w:p w14:paraId="2A88CE0D" w14:textId="77777777" w:rsidR="00631196" w:rsidRPr="00B76215" w:rsidRDefault="00631196" w:rsidP="00D62E5D">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“The Role of Vitamin D in Adiposity and Non-Alcoholic Fatty Liver Disease”</w:t>
      </w:r>
    </w:p>
    <w:p w14:paraId="5D5582CA"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48776D2"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Awarded American Heart Association Pre-</w:t>
      </w:r>
      <w:proofErr w:type="gramStart"/>
      <w:r w:rsidRPr="00B76215">
        <w:rPr>
          <w:sz w:val="22"/>
          <w:szCs w:val="22"/>
        </w:rPr>
        <w:t>doctoral</w:t>
      </w:r>
      <w:proofErr w:type="gramEnd"/>
      <w:r w:rsidRPr="00B76215">
        <w:rPr>
          <w:sz w:val="22"/>
          <w:szCs w:val="22"/>
        </w:rPr>
        <w:t xml:space="preserve"> Fellowship (7/2009-6/2011)</w:t>
      </w:r>
    </w:p>
    <w:p w14:paraId="4BE61E4B"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6251270"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Papers related to dissertation work:</w:t>
      </w:r>
    </w:p>
    <w:p w14:paraId="674141CE" w14:textId="77777777" w:rsidR="00631196" w:rsidRPr="00B76215" w:rsidRDefault="00631196" w:rsidP="00D62E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sidRPr="00B76215">
        <w:rPr>
          <w:sz w:val="22"/>
          <w:szCs w:val="22"/>
        </w:rPr>
        <w:t xml:space="preserve">Young KA et al. </w:t>
      </w:r>
      <w:r w:rsidRPr="00B76215">
        <w:rPr>
          <w:i/>
          <w:iCs/>
          <w:sz w:val="22"/>
          <w:szCs w:val="22"/>
        </w:rPr>
        <w:t xml:space="preserve">J Clin Endocrinol </w:t>
      </w:r>
      <w:proofErr w:type="spellStart"/>
      <w:r w:rsidRPr="00B76215">
        <w:rPr>
          <w:i/>
          <w:iCs/>
          <w:sz w:val="22"/>
          <w:szCs w:val="22"/>
        </w:rPr>
        <w:t>Metab</w:t>
      </w:r>
      <w:proofErr w:type="spellEnd"/>
      <w:r w:rsidRPr="00B76215">
        <w:rPr>
          <w:i/>
          <w:iCs/>
          <w:sz w:val="22"/>
          <w:szCs w:val="22"/>
        </w:rPr>
        <w:t xml:space="preserve"> </w:t>
      </w:r>
      <w:proofErr w:type="gramStart"/>
      <w:r w:rsidRPr="00B76215">
        <w:rPr>
          <w:sz w:val="22"/>
          <w:szCs w:val="22"/>
        </w:rPr>
        <w:t>2009;94:3306</w:t>
      </w:r>
      <w:proofErr w:type="gramEnd"/>
      <w:r w:rsidRPr="00B76215">
        <w:rPr>
          <w:sz w:val="22"/>
          <w:szCs w:val="22"/>
        </w:rPr>
        <w:t>-13</w:t>
      </w:r>
    </w:p>
    <w:p w14:paraId="4D8663FC" w14:textId="77777777" w:rsidR="002C6E3D" w:rsidRPr="00B76215" w:rsidRDefault="00365C76" w:rsidP="00D62E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sidRPr="00B76215">
        <w:rPr>
          <w:sz w:val="22"/>
          <w:szCs w:val="22"/>
        </w:rPr>
        <w:t xml:space="preserve">Young KA et al.  </w:t>
      </w:r>
      <w:r w:rsidRPr="00B76215">
        <w:rPr>
          <w:i/>
          <w:sz w:val="22"/>
          <w:szCs w:val="22"/>
        </w:rPr>
        <w:t>Ethnicity &amp; Disease</w:t>
      </w:r>
      <w:r w:rsidRPr="00B76215">
        <w:rPr>
          <w:sz w:val="22"/>
          <w:szCs w:val="22"/>
        </w:rPr>
        <w:t xml:space="preserve"> </w:t>
      </w:r>
      <w:proofErr w:type="gramStart"/>
      <w:r w:rsidRPr="00B76215">
        <w:rPr>
          <w:sz w:val="22"/>
          <w:szCs w:val="22"/>
        </w:rPr>
        <w:t>2012;22:65</w:t>
      </w:r>
      <w:proofErr w:type="gramEnd"/>
      <w:r w:rsidRPr="00B76215">
        <w:rPr>
          <w:sz w:val="22"/>
          <w:szCs w:val="22"/>
        </w:rPr>
        <w:t>-71</w:t>
      </w:r>
    </w:p>
    <w:p w14:paraId="37B6A6D2" w14:textId="77777777" w:rsidR="00365C76" w:rsidRPr="00B76215" w:rsidRDefault="00365C76" w:rsidP="00D62E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p>
    <w:p w14:paraId="752A8BD2" w14:textId="77777777" w:rsidR="002C6E3D" w:rsidRPr="00B76215" w:rsidRDefault="002C6E3D" w:rsidP="00D62E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sidRPr="00B76215">
        <w:rPr>
          <w:sz w:val="22"/>
          <w:szCs w:val="22"/>
        </w:rPr>
        <w:t xml:space="preserve">Current Position:  </w:t>
      </w:r>
      <w:r w:rsidR="00F6679D" w:rsidRPr="00B76215">
        <w:rPr>
          <w:sz w:val="22"/>
          <w:szCs w:val="22"/>
        </w:rPr>
        <w:t>Assistant Professor of</w:t>
      </w:r>
      <w:r w:rsidR="009508FA" w:rsidRPr="00B76215">
        <w:rPr>
          <w:sz w:val="22"/>
          <w:szCs w:val="22"/>
        </w:rPr>
        <w:t xml:space="preserve"> Epidemiology</w:t>
      </w:r>
      <w:r w:rsidRPr="00B76215">
        <w:rPr>
          <w:sz w:val="22"/>
          <w:szCs w:val="22"/>
        </w:rPr>
        <w:t xml:space="preserve">, </w:t>
      </w:r>
      <w:proofErr w:type="spellStart"/>
      <w:r w:rsidRPr="00B76215">
        <w:rPr>
          <w:sz w:val="22"/>
          <w:szCs w:val="22"/>
        </w:rPr>
        <w:t>C</w:t>
      </w:r>
      <w:r w:rsidR="00F6679D" w:rsidRPr="00B76215">
        <w:rPr>
          <w:sz w:val="22"/>
          <w:szCs w:val="22"/>
        </w:rPr>
        <w:t>o</w:t>
      </w:r>
      <w:r w:rsidRPr="00B76215">
        <w:rPr>
          <w:sz w:val="22"/>
          <w:szCs w:val="22"/>
        </w:rPr>
        <w:t>SPH</w:t>
      </w:r>
      <w:proofErr w:type="spellEnd"/>
    </w:p>
    <w:p w14:paraId="7C42E6B4"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D998B7E"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2008-</w:t>
      </w:r>
      <w:r w:rsidR="00365C76" w:rsidRPr="00B76215">
        <w:rPr>
          <w:sz w:val="22"/>
          <w:szCs w:val="22"/>
        </w:rPr>
        <w:t>2012</w:t>
      </w:r>
      <w:r w:rsidRPr="00B76215">
        <w:rPr>
          <w:sz w:val="22"/>
          <w:szCs w:val="22"/>
        </w:rPr>
        <w:tab/>
        <w:t xml:space="preserve">Komal </w:t>
      </w:r>
      <w:proofErr w:type="spellStart"/>
      <w:r w:rsidRPr="00B76215">
        <w:rPr>
          <w:sz w:val="22"/>
          <w:szCs w:val="22"/>
        </w:rPr>
        <w:t>Narwaney</w:t>
      </w:r>
      <w:proofErr w:type="spellEnd"/>
      <w:r w:rsidR="00365C76" w:rsidRPr="00B76215">
        <w:rPr>
          <w:sz w:val="22"/>
          <w:szCs w:val="22"/>
        </w:rPr>
        <w:t>, MBBS, PhD</w:t>
      </w:r>
      <w:r w:rsidRPr="00B76215">
        <w:rPr>
          <w:sz w:val="22"/>
          <w:szCs w:val="22"/>
        </w:rPr>
        <w:t xml:space="preserve"> (Epidemiology)</w:t>
      </w:r>
    </w:p>
    <w:p w14:paraId="76891D3D" w14:textId="77777777" w:rsidR="00631196" w:rsidRPr="00B76215" w:rsidRDefault="00631196" w:rsidP="00E87FA3">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7"/>
        <w:rPr>
          <w:sz w:val="22"/>
          <w:szCs w:val="22"/>
        </w:rPr>
      </w:pPr>
      <w:r w:rsidRPr="00B76215">
        <w:rPr>
          <w:sz w:val="22"/>
          <w:szCs w:val="22"/>
        </w:rPr>
        <w:t xml:space="preserve">“Association of HLA Class II alleles with </w:t>
      </w:r>
      <w:proofErr w:type="spellStart"/>
      <w:r w:rsidRPr="00B76215">
        <w:rPr>
          <w:sz w:val="22"/>
          <w:szCs w:val="22"/>
        </w:rPr>
        <w:t>hyporesponsiveness</w:t>
      </w:r>
      <w:proofErr w:type="spellEnd"/>
      <w:r w:rsidRPr="00B76215">
        <w:rPr>
          <w:sz w:val="22"/>
          <w:szCs w:val="22"/>
        </w:rPr>
        <w:t xml:space="preserve"> to influenza vaccine”</w:t>
      </w:r>
    </w:p>
    <w:p w14:paraId="05339D68" w14:textId="77777777" w:rsidR="009F43BA" w:rsidRPr="00B76215" w:rsidRDefault="009F43BA" w:rsidP="00E87FA3">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7"/>
        <w:rPr>
          <w:sz w:val="22"/>
          <w:szCs w:val="22"/>
        </w:rPr>
      </w:pPr>
    </w:p>
    <w:p w14:paraId="282A5628" w14:textId="77777777" w:rsidR="00C802A8" w:rsidRPr="00B76215" w:rsidRDefault="009F43BA" w:rsidP="00C802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387"/>
        <w:jc w:val="both"/>
        <w:rPr>
          <w:sz w:val="22"/>
          <w:szCs w:val="22"/>
        </w:rPr>
      </w:pPr>
      <w:r w:rsidRPr="00B76215">
        <w:rPr>
          <w:sz w:val="22"/>
          <w:szCs w:val="22"/>
        </w:rPr>
        <w:t>Papers related to dissertation work:</w:t>
      </w:r>
      <w:r w:rsidR="00C802A8" w:rsidRPr="00B76215">
        <w:rPr>
          <w:sz w:val="22"/>
          <w:szCs w:val="22"/>
        </w:rPr>
        <w:t xml:space="preserve"> </w:t>
      </w:r>
    </w:p>
    <w:p w14:paraId="7B37F8EC" w14:textId="77777777" w:rsidR="00C802A8" w:rsidRPr="00B76215" w:rsidRDefault="00C802A8" w:rsidP="00C802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387"/>
        <w:jc w:val="both"/>
        <w:rPr>
          <w:sz w:val="22"/>
          <w:szCs w:val="22"/>
        </w:rPr>
      </w:pPr>
      <w:proofErr w:type="spellStart"/>
      <w:r w:rsidRPr="00B76215">
        <w:rPr>
          <w:sz w:val="22"/>
          <w:szCs w:val="22"/>
        </w:rPr>
        <w:t>Narwaney</w:t>
      </w:r>
      <w:proofErr w:type="spellEnd"/>
      <w:r w:rsidRPr="00B76215">
        <w:rPr>
          <w:sz w:val="22"/>
          <w:szCs w:val="22"/>
        </w:rPr>
        <w:t xml:space="preserve"> et al.</w:t>
      </w:r>
      <w:r w:rsidRPr="00B76215">
        <w:rPr>
          <w:rFonts w:eastAsiaTheme="minorHAnsi"/>
          <w:sz w:val="22"/>
          <w:szCs w:val="22"/>
        </w:rPr>
        <w:t xml:space="preserve">  </w:t>
      </w:r>
      <w:r w:rsidRPr="00B76215">
        <w:rPr>
          <w:rFonts w:eastAsiaTheme="minorHAnsi"/>
          <w:i/>
          <w:sz w:val="22"/>
          <w:szCs w:val="22"/>
        </w:rPr>
        <w:t>Vaccine</w:t>
      </w:r>
      <w:r w:rsidRPr="00B76215">
        <w:rPr>
          <w:rFonts w:eastAsiaTheme="minorHAnsi"/>
          <w:sz w:val="22"/>
          <w:szCs w:val="22"/>
        </w:rPr>
        <w:t xml:space="preserve"> </w:t>
      </w:r>
      <w:proofErr w:type="gramStart"/>
      <w:r w:rsidR="008F10D4" w:rsidRPr="00B76215">
        <w:rPr>
          <w:rFonts w:eastAsiaTheme="minorHAnsi"/>
          <w:sz w:val="22"/>
          <w:szCs w:val="22"/>
        </w:rPr>
        <w:t>2013;31:1123</w:t>
      </w:r>
      <w:proofErr w:type="gramEnd"/>
      <w:r w:rsidR="008F10D4" w:rsidRPr="00B76215">
        <w:rPr>
          <w:rFonts w:eastAsiaTheme="minorHAnsi"/>
          <w:sz w:val="22"/>
          <w:szCs w:val="22"/>
        </w:rPr>
        <w:t>-8</w:t>
      </w:r>
      <w:r w:rsidRPr="00B76215">
        <w:rPr>
          <w:rFonts w:eastAsiaTheme="minorHAnsi"/>
          <w:sz w:val="22"/>
          <w:szCs w:val="22"/>
        </w:rPr>
        <w:t>.</w:t>
      </w:r>
    </w:p>
    <w:p w14:paraId="2D555F03" w14:textId="77777777" w:rsidR="009F43BA" w:rsidRPr="00B76215" w:rsidRDefault="009F43BA" w:rsidP="00E87FA3">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7"/>
        <w:rPr>
          <w:sz w:val="22"/>
          <w:szCs w:val="22"/>
        </w:rPr>
      </w:pPr>
    </w:p>
    <w:p w14:paraId="3F2AB182" w14:textId="77777777" w:rsidR="009F43BA" w:rsidRPr="00B76215" w:rsidRDefault="009F43BA" w:rsidP="00E87FA3">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7"/>
        <w:rPr>
          <w:sz w:val="22"/>
          <w:szCs w:val="22"/>
        </w:rPr>
      </w:pPr>
      <w:r w:rsidRPr="00B76215">
        <w:rPr>
          <w:sz w:val="22"/>
          <w:szCs w:val="22"/>
        </w:rPr>
        <w:t>Current Position:</w:t>
      </w:r>
      <w:r w:rsidR="00265727" w:rsidRPr="00B76215">
        <w:rPr>
          <w:sz w:val="22"/>
          <w:szCs w:val="22"/>
        </w:rPr>
        <w:t xml:space="preserve">  Biostatistician at Kaiser-Permanente Colora</w:t>
      </w:r>
      <w:r w:rsidR="00FD2060" w:rsidRPr="00B76215">
        <w:rPr>
          <w:sz w:val="22"/>
          <w:szCs w:val="22"/>
        </w:rPr>
        <w:t>do</w:t>
      </w:r>
    </w:p>
    <w:p w14:paraId="63E8A3A3"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EDA9521" w14:textId="77777777" w:rsidR="00631196" w:rsidRPr="00B76215" w:rsidRDefault="00631196" w:rsidP="00E87FA3">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rPr>
      </w:pPr>
      <w:r w:rsidRPr="00B76215">
        <w:rPr>
          <w:sz w:val="22"/>
          <w:szCs w:val="22"/>
        </w:rPr>
        <w:t>2009-</w:t>
      </w:r>
      <w:r w:rsidR="00883817" w:rsidRPr="00B76215">
        <w:rPr>
          <w:sz w:val="22"/>
          <w:szCs w:val="22"/>
        </w:rPr>
        <w:t>2011</w:t>
      </w:r>
      <w:r w:rsidRPr="00B76215">
        <w:rPr>
          <w:sz w:val="22"/>
          <w:szCs w:val="22"/>
        </w:rPr>
        <w:tab/>
        <w:t>Jan Hughes-Austin</w:t>
      </w:r>
      <w:r w:rsidR="00883817" w:rsidRPr="00B76215">
        <w:rPr>
          <w:sz w:val="22"/>
          <w:szCs w:val="22"/>
        </w:rPr>
        <w:t>, MPT, PhD</w:t>
      </w:r>
      <w:r w:rsidRPr="00B76215">
        <w:rPr>
          <w:sz w:val="22"/>
          <w:szCs w:val="22"/>
        </w:rPr>
        <w:t xml:space="preserve"> (Epidemiology)</w:t>
      </w:r>
      <w:r w:rsidRPr="00B76215">
        <w:rPr>
          <w:rFonts w:ascii="Arial" w:hAnsi="Arial" w:cs="Arial"/>
          <w:b/>
          <w:bCs/>
          <w:sz w:val="24"/>
          <w:szCs w:val="24"/>
        </w:rPr>
        <w:t xml:space="preserve"> </w:t>
      </w:r>
    </w:p>
    <w:p w14:paraId="529808ED" w14:textId="77777777" w:rsidR="00631196" w:rsidRPr="00B76215" w:rsidRDefault="00631196" w:rsidP="00E87FA3">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7"/>
        <w:rPr>
          <w:sz w:val="22"/>
          <w:szCs w:val="22"/>
        </w:rPr>
      </w:pPr>
      <w:r w:rsidRPr="00B76215">
        <w:rPr>
          <w:sz w:val="22"/>
          <w:szCs w:val="22"/>
        </w:rPr>
        <w:t>“Is Rheumatoid Arthritis (RA)-related autoimmunity associated with an atherogenic lipoprotein profile in first-degree relatives of patients with rheumatoid arthritis?”</w:t>
      </w:r>
    </w:p>
    <w:p w14:paraId="2D9B4257" w14:textId="77777777" w:rsidR="002C6E3D" w:rsidRPr="00B76215" w:rsidRDefault="002C6E3D" w:rsidP="00E87FA3">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7"/>
        <w:rPr>
          <w:sz w:val="22"/>
          <w:szCs w:val="22"/>
        </w:rPr>
      </w:pPr>
    </w:p>
    <w:p w14:paraId="384CE011" w14:textId="77777777" w:rsidR="009F43BA" w:rsidRPr="00B76215" w:rsidRDefault="009F43BA" w:rsidP="009F43BA">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7"/>
        <w:rPr>
          <w:sz w:val="22"/>
          <w:szCs w:val="22"/>
        </w:rPr>
      </w:pPr>
      <w:r w:rsidRPr="00B76215">
        <w:rPr>
          <w:sz w:val="22"/>
          <w:szCs w:val="22"/>
        </w:rPr>
        <w:t>Papers related to dissertation work:</w:t>
      </w:r>
    </w:p>
    <w:p w14:paraId="783CCB8E" w14:textId="77777777" w:rsidR="009F43BA" w:rsidRPr="00B76215" w:rsidRDefault="009F43BA" w:rsidP="009F43BA">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7"/>
        <w:rPr>
          <w:bCs/>
          <w:sz w:val="22"/>
          <w:szCs w:val="22"/>
        </w:rPr>
      </w:pPr>
      <w:r w:rsidRPr="00B76215">
        <w:rPr>
          <w:bCs/>
          <w:sz w:val="22"/>
          <w:szCs w:val="22"/>
        </w:rPr>
        <w:t xml:space="preserve">Hughes-Austin J et al.  </w:t>
      </w:r>
      <w:r w:rsidRPr="00B76215">
        <w:rPr>
          <w:bCs/>
          <w:i/>
          <w:sz w:val="22"/>
          <w:szCs w:val="22"/>
        </w:rPr>
        <w:t>Ann Rheum Dis</w:t>
      </w:r>
      <w:r w:rsidRPr="00B76215">
        <w:rPr>
          <w:bCs/>
          <w:sz w:val="22"/>
          <w:szCs w:val="22"/>
        </w:rPr>
        <w:t xml:space="preserve"> </w:t>
      </w:r>
      <w:proofErr w:type="gramStart"/>
      <w:r w:rsidR="00581CCB" w:rsidRPr="00B76215">
        <w:rPr>
          <w:bCs/>
          <w:sz w:val="22"/>
          <w:szCs w:val="22"/>
        </w:rPr>
        <w:t>2013;72:901</w:t>
      </w:r>
      <w:proofErr w:type="gramEnd"/>
      <w:r w:rsidR="00581CCB" w:rsidRPr="00B76215">
        <w:rPr>
          <w:bCs/>
          <w:sz w:val="22"/>
          <w:szCs w:val="22"/>
        </w:rPr>
        <w:t>-907.</w:t>
      </w:r>
    </w:p>
    <w:p w14:paraId="4F5A0F8E" w14:textId="77777777" w:rsidR="00235180" w:rsidRPr="00B76215" w:rsidRDefault="00235180" w:rsidP="009F43BA">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7"/>
        <w:rPr>
          <w:bCs/>
          <w:sz w:val="22"/>
          <w:szCs w:val="22"/>
        </w:rPr>
      </w:pPr>
      <w:r w:rsidRPr="00B76215">
        <w:rPr>
          <w:bCs/>
          <w:sz w:val="22"/>
          <w:szCs w:val="22"/>
        </w:rPr>
        <w:t xml:space="preserve">Hughes-Austin J et al.  </w:t>
      </w:r>
      <w:r w:rsidRPr="00B76215">
        <w:rPr>
          <w:bCs/>
          <w:i/>
          <w:sz w:val="22"/>
          <w:szCs w:val="22"/>
        </w:rPr>
        <w:t>Am J Nephrol</w:t>
      </w:r>
      <w:r w:rsidRPr="00B76215">
        <w:rPr>
          <w:bCs/>
          <w:sz w:val="22"/>
          <w:szCs w:val="22"/>
        </w:rPr>
        <w:t xml:space="preserve"> </w:t>
      </w:r>
      <w:proofErr w:type="gramStart"/>
      <w:r w:rsidRPr="00B76215">
        <w:rPr>
          <w:bCs/>
          <w:sz w:val="22"/>
          <w:szCs w:val="22"/>
        </w:rPr>
        <w:t>2017;46:481</w:t>
      </w:r>
      <w:proofErr w:type="gramEnd"/>
      <w:r w:rsidRPr="00B76215">
        <w:rPr>
          <w:bCs/>
          <w:sz w:val="22"/>
          <w:szCs w:val="22"/>
        </w:rPr>
        <w:t>-457.</w:t>
      </w:r>
    </w:p>
    <w:p w14:paraId="4D1395EC" w14:textId="77777777" w:rsidR="00235180" w:rsidRPr="00B76215" w:rsidRDefault="00235180" w:rsidP="009F43BA">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7"/>
        <w:rPr>
          <w:sz w:val="22"/>
          <w:szCs w:val="22"/>
        </w:rPr>
      </w:pPr>
      <w:r w:rsidRPr="00B76215">
        <w:rPr>
          <w:bCs/>
          <w:sz w:val="22"/>
          <w:szCs w:val="22"/>
        </w:rPr>
        <w:t xml:space="preserve">Hughes-Austin J et al.  </w:t>
      </w:r>
      <w:proofErr w:type="spellStart"/>
      <w:r w:rsidRPr="00B76215">
        <w:rPr>
          <w:bCs/>
          <w:i/>
          <w:sz w:val="22"/>
          <w:szCs w:val="22"/>
        </w:rPr>
        <w:t>PlosOne</w:t>
      </w:r>
      <w:proofErr w:type="spellEnd"/>
      <w:r w:rsidRPr="00B76215">
        <w:rPr>
          <w:bCs/>
          <w:sz w:val="22"/>
          <w:szCs w:val="22"/>
        </w:rPr>
        <w:t xml:space="preserve"> </w:t>
      </w:r>
      <w:proofErr w:type="gramStart"/>
      <w:r w:rsidRPr="00B76215">
        <w:rPr>
          <w:bCs/>
          <w:sz w:val="22"/>
          <w:szCs w:val="22"/>
        </w:rPr>
        <w:t>2018;e</w:t>
      </w:r>
      <w:proofErr w:type="gramEnd"/>
      <w:r w:rsidRPr="00B76215">
        <w:rPr>
          <w:bCs/>
          <w:sz w:val="22"/>
          <w:szCs w:val="22"/>
        </w:rPr>
        <w:t>0199578.</w:t>
      </w:r>
    </w:p>
    <w:p w14:paraId="036B68B0" w14:textId="77777777" w:rsidR="009F43BA" w:rsidRPr="00B76215" w:rsidRDefault="009F43BA" w:rsidP="00E87FA3">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7"/>
        <w:rPr>
          <w:sz w:val="22"/>
          <w:szCs w:val="22"/>
        </w:rPr>
      </w:pPr>
    </w:p>
    <w:p w14:paraId="4A9BD545" w14:textId="77777777" w:rsidR="002C6E3D" w:rsidRPr="00B76215" w:rsidRDefault="002C6E3D" w:rsidP="00E87FA3">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7"/>
        <w:rPr>
          <w:sz w:val="22"/>
          <w:szCs w:val="22"/>
        </w:rPr>
      </w:pPr>
      <w:r w:rsidRPr="00B76215">
        <w:rPr>
          <w:sz w:val="22"/>
          <w:szCs w:val="22"/>
        </w:rPr>
        <w:t xml:space="preserve">Current Position:  </w:t>
      </w:r>
      <w:r w:rsidR="000F5BA6" w:rsidRPr="00B76215">
        <w:rPr>
          <w:sz w:val="22"/>
          <w:szCs w:val="22"/>
        </w:rPr>
        <w:t xml:space="preserve">Assistant Professor in Department of </w:t>
      </w:r>
      <w:proofErr w:type="spellStart"/>
      <w:r w:rsidR="000F5BA6" w:rsidRPr="00B76215">
        <w:rPr>
          <w:sz w:val="22"/>
          <w:szCs w:val="22"/>
        </w:rPr>
        <w:t>Orthopaedic</w:t>
      </w:r>
      <w:proofErr w:type="spellEnd"/>
      <w:r w:rsidR="000F5BA6" w:rsidRPr="00B76215">
        <w:rPr>
          <w:sz w:val="22"/>
          <w:szCs w:val="22"/>
        </w:rPr>
        <w:t xml:space="preserve"> Surgery</w:t>
      </w:r>
      <w:r w:rsidRPr="00B76215">
        <w:rPr>
          <w:sz w:val="22"/>
          <w:szCs w:val="22"/>
        </w:rPr>
        <w:t xml:space="preserve"> at UC San Diego</w:t>
      </w:r>
    </w:p>
    <w:p w14:paraId="57518DC9" w14:textId="77777777" w:rsidR="00365C76" w:rsidRPr="00B76215" w:rsidRDefault="00365C76" w:rsidP="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EB92A10" w14:textId="77777777" w:rsidR="00365C76" w:rsidRPr="00B76215" w:rsidRDefault="00365C76" w:rsidP="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2010-</w:t>
      </w:r>
      <w:r w:rsidR="00A530E6" w:rsidRPr="00B76215">
        <w:rPr>
          <w:sz w:val="22"/>
          <w:szCs w:val="22"/>
        </w:rPr>
        <w:t>2014</w:t>
      </w:r>
      <w:r w:rsidRPr="00B76215">
        <w:rPr>
          <w:sz w:val="22"/>
          <w:szCs w:val="22"/>
        </w:rPr>
        <w:tab/>
        <w:t>Brittni Frederiksen, MPH</w:t>
      </w:r>
      <w:r w:rsidR="00A530E6" w:rsidRPr="00B76215">
        <w:rPr>
          <w:sz w:val="22"/>
          <w:szCs w:val="22"/>
        </w:rPr>
        <w:t>, PhD</w:t>
      </w:r>
      <w:r w:rsidRPr="00B76215">
        <w:rPr>
          <w:sz w:val="22"/>
          <w:szCs w:val="22"/>
        </w:rPr>
        <w:t xml:space="preserve"> (Epidemiology)</w:t>
      </w:r>
    </w:p>
    <w:p w14:paraId="508FA40B" w14:textId="77777777" w:rsidR="00C802A8" w:rsidRPr="00B76215" w:rsidRDefault="00C802A8" w:rsidP="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“Age-related Etiologic Heterogeneity in the Onset of Islet Autoimmunity”</w:t>
      </w:r>
    </w:p>
    <w:p w14:paraId="31951A21" w14:textId="77777777" w:rsidR="00C802A8" w:rsidRPr="00B76215" w:rsidRDefault="00C802A8" w:rsidP="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r>
    </w:p>
    <w:p w14:paraId="40183F8D" w14:textId="77777777" w:rsidR="00C802A8" w:rsidRPr="00B76215" w:rsidRDefault="00C802A8" w:rsidP="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Papers related to dissertation work:</w:t>
      </w:r>
    </w:p>
    <w:p w14:paraId="7D4ADCB6" w14:textId="77777777" w:rsidR="00C802A8" w:rsidRPr="00B76215" w:rsidRDefault="00C802A8" w:rsidP="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Calibri"/>
          <w:sz w:val="22"/>
          <w:szCs w:val="22"/>
        </w:rPr>
      </w:pPr>
      <w:r w:rsidRPr="00B76215">
        <w:rPr>
          <w:sz w:val="22"/>
          <w:szCs w:val="22"/>
        </w:rPr>
        <w:tab/>
      </w:r>
      <w:r w:rsidRPr="00B76215">
        <w:rPr>
          <w:sz w:val="22"/>
          <w:szCs w:val="22"/>
        </w:rPr>
        <w:tab/>
        <w:t>Frederiksen et al.</w:t>
      </w:r>
      <w:r w:rsidRPr="00B76215">
        <w:rPr>
          <w:rFonts w:eastAsia="Calibri"/>
          <w:i/>
          <w:sz w:val="22"/>
          <w:szCs w:val="22"/>
        </w:rPr>
        <w:t xml:space="preserve"> J Steroid </w:t>
      </w:r>
      <w:proofErr w:type="spellStart"/>
      <w:r w:rsidRPr="00B76215">
        <w:rPr>
          <w:rFonts w:eastAsia="Calibri"/>
          <w:i/>
          <w:sz w:val="22"/>
          <w:szCs w:val="22"/>
        </w:rPr>
        <w:t>Biochem</w:t>
      </w:r>
      <w:proofErr w:type="spellEnd"/>
      <w:r w:rsidRPr="00B76215">
        <w:rPr>
          <w:rFonts w:eastAsia="Calibri"/>
          <w:i/>
          <w:sz w:val="22"/>
          <w:szCs w:val="22"/>
        </w:rPr>
        <w:t xml:space="preserve"> </w:t>
      </w:r>
      <w:proofErr w:type="spellStart"/>
      <w:r w:rsidRPr="00B76215">
        <w:rPr>
          <w:rFonts w:eastAsia="Calibri"/>
          <w:i/>
          <w:sz w:val="22"/>
          <w:szCs w:val="22"/>
        </w:rPr>
        <w:t>Molec</w:t>
      </w:r>
      <w:proofErr w:type="spellEnd"/>
      <w:r w:rsidRPr="00B76215">
        <w:rPr>
          <w:rFonts w:eastAsia="Calibri"/>
          <w:i/>
          <w:sz w:val="22"/>
          <w:szCs w:val="22"/>
        </w:rPr>
        <w:t xml:space="preserve"> Biol</w:t>
      </w:r>
      <w:r w:rsidRPr="00B76215">
        <w:rPr>
          <w:rFonts w:eastAsia="Calibri"/>
          <w:sz w:val="22"/>
          <w:szCs w:val="22"/>
        </w:rPr>
        <w:t xml:space="preserve"> </w:t>
      </w:r>
      <w:proofErr w:type="gramStart"/>
      <w:r w:rsidRPr="00B76215">
        <w:rPr>
          <w:rFonts w:eastAsia="Calibri"/>
          <w:sz w:val="22"/>
          <w:szCs w:val="22"/>
        </w:rPr>
        <w:t>2013;133:51</w:t>
      </w:r>
      <w:proofErr w:type="gramEnd"/>
      <w:r w:rsidRPr="00B76215">
        <w:rPr>
          <w:rFonts w:eastAsia="Calibri"/>
          <w:sz w:val="22"/>
          <w:szCs w:val="22"/>
        </w:rPr>
        <w:t>-57.</w:t>
      </w:r>
    </w:p>
    <w:p w14:paraId="3C021FD0" w14:textId="77777777" w:rsidR="00412C9A" w:rsidRPr="00B76215" w:rsidRDefault="00412C9A" w:rsidP="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Calibri"/>
          <w:sz w:val="22"/>
          <w:szCs w:val="22"/>
        </w:rPr>
      </w:pPr>
      <w:r w:rsidRPr="00B76215">
        <w:rPr>
          <w:rFonts w:eastAsia="Calibri"/>
          <w:sz w:val="22"/>
          <w:szCs w:val="22"/>
        </w:rPr>
        <w:tab/>
      </w:r>
      <w:r w:rsidRPr="00B76215">
        <w:rPr>
          <w:rFonts w:eastAsia="Calibri"/>
          <w:sz w:val="22"/>
          <w:szCs w:val="22"/>
        </w:rPr>
        <w:tab/>
        <w:t xml:space="preserve">Frederiksen et al. </w:t>
      </w:r>
      <w:r w:rsidRPr="00B76215">
        <w:rPr>
          <w:rFonts w:eastAsia="Calibri"/>
          <w:i/>
          <w:sz w:val="22"/>
          <w:szCs w:val="22"/>
        </w:rPr>
        <w:t xml:space="preserve">JAMA Pediatrics </w:t>
      </w:r>
      <w:r w:rsidRPr="00B76215">
        <w:rPr>
          <w:rFonts w:eastAsia="Calibri"/>
          <w:sz w:val="22"/>
          <w:szCs w:val="22"/>
        </w:rPr>
        <w:t>2013</w:t>
      </w:r>
      <w:r w:rsidR="006071DA" w:rsidRPr="00B76215">
        <w:rPr>
          <w:sz w:val="22"/>
          <w:szCs w:val="22"/>
        </w:rPr>
        <w:t>; 167:808-15.</w:t>
      </w:r>
    </w:p>
    <w:p w14:paraId="388B4568" w14:textId="77777777" w:rsidR="00855AF3" w:rsidRPr="00B76215" w:rsidRDefault="00855AF3" w:rsidP="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Calibri"/>
          <w:sz w:val="22"/>
          <w:szCs w:val="22"/>
        </w:rPr>
      </w:pPr>
      <w:r w:rsidRPr="00B76215">
        <w:rPr>
          <w:rFonts w:eastAsia="Calibri"/>
          <w:sz w:val="22"/>
          <w:szCs w:val="22"/>
        </w:rPr>
        <w:tab/>
      </w:r>
      <w:r w:rsidRPr="00B76215">
        <w:rPr>
          <w:rFonts w:eastAsia="Calibri"/>
          <w:sz w:val="22"/>
          <w:szCs w:val="22"/>
        </w:rPr>
        <w:tab/>
        <w:t xml:space="preserve">Frederiksen et al, </w:t>
      </w:r>
      <w:r w:rsidRPr="00B76215">
        <w:rPr>
          <w:rFonts w:eastAsia="Calibri"/>
          <w:i/>
          <w:sz w:val="22"/>
          <w:szCs w:val="22"/>
        </w:rPr>
        <w:t>JCEM</w:t>
      </w:r>
      <w:r w:rsidRPr="00B76215">
        <w:rPr>
          <w:rFonts w:eastAsia="Calibri"/>
          <w:sz w:val="22"/>
          <w:szCs w:val="22"/>
        </w:rPr>
        <w:t xml:space="preserve"> 2013 </w:t>
      </w:r>
      <w:r w:rsidR="00A530E6" w:rsidRPr="00B76215">
        <w:rPr>
          <w:sz w:val="22"/>
          <w:szCs w:val="22"/>
        </w:rPr>
        <w:t>2013;</w:t>
      </w:r>
      <w:proofErr w:type="gramStart"/>
      <w:r w:rsidR="00A530E6" w:rsidRPr="00B76215">
        <w:rPr>
          <w:sz w:val="22"/>
          <w:szCs w:val="22"/>
        </w:rPr>
        <w:t>98:E</w:t>
      </w:r>
      <w:proofErr w:type="gramEnd"/>
      <w:r w:rsidR="00A530E6" w:rsidRPr="00B76215">
        <w:rPr>
          <w:sz w:val="22"/>
          <w:szCs w:val="22"/>
        </w:rPr>
        <w:t xml:space="preserve">1845-E1851. </w:t>
      </w:r>
    </w:p>
    <w:p w14:paraId="51F26E43" w14:textId="77777777" w:rsidR="00A530E6" w:rsidRPr="00B76215" w:rsidRDefault="00A530E6" w:rsidP="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rFonts w:eastAsia="Calibri"/>
          <w:sz w:val="22"/>
          <w:szCs w:val="22"/>
        </w:rPr>
        <w:tab/>
      </w:r>
      <w:r w:rsidRPr="00B76215">
        <w:rPr>
          <w:rFonts w:eastAsia="Calibri"/>
          <w:sz w:val="22"/>
          <w:szCs w:val="22"/>
        </w:rPr>
        <w:tab/>
        <w:t xml:space="preserve">Frederiksen et al, </w:t>
      </w:r>
      <w:r w:rsidRPr="00B76215">
        <w:rPr>
          <w:i/>
          <w:sz w:val="22"/>
          <w:szCs w:val="22"/>
        </w:rPr>
        <w:t>Clin Develop Immunol</w:t>
      </w:r>
      <w:r w:rsidRPr="00B76215">
        <w:rPr>
          <w:sz w:val="22"/>
          <w:szCs w:val="22"/>
        </w:rPr>
        <w:t xml:space="preserve"> 2013, vol. 2013, Article ID 417657, 8</w:t>
      </w:r>
      <w:r w:rsidR="008B15A8" w:rsidRPr="00B76215">
        <w:rPr>
          <w:sz w:val="22"/>
          <w:szCs w:val="22"/>
        </w:rPr>
        <w:t xml:space="preserve"> </w:t>
      </w:r>
      <w:proofErr w:type="spellStart"/>
      <w:r w:rsidRPr="00B76215">
        <w:rPr>
          <w:sz w:val="22"/>
          <w:szCs w:val="22"/>
        </w:rPr>
        <w:t>pg</w:t>
      </w:r>
      <w:proofErr w:type="spellEnd"/>
      <w:r w:rsidRPr="00B76215">
        <w:rPr>
          <w:sz w:val="22"/>
          <w:szCs w:val="22"/>
        </w:rPr>
        <w:t xml:space="preserve">  </w:t>
      </w:r>
    </w:p>
    <w:p w14:paraId="5C7CE51E" w14:textId="77777777" w:rsidR="00C0345A" w:rsidRPr="00B76215" w:rsidRDefault="00C0345A" w:rsidP="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 xml:space="preserve">Frederiksen et al, </w:t>
      </w:r>
      <w:r w:rsidRPr="00B76215">
        <w:rPr>
          <w:i/>
          <w:sz w:val="22"/>
          <w:szCs w:val="22"/>
        </w:rPr>
        <w:t>BioMed Res Int</w:t>
      </w:r>
      <w:r w:rsidR="003F54F0" w:rsidRPr="00B76215">
        <w:rPr>
          <w:sz w:val="22"/>
          <w:szCs w:val="22"/>
        </w:rPr>
        <w:t xml:space="preserve"> 2015;</w:t>
      </w:r>
      <w:r w:rsidR="003F54F0" w:rsidRPr="00B76215">
        <w:t xml:space="preserve"> </w:t>
      </w:r>
      <w:r w:rsidR="003F54F0" w:rsidRPr="00B76215">
        <w:rPr>
          <w:sz w:val="22"/>
          <w:szCs w:val="22"/>
        </w:rPr>
        <w:t>2015: 708289</w:t>
      </w:r>
    </w:p>
    <w:p w14:paraId="3E6E9580" w14:textId="77777777" w:rsidR="003F54F0" w:rsidRPr="00B76215" w:rsidRDefault="003F54F0" w:rsidP="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 xml:space="preserve">Frederiksen et al, </w:t>
      </w:r>
      <w:proofErr w:type="spellStart"/>
      <w:r w:rsidRPr="00B76215">
        <w:rPr>
          <w:i/>
          <w:sz w:val="22"/>
          <w:szCs w:val="22"/>
        </w:rPr>
        <w:t>Pediatr</w:t>
      </w:r>
      <w:proofErr w:type="spellEnd"/>
      <w:r w:rsidRPr="00B76215">
        <w:rPr>
          <w:i/>
          <w:sz w:val="22"/>
          <w:szCs w:val="22"/>
        </w:rPr>
        <w:t xml:space="preserve"> Res</w:t>
      </w:r>
      <w:r w:rsidRPr="00B76215">
        <w:rPr>
          <w:sz w:val="22"/>
          <w:szCs w:val="22"/>
        </w:rPr>
        <w:t xml:space="preserve"> 2015</w:t>
      </w:r>
      <w:r w:rsidR="00396D04" w:rsidRPr="00B76215">
        <w:rPr>
          <w:sz w:val="22"/>
          <w:szCs w:val="22"/>
        </w:rPr>
        <w:t xml:space="preserve">;78:451-6. </w:t>
      </w:r>
    </w:p>
    <w:p w14:paraId="336A3507" w14:textId="77777777" w:rsidR="00C0345A" w:rsidRPr="00B76215" w:rsidRDefault="00C0345A" w:rsidP="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C812C1B" w14:textId="5C0DF73C" w:rsidR="00C0345A" w:rsidRPr="00B76215" w:rsidRDefault="00C0345A" w:rsidP="0043207C">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7"/>
        <w:rPr>
          <w:sz w:val="22"/>
          <w:szCs w:val="22"/>
        </w:rPr>
      </w:pPr>
      <w:r w:rsidRPr="00B76215">
        <w:rPr>
          <w:sz w:val="22"/>
          <w:szCs w:val="22"/>
        </w:rPr>
        <w:t xml:space="preserve">Current Position:  </w:t>
      </w:r>
      <w:r w:rsidR="003A69C5">
        <w:rPr>
          <w:sz w:val="22"/>
          <w:szCs w:val="22"/>
        </w:rPr>
        <w:t>Associate Director, Women’s Health Policy</w:t>
      </w:r>
      <w:r w:rsidR="00362BE4" w:rsidRPr="00B76215">
        <w:rPr>
          <w:sz w:val="22"/>
          <w:szCs w:val="22"/>
        </w:rPr>
        <w:t>, Kaiser Family Foundation, San Francisco</w:t>
      </w:r>
    </w:p>
    <w:p w14:paraId="5285C420" w14:textId="77777777" w:rsidR="00365C76" w:rsidRPr="00B76215" w:rsidRDefault="00365C76" w:rsidP="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0C1E1EE" w14:textId="77777777" w:rsidR="00365C76" w:rsidRPr="00B76215" w:rsidRDefault="00365C76" w:rsidP="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2011 – </w:t>
      </w:r>
      <w:r w:rsidR="003F54F0" w:rsidRPr="00B76215">
        <w:rPr>
          <w:sz w:val="22"/>
          <w:szCs w:val="22"/>
        </w:rPr>
        <w:t>2015</w:t>
      </w:r>
      <w:r w:rsidR="003F54F0" w:rsidRPr="00B76215">
        <w:rPr>
          <w:sz w:val="22"/>
          <w:szCs w:val="22"/>
        </w:rPr>
        <w:tab/>
        <w:t xml:space="preserve">Ryan Gan, MPH, PhD </w:t>
      </w:r>
      <w:r w:rsidRPr="00B76215">
        <w:rPr>
          <w:sz w:val="22"/>
          <w:szCs w:val="22"/>
        </w:rPr>
        <w:t>(Epidemiology)</w:t>
      </w:r>
    </w:p>
    <w:p w14:paraId="59054D4A" w14:textId="77777777" w:rsidR="008F10D4" w:rsidRPr="00B76215" w:rsidRDefault="008F10D4" w:rsidP="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006071DA" w:rsidRPr="00B76215">
        <w:rPr>
          <w:sz w:val="22"/>
          <w:szCs w:val="22"/>
        </w:rPr>
        <w:tab/>
      </w:r>
      <w:r w:rsidRPr="00B76215">
        <w:rPr>
          <w:sz w:val="22"/>
          <w:szCs w:val="22"/>
        </w:rPr>
        <w:t>“Role of omega-3 fatty acids in rheumatoid arthritis etiology”</w:t>
      </w:r>
    </w:p>
    <w:p w14:paraId="3B72E407" w14:textId="77777777" w:rsidR="009508FA" w:rsidRPr="00B76215" w:rsidRDefault="009508FA" w:rsidP="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r>
    </w:p>
    <w:p w14:paraId="41A2B9B5" w14:textId="77777777" w:rsidR="009508FA" w:rsidRPr="00B76215" w:rsidRDefault="009508FA" w:rsidP="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Papers related to dissertation work:</w:t>
      </w:r>
    </w:p>
    <w:p w14:paraId="1ABB3471" w14:textId="77777777" w:rsidR="002F5C60" w:rsidRPr="00B76215" w:rsidRDefault="009508FA" w:rsidP="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r>
      <w:r w:rsidR="002F5C60" w:rsidRPr="00B76215">
        <w:rPr>
          <w:sz w:val="22"/>
          <w:szCs w:val="22"/>
        </w:rPr>
        <w:t xml:space="preserve">Gan et al.  </w:t>
      </w:r>
      <w:r w:rsidR="002F5C60" w:rsidRPr="00B76215">
        <w:rPr>
          <w:i/>
          <w:sz w:val="22"/>
          <w:szCs w:val="22"/>
        </w:rPr>
        <w:t>Ann Rheum Dis</w:t>
      </w:r>
      <w:r w:rsidR="00A83524" w:rsidRPr="00B76215">
        <w:rPr>
          <w:sz w:val="22"/>
          <w:szCs w:val="22"/>
        </w:rPr>
        <w:t xml:space="preserve"> </w:t>
      </w:r>
      <w:proofErr w:type="gramStart"/>
      <w:r w:rsidR="00A83524" w:rsidRPr="00B76215">
        <w:rPr>
          <w:sz w:val="22"/>
          <w:szCs w:val="22"/>
        </w:rPr>
        <w:t>2017;76:147</w:t>
      </w:r>
      <w:proofErr w:type="gramEnd"/>
      <w:r w:rsidR="00A83524" w:rsidRPr="00B76215">
        <w:rPr>
          <w:sz w:val="22"/>
          <w:szCs w:val="22"/>
        </w:rPr>
        <w:t>-152.</w:t>
      </w:r>
    </w:p>
    <w:p w14:paraId="1AD784CE" w14:textId="77777777" w:rsidR="009508FA" w:rsidRPr="00B76215" w:rsidRDefault="002F5C60" w:rsidP="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r>
      <w:r w:rsidR="009508FA" w:rsidRPr="00B76215">
        <w:rPr>
          <w:sz w:val="22"/>
          <w:szCs w:val="22"/>
        </w:rPr>
        <w:t xml:space="preserve">Gan et al. </w:t>
      </w:r>
      <w:r w:rsidR="009508FA" w:rsidRPr="00B76215">
        <w:rPr>
          <w:i/>
          <w:sz w:val="22"/>
          <w:szCs w:val="22"/>
        </w:rPr>
        <w:t>Rheumatology</w:t>
      </w:r>
      <w:r w:rsidR="009508FA" w:rsidRPr="00B76215">
        <w:rPr>
          <w:sz w:val="22"/>
          <w:szCs w:val="22"/>
        </w:rPr>
        <w:t xml:space="preserve"> </w:t>
      </w:r>
      <w:proofErr w:type="gramStart"/>
      <w:r w:rsidR="0043207C" w:rsidRPr="00B76215">
        <w:rPr>
          <w:sz w:val="22"/>
          <w:szCs w:val="22"/>
        </w:rPr>
        <w:t>2016;55:367</w:t>
      </w:r>
      <w:proofErr w:type="gramEnd"/>
      <w:r w:rsidR="0043207C" w:rsidRPr="00B76215">
        <w:rPr>
          <w:sz w:val="22"/>
          <w:szCs w:val="22"/>
        </w:rPr>
        <w:t>-76.</w:t>
      </w:r>
    </w:p>
    <w:p w14:paraId="590E9DB0" w14:textId="77777777" w:rsidR="009508FA" w:rsidRPr="00B76215" w:rsidRDefault="009508FA" w:rsidP="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 xml:space="preserve">Gan et al. </w:t>
      </w:r>
      <w:r w:rsidRPr="00B76215">
        <w:rPr>
          <w:i/>
          <w:sz w:val="22"/>
          <w:szCs w:val="22"/>
        </w:rPr>
        <w:t>J Rheumatology</w:t>
      </w:r>
      <w:r w:rsidRPr="00B76215">
        <w:rPr>
          <w:sz w:val="22"/>
          <w:szCs w:val="22"/>
        </w:rPr>
        <w:t xml:space="preserve"> </w:t>
      </w:r>
      <w:proofErr w:type="gramStart"/>
      <w:r w:rsidRPr="00B76215">
        <w:rPr>
          <w:sz w:val="22"/>
          <w:szCs w:val="22"/>
        </w:rPr>
        <w:t>2015</w:t>
      </w:r>
      <w:r w:rsidR="006C4961" w:rsidRPr="00B76215">
        <w:rPr>
          <w:sz w:val="22"/>
          <w:szCs w:val="22"/>
        </w:rPr>
        <w:t>;42:572</w:t>
      </w:r>
      <w:proofErr w:type="gramEnd"/>
      <w:r w:rsidR="006C4961" w:rsidRPr="00B76215">
        <w:rPr>
          <w:sz w:val="22"/>
          <w:szCs w:val="22"/>
        </w:rPr>
        <w:t>-9.</w:t>
      </w:r>
    </w:p>
    <w:p w14:paraId="20C45463" w14:textId="77777777" w:rsidR="000F5BA6" w:rsidRPr="00B76215" w:rsidRDefault="000F5BA6" w:rsidP="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r>
    </w:p>
    <w:p w14:paraId="23E2089C" w14:textId="77777777" w:rsidR="003A69C5" w:rsidRDefault="000F5BA6" w:rsidP="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 xml:space="preserve">Current Position:  </w:t>
      </w:r>
      <w:r w:rsidR="003A69C5">
        <w:rPr>
          <w:sz w:val="22"/>
          <w:szCs w:val="22"/>
        </w:rPr>
        <w:t>Principal Scientist Janssen R&amp;D Data Science</w:t>
      </w:r>
    </w:p>
    <w:p w14:paraId="26E61F93" w14:textId="0387004C" w:rsidR="000F5BA6" w:rsidRPr="00B76215" w:rsidRDefault="003A69C5" w:rsidP="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t>The Janssen Pharmaceutical Companies of Johnson &amp; Johnson</w:t>
      </w:r>
    </w:p>
    <w:p w14:paraId="65561A6C" w14:textId="77777777" w:rsidR="002F5C60" w:rsidRPr="00B76215" w:rsidRDefault="002F5C60" w:rsidP="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340A123" w14:textId="5BF3F683" w:rsidR="002F5C60" w:rsidRPr="00B76215" w:rsidRDefault="002F5C60" w:rsidP="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2015-</w:t>
      </w:r>
      <w:r w:rsidR="00EB5E17" w:rsidRPr="00B76215">
        <w:rPr>
          <w:sz w:val="22"/>
          <w:szCs w:val="22"/>
        </w:rPr>
        <w:t>2019</w:t>
      </w:r>
      <w:r w:rsidRPr="00B76215">
        <w:rPr>
          <w:sz w:val="22"/>
          <w:szCs w:val="22"/>
        </w:rPr>
        <w:tab/>
        <w:t>Randi Johnson, MPH</w:t>
      </w:r>
      <w:r w:rsidR="00EB5E17" w:rsidRPr="00B76215">
        <w:rPr>
          <w:sz w:val="22"/>
          <w:szCs w:val="22"/>
        </w:rPr>
        <w:t>, PhD</w:t>
      </w:r>
      <w:r w:rsidR="002A6A72" w:rsidRPr="00B76215">
        <w:rPr>
          <w:sz w:val="22"/>
          <w:szCs w:val="22"/>
        </w:rPr>
        <w:t xml:space="preserve"> (Epidemiology)</w:t>
      </w:r>
    </w:p>
    <w:p w14:paraId="517297E0" w14:textId="77777777" w:rsidR="00C914FF" w:rsidRPr="00B76215" w:rsidRDefault="00C914FF" w:rsidP="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“Dietary Patterns and Metabolomics in Type 1 Diabetes Autoimmunity”</w:t>
      </w:r>
    </w:p>
    <w:p w14:paraId="34395640" w14:textId="77777777" w:rsidR="004D151B" w:rsidRPr="00B76215" w:rsidRDefault="004D151B" w:rsidP="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6AEA1FB" w14:textId="77777777" w:rsidR="004D151B" w:rsidRPr="00B76215" w:rsidRDefault="004D151B" w:rsidP="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Papers related to dissertation work:</w:t>
      </w:r>
    </w:p>
    <w:p w14:paraId="4488CDA9" w14:textId="50AA74B9" w:rsidR="004D151B" w:rsidRPr="00B76215" w:rsidRDefault="004D151B" w:rsidP="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 xml:space="preserve">Johnson et al. </w:t>
      </w:r>
      <w:r w:rsidRPr="00B76215">
        <w:rPr>
          <w:i/>
          <w:sz w:val="22"/>
          <w:szCs w:val="22"/>
        </w:rPr>
        <w:t>Sci Rep</w:t>
      </w:r>
      <w:r w:rsidRPr="00B76215">
        <w:rPr>
          <w:sz w:val="22"/>
          <w:szCs w:val="22"/>
        </w:rPr>
        <w:t xml:space="preserve"> 2019</w:t>
      </w:r>
      <w:r w:rsidR="00BF2331" w:rsidRPr="00B76215">
        <w:rPr>
          <w:sz w:val="22"/>
          <w:szCs w:val="22"/>
        </w:rPr>
        <w:t>;9(1):14819</w:t>
      </w:r>
    </w:p>
    <w:p w14:paraId="4F469E11" w14:textId="7604E2EB" w:rsidR="00441391" w:rsidRPr="00B76215" w:rsidRDefault="00441391" w:rsidP="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 xml:space="preserve">Johnson et al. </w:t>
      </w:r>
      <w:r w:rsidRPr="00B76215">
        <w:rPr>
          <w:i/>
          <w:sz w:val="22"/>
          <w:szCs w:val="22"/>
        </w:rPr>
        <w:t>Sci Rep</w:t>
      </w:r>
      <w:r w:rsidRPr="00B76215">
        <w:rPr>
          <w:sz w:val="22"/>
          <w:szCs w:val="22"/>
        </w:rPr>
        <w:t xml:space="preserve"> </w:t>
      </w:r>
      <w:proofErr w:type="gramStart"/>
      <w:r w:rsidRPr="00B76215">
        <w:rPr>
          <w:sz w:val="22"/>
          <w:szCs w:val="22"/>
        </w:rPr>
        <w:t>2020</w:t>
      </w:r>
      <w:r w:rsidR="00BF2331" w:rsidRPr="00B76215">
        <w:rPr>
          <w:sz w:val="22"/>
          <w:szCs w:val="22"/>
        </w:rPr>
        <w:t>;10:3721</w:t>
      </w:r>
      <w:proofErr w:type="gramEnd"/>
    </w:p>
    <w:p w14:paraId="023268BF" w14:textId="012973A6" w:rsidR="000D4F1C" w:rsidRPr="00B76215" w:rsidRDefault="000D4F1C" w:rsidP="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 xml:space="preserve">Johnson et al. </w:t>
      </w:r>
      <w:r w:rsidRPr="00B76215">
        <w:rPr>
          <w:i/>
          <w:iCs/>
          <w:sz w:val="22"/>
          <w:szCs w:val="22"/>
        </w:rPr>
        <w:t>Pediatric Diabetes</w:t>
      </w:r>
      <w:r w:rsidRPr="00B76215">
        <w:rPr>
          <w:sz w:val="22"/>
          <w:szCs w:val="22"/>
        </w:rPr>
        <w:t xml:space="preserve"> </w:t>
      </w:r>
      <w:proofErr w:type="gramStart"/>
      <w:r w:rsidRPr="00B76215">
        <w:rPr>
          <w:sz w:val="22"/>
          <w:szCs w:val="22"/>
        </w:rPr>
        <w:t>2020</w:t>
      </w:r>
      <w:r w:rsidR="00BF2331" w:rsidRPr="00B76215">
        <w:rPr>
          <w:sz w:val="22"/>
          <w:szCs w:val="22"/>
        </w:rPr>
        <w:t>;21:1202</w:t>
      </w:r>
      <w:proofErr w:type="gramEnd"/>
      <w:r w:rsidR="00BF2331" w:rsidRPr="00B76215">
        <w:rPr>
          <w:sz w:val="22"/>
          <w:szCs w:val="22"/>
        </w:rPr>
        <w:t>-1209</w:t>
      </w:r>
    </w:p>
    <w:p w14:paraId="632ACB90" w14:textId="77777777" w:rsidR="00EB5E17" w:rsidRPr="00B76215" w:rsidRDefault="00EB5E17" w:rsidP="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r>
    </w:p>
    <w:p w14:paraId="006334AD" w14:textId="16F69EE1" w:rsidR="00EB5E17" w:rsidRPr="00B76215" w:rsidRDefault="00EB5E17" w:rsidP="00DF49F7">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7"/>
        <w:rPr>
          <w:sz w:val="22"/>
          <w:szCs w:val="22"/>
        </w:rPr>
      </w:pPr>
      <w:r w:rsidRPr="00B76215">
        <w:rPr>
          <w:sz w:val="22"/>
          <w:szCs w:val="22"/>
        </w:rPr>
        <w:t xml:space="preserve">Current Position:  </w:t>
      </w:r>
      <w:r w:rsidR="00DF49F7" w:rsidRPr="00B76215">
        <w:rPr>
          <w:sz w:val="22"/>
          <w:szCs w:val="22"/>
        </w:rPr>
        <w:t>Assistant Professor, Division of Biomedical Informatics &amp; Personalized Medicine, Department of Medicine, University of Colorado School of Medicine.</w:t>
      </w:r>
    </w:p>
    <w:p w14:paraId="78E87689" w14:textId="77777777" w:rsidR="00674D1B" w:rsidRPr="00B76215" w:rsidRDefault="00674D1B" w:rsidP="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5DE5326" w14:textId="4139A85E" w:rsidR="00674D1B" w:rsidRPr="00B76215" w:rsidRDefault="00674D1B" w:rsidP="00674D1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2017</w:t>
      </w:r>
      <w:r w:rsidR="002A6A72" w:rsidRPr="00B76215">
        <w:rPr>
          <w:sz w:val="22"/>
          <w:szCs w:val="22"/>
        </w:rPr>
        <w:t>-2020</w:t>
      </w:r>
      <w:r w:rsidRPr="00B76215">
        <w:rPr>
          <w:sz w:val="22"/>
          <w:szCs w:val="22"/>
        </w:rPr>
        <w:tab/>
        <w:t>Kristen Polinski, MPH</w:t>
      </w:r>
      <w:r w:rsidR="002A6A72" w:rsidRPr="00B76215">
        <w:rPr>
          <w:sz w:val="22"/>
          <w:szCs w:val="22"/>
        </w:rPr>
        <w:t>, PhD (Epidemiology)</w:t>
      </w:r>
    </w:p>
    <w:p w14:paraId="3D28968C" w14:textId="77777777" w:rsidR="00674D1B" w:rsidRPr="00B76215" w:rsidRDefault="00674D1B" w:rsidP="00674D1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“The role of lipid mediators in preclinical rheumatoid arthritis”</w:t>
      </w:r>
    </w:p>
    <w:p w14:paraId="5924461C" w14:textId="77777777" w:rsidR="00C01B6D" w:rsidRPr="00B76215" w:rsidRDefault="00C01B6D" w:rsidP="00674D1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Pre-doctoral Fellow on the Rheumatology T32 Training Grant</w:t>
      </w:r>
    </w:p>
    <w:p w14:paraId="5FA2846D" w14:textId="77777777" w:rsidR="004D151B" w:rsidRPr="00B76215" w:rsidRDefault="004D151B" w:rsidP="00674D1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8BF24C8" w14:textId="77777777" w:rsidR="004D151B" w:rsidRPr="00B76215" w:rsidRDefault="004D151B" w:rsidP="00674D1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Papers related to dissertation work:</w:t>
      </w:r>
    </w:p>
    <w:p w14:paraId="57F30F08" w14:textId="173CE33A" w:rsidR="007F6488" w:rsidRPr="00B76215" w:rsidRDefault="007F6488" w:rsidP="00674D1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 xml:space="preserve">Polinski et al </w:t>
      </w:r>
      <w:proofErr w:type="spellStart"/>
      <w:r w:rsidRPr="00B76215">
        <w:rPr>
          <w:i/>
          <w:sz w:val="22"/>
          <w:szCs w:val="22"/>
        </w:rPr>
        <w:t>Arth</w:t>
      </w:r>
      <w:proofErr w:type="spellEnd"/>
      <w:r w:rsidRPr="00B76215">
        <w:rPr>
          <w:i/>
          <w:sz w:val="22"/>
          <w:szCs w:val="22"/>
        </w:rPr>
        <w:t xml:space="preserve"> Care Res</w:t>
      </w:r>
      <w:r w:rsidRPr="00B76215">
        <w:rPr>
          <w:sz w:val="22"/>
          <w:szCs w:val="22"/>
        </w:rPr>
        <w:t xml:space="preserve"> 2019</w:t>
      </w:r>
      <w:r w:rsidR="00BF2331" w:rsidRPr="00B76215">
        <w:rPr>
          <w:sz w:val="22"/>
          <w:szCs w:val="22"/>
        </w:rPr>
        <w:t>;2020; 72: 1766-1771</w:t>
      </w:r>
    </w:p>
    <w:p w14:paraId="11B2E619" w14:textId="6702ECB6" w:rsidR="004A386C" w:rsidRPr="00B76215" w:rsidRDefault="004A386C" w:rsidP="00674D1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 xml:space="preserve">Polinski et al </w:t>
      </w:r>
      <w:r w:rsidRPr="00B76215">
        <w:rPr>
          <w:i/>
          <w:iCs/>
          <w:sz w:val="22"/>
          <w:szCs w:val="22"/>
        </w:rPr>
        <w:t>Arthrit</w:t>
      </w:r>
      <w:r w:rsidR="006A4745" w:rsidRPr="00B76215">
        <w:rPr>
          <w:i/>
          <w:iCs/>
          <w:sz w:val="22"/>
          <w:szCs w:val="22"/>
        </w:rPr>
        <w:t>is</w:t>
      </w:r>
      <w:r w:rsidRPr="00B76215">
        <w:rPr>
          <w:i/>
          <w:iCs/>
          <w:sz w:val="22"/>
          <w:szCs w:val="22"/>
        </w:rPr>
        <w:t xml:space="preserve"> Rheum</w:t>
      </w:r>
      <w:r w:rsidRPr="00B76215">
        <w:rPr>
          <w:sz w:val="22"/>
          <w:szCs w:val="22"/>
        </w:rPr>
        <w:t xml:space="preserve"> 2021</w:t>
      </w:r>
      <w:r w:rsidR="00BF2331" w:rsidRPr="00B76215">
        <w:rPr>
          <w:sz w:val="22"/>
          <w:szCs w:val="22"/>
        </w:rPr>
        <w:t>;</w:t>
      </w:r>
      <w:r w:rsidR="00BF2331" w:rsidRPr="00B76215">
        <w:t xml:space="preserve"> </w:t>
      </w:r>
      <w:r w:rsidR="00BF2331" w:rsidRPr="00B76215">
        <w:rPr>
          <w:sz w:val="22"/>
          <w:szCs w:val="22"/>
        </w:rPr>
        <w:t>73:955-962</w:t>
      </w:r>
    </w:p>
    <w:p w14:paraId="5C0F2FC1" w14:textId="7455C3D1" w:rsidR="00575A8D" w:rsidRPr="00B76215" w:rsidRDefault="00575A8D" w:rsidP="00674D1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 xml:space="preserve">Polinski et al </w:t>
      </w:r>
      <w:r w:rsidRPr="00B76215">
        <w:rPr>
          <w:i/>
          <w:iCs/>
          <w:sz w:val="22"/>
          <w:szCs w:val="22"/>
        </w:rPr>
        <w:t xml:space="preserve">Metabolites </w:t>
      </w:r>
      <w:r w:rsidRPr="00B76215">
        <w:rPr>
          <w:sz w:val="22"/>
          <w:szCs w:val="22"/>
        </w:rPr>
        <w:t>2021</w:t>
      </w:r>
      <w:r w:rsidR="00BF2331" w:rsidRPr="00B76215">
        <w:rPr>
          <w:sz w:val="22"/>
          <w:szCs w:val="22"/>
        </w:rPr>
        <w:t>;</w:t>
      </w:r>
      <w:r w:rsidR="00BF2331" w:rsidRPr="00B76215">
        <w:t xml:space="preserve"> </w:t>
      </w:r>
      <w:r w:rsidR="00BF2331" w:rsidRPr="00B76215">
        <w:rPr>
          <w:sz w:val="22"/>
          <w:szCs w:val="22"/>
        </w:rPr>
        <w:t>11:137</w:t>
      </w:r>
    </w:p>
    <w:p w14:paraId="3C788F7A" w14:textId="36647AC6" w:rsidR="002A6A72" w:rsidRPr="00B76215" w:rsidRDefault="002A6A72" w:rsidP="00674D1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r>
    </w:p>
    <w:p w14:paraId="47C6D299" w14:textId="55B1C9DC" w:rsidR="002A6A72" w:rsidRPr="00B76215" w:rsidRDefault="002A6A72" w:rsidP="00674D1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Current Position:  Post-doctoral Fellow at NICHD</w:t>
      </w:r>
    </w:p>
    <w:p w14:paraId="229481D8" w14:textId="77777777" w:rsidR="00AF3667" w:rsidRPr="00B76215" w:rsidRDefault="00AF3667" w:rsidP="00674D1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C77626B" w14:textId="7DB1EA50" w:rsidR="00DF49F7" w:rsidRPr="00B76215" w:rsidRDefault="00DF49F7" w:rsidP="00DF49F7">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2017-</w:t>
      </w:r>
      <w:r w:rsidR="00BF2331" w:rsidRPr="00B76215">
        <w:rPr>
          <w:sz w:val="22"/>
          <w:szCs w:val="22"/>
        </w:rPr>
        <w:t>2021</w:t>
      </w:r>
      <w:r w:rsidRPr="00B76215">
        <w:rPr>
          <w:sz w:val="22"/>
          <w:szCs w:val="22"/>
        </w:rPr>
        <w:tab/>
        <w:t>Patrick Carry, MS</w:t>
      </w:r>
      <w:r w:rsidR="00BF2331" w:rsidRPr="00B76215">
        <w:rPr>
          <w:sz w:val="22"/>
          <w:szCs w:val="22"/>
        </w:rPr>
        <w:t>, PhD</w:t>
      </w:r>
    </w:p>
    <w:p w14:paraId="3B078D32" w14:textId="77777777" w:rsidR="00DF49F7" w:rsidRPr="00B76215" w:rsidRDefault="00DF49F7" w:rsidP="00DF49F7">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 xml:space="preserve">“DNA Methylation Patterns and Islet Autoimmunity Reversion as a Model of </w:t>
      </w:r>
    </w:p>
    <w:p w14:paraId="2BC0876A" w14:textId="77777777" w:rsidR="00DF49F7" w:rsidRPr="00B76215" w:rsidRDefault="00DF49F7" w:rsidP="00DF49F7">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T1D Resiliency”</w:t>
      </w:r>
    </w:p>
    <w:p w14:paraId="1417B598" w14:textId="77777777" w:rsidR="00DF49F7" w:rsidRPr="00B76215" w:rsidRDefault="00DF49F7" w:rsidP="00DF49F7">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C9E31A7" w14:textId="77777777" w:rsidR="00DF49F7" w:rsidRPr="00B76215" w:rsidRDefault="00DF49F7" w:rsidP="00DF49F7">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Papers related to dissertation work:</w:t>
      </w:r>
    </w:p>
    <w:p w14:paraId="0BE3BEAB" w14:textId="70C47BE3" w:rsidR="00DF49F7" w:rsidRPr="00B76215" w:rsidRDefault="00DF49F7" w:rsidP="00DF49F7">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 xml:space="preserve">Carry et al.  </w:t>
      </w:r>
      <w:r w:rsidRPr="00B76215">
        <w:rPr>
          <w:i/>
          <w:sz w:val="22"/>
          <w:szCs w:val="22"/>
        </w:rPr>
        <w:t>Pediatric Diabetes</w:t>
      </w:r>
      <w:r w:rsidRPr="00B76215">
        <w:rPr>
          <w:sz w:val="22"/>
          <w:szCs w:val="22"/>
        </w:rPr>
        <w:t xml:space="preserve"> </w:t>
      </w:r>
      <w:proofErr w:type="gramStart"/>
      <w:r w:rsidRPr="00B76215">
        <w:rPr>
          <w:sz w:val="22"/>
          <w:szCs w:val="22"/>
        </w:rPr>
        <w:t>2020</w:t>
      </w:r>
      <w:r w:rsidR="00BF2331" w:rsidRPr="00B76215">
        <w:rPr>
          <w:sz w:val="22"/>
          <w:szCs w:val="22"/>
        </w:rPr>
        <w:t>;21:597</w:t>
      </w:r>
      <w:proofErr w:type="gramEnd"/>
      <w:r w:rsidR="00BF2331" w:rsidRPr="00B76215">
        <w:rPr>
          <w:sz w:val="22"/>
          <w:szCs w:val="22"/>
        </w:rPr>
        <w:t>-605</w:t>
      </w:r>
    </w:p>
    <w:p w14:paraId="2F220F3D" w14:textId="3BE03203" w:rsidR="00C73926" w:rsidRPr="00B76215" w:rsidRDefault="00C73926" w:rsidP="00DF49F7">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 xml:space="preserve">Carry et al. </w:t>
      </w:r>
      <w:r w:rsidRPr="00B76215">
        <w:rPr>
          <w:i/>
          <w:iCs/>
          <w:sz w:val="22"/>
          <w:szCs w:val="22"/>
        </w:rPr>
        <w:t>Diabetes</w:t>
      </w:r>
      <w:r w:rsidRPr="00B76215">
        <w:rPr>
          <w:sz w:val="22"/>
          <w:szCs w:val="22"/>
        </w:rPr>
        <w:t xml:space="preserve"> 2021</w:t>
      </w:r>
      <w:r w:rsidR="00BF2331" w:rsidRPr="00B76215">
        <w:rPr>
          <w:sz w:val="22"/>
          <w:szCs w:val="22"/>
        </w:rPr>
        <w:t>;</w:t>
      </w:r>
      <w:r w:rsidR="00BF2331" w:rsidRPr="00B76215">
        <w:t xml:space="preserve"> </w:t>
      </w:r>
      <w:r w:rsidR="00BF2331" w:rsidRPr="00B76215">
        <w:rPr>
          <w:sz w:val="22"/>
          <w:szCs w:val="22"/>
        </w:rPr>
        <w:t>70:1592-1601</w:t>
      </w:r>
    </w:p>
    <w:p w14:paraId="22EB7B94" w14:textId="0E31224A" w:rsidR="00BF2331" w:rsidRDefault="00BF2331" w:rsidP="00DF49F7">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 xml:space="preserve">Carry et al. </w:t>
      </w:r>
      <w:proofErr w:type="spellStart"/>
      <w:r w:rsidRPr="00B76215">
        <w:rPr>
          <w:i/>
          <w:iCs/>
          <w:sz w:val="22"/>
          <w:szCs w:val="22"/>
        </w:rPr>
        <w:t>Genetc</w:t>
      </w:r>
      <w:proofErr w:type="spellEnd"/>
      <w:r w:rsidRPr="00B76215">
        <w:rPr>
          <w:i/>
          <w:iCs/>
          <w:sz w:val="22"/>
          <w:szCs w:val="22"/>
        </w:rPr>
        <w:t xml:space="preserve"> Epidemiology</w:t>
      </w:r>
      <w:r w:rsidRPr="00B76215">
        <w:rPr>
          <w:sz w:val="22"/>
          <w:szCs w:val="22"/>
        </w:rPr>
        <w:t xml:space="preserve"> 2021;</w:t>
      </w:r>
      <w:r w:rsidRPr="00B76215">
        <w:t xml:space="preserve"> </w:t>
      </w:r>
      <w:r w:rsidRPr="00B76215">
        <w:rPr>
          <w:sz w:val="22"/>
          <w:szCs w:val="22"/>
        </w:rPr>
        <w:t>45(6):593-603</w:t>
      </w:r>
    </w:p>
    <w:p w14:paraId="0DFD3B24" w14:textId="46D287C7" w:rsidR="00A8611E" w:rsidRDefault="00A8611E" w:rsidP="00DF49F7">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5AFC3DF" w14:textId="04D340EC" w:rsidR="00A8611E" w:rsidRPr="00B76215" w:rsidRDefault="00A8611E" w:rsidP="00A8611E">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7"/>
        <w:rPr>
          <w:sz w:val="22"/>
          <w:szCs w:val="22"/>
        </w:rPr>
      </w:pPr>
      <w:r>
        <w:rPr>
          <w:sz w:val="22"/>
          <w:szCs w:val="22"/>
        </w:rPr>
        <w:t>Current Position:  Research Associate, Department of Orthopedics, University of Colorado School of Medicine.</w:t>
      </w:r>
    </w:p>
    <w:p w14:paraId="4BC0614E" w14:textId="77777777" w:rsidR="00DF49F7" w:rsidRPr="00B76215" w:rsidRDefault="00DF49F7" w:rsidP="00674D1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6461070" w14:textId="482E7DB4" w:rsidR="00AF3667" w:rsidRPr="00B76215" w:rsidRDefault="00AF3667" w:rsidP="00674D1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2018 - </w:t>
      </w:r>
      <w:r w:rsidR="003A69C5">
        <w:rPr>
          <w:sz w:val="22"/>
          <w:szCs w:val="22"/>
        </w:rPr>
        <w:t>2022</w:t>
      </w:r>
      <w:r w:rsidRPr="00B76215">
        <w:rPr>
          <w:sz w:val="22"/>
          <w:szCs w:val="22"/>
        </w:rPr>
        <w:tab/>
        <w:t xml:space="preserve">Teresa Buckner, </w:t>
      </w:r>
      <w:r w:rsidR="00854C39" w:rsidRPr="00B76215">
        <w:rPr>
          <w:sz w:val="22"/>
          <w:szCs w:val="22"/>
        </w:rPr>
        <w:t xml:space="preserve">MS, </w:t>
      </w:r>
      <w:r w:rsidRPr="00B76215">
        <w:rPr>
          <w:sz w:val="22"/>
          <w:szCs w:val="22"/>
        </w:rPr>
        <w:t>RD</w:t>
      </w:r>
      <w:r w:rsidR="003A69C5">
        <w:rPr>
          <w:sz w:val="22"/>
          <w:szCs w:val="22"/>
        </w:rPr>
        <w:t>, PhD</w:t>
      </w:r>
    </w:p>
    <w:p w14:paraId="677E7BF2" w14:textId="3945EF1B" w:rsidR="00854C39" w:rsidRPr="00B76215" w:rsidRDefault="000D4F1C" w:rsidP="00674D1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r>
      <w:r w:rsidR="00854C39" w:rsidRPr="00B76215">
        <w:rPr>
          <w:sz w:val="22"/>
          <w:szCs w:val="22"/>
        </w:rPr>
        <w:t>“Oxylipins, Anti-inflammatory Diet, and Type 1 Diabetes”</w:t>
      </w:r>
    </w:p>
    <w:p w14:paraId="5D324382" w14:textId="77777777" w:rsidR="00854C39" w:rsidRPr="00B76215" w:rsidRDefault="00854C39" w:rsidP="00674D1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605A369" w14:textId="4AF2BC65" w:rsidR="000D4F1C" w:rsidRPr="00B76215" w:rsidRDefault="00854C39" w:rsidP="00674D1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r>
      <w:r w:rsidR="000D4F1C" w:rsidRPr="00B76215">
        <w:rPr>
          <w:sz w:val="22"/>
          <w:szCs w:val="22"/>
        </w:rPr>
        <w:t>Papers related to dissertation work:</w:t>
      </w:r>
    </w:p>
    <w:p w14:paraId="2ABFCDC9" w14:textId="1C238080" w:rsidR="000D4F1C" w:rsidRPr="00B76215" w:rsidRDefault="000D4F1C" w:rsidP="00674D1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 xml:space="preserve">Buckner et al </w:t>
      </w:r>
      <w:r w:rsidRPr="00B76215">
        <w:rPr>
          <w:i/>
          <w:iCs/>
          <w:sz w:val="22"/>
          <w:szCs w:val="22"/>
        </w:rPr>
        <w:t>Pediatric Res</w:t>
      </w:r>
      <w:r w:rsidRPr="00B76215">
        <w:rPr>
          <w:sz w:val="22"/>
          <w:szCs w:val="22"/>
        </w:rPr>
        <w:t xml:space="preserve"> 2020</w:t>
      </w:r>
      <w:r w:rsidR="00BF2331" w:rsidRPr="00B76215">
        <w:rPr>
          <w:sz w:val="22"/>
          <w:szCs w:val="22"/>
        </w:rPr>
        <w:t>;</w:t>
      </w:r>
      <w:r w:rsidR="00BF2331" w:rsidRPr="00B76215">
        <w:t xml:space="preserve"> </w:t>
      </w:r>
      <w:r w:rsidR="00BF2331" w:rsidRPr="00B76215">
        <w:rPr>
          <w:sz w:val="22"/>
          <w:szCs w:val="22"/>
        </w:rPr>
        <w:t>89:1530-1540</w:t>
      </w:r>
    </w:p>
    <w:p w14:paraId="68A2DDB9" w14:textId="3FA5C490" w:rsidR="00575A8D" w:rsidRPr="00B76215" w:rsidRDefault="00575A8D" w:rsidP="00674D1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 xml:space="preserve">Buckner et al </w:t>
      </w:r>
      <w:r w:rsidRPr="00B76215">
        <w:rPr>
          <w:i/>
          <w:iCs/>
          <w:sz w:val="22"/>
          <w:szCs w:val="22"/>
        </w:rPr>
        <w:t>Diabetologia</w:t>
      </w:r>
      <w:r w:rsidRPr="00B76215">
        <w:rPr>
          <w:sz w:val="22"/>
          <w:szCs w:val="22"/>
        </w:rPr>
        <w:t xml:space="preserve"> 2021</w:t>
      </w:r>
      <w:r w:rsidR="00BF2331" w:rsidRPr="00B76215">
        <w:rPr>
          <w:sz w:val="22"/>
          <w:szCs w:val="22"/>
        </w:rPr>
        <w:t>;</w:t>
      </w:r>
      <w:r w:rsidR="00BF2331" w:rsidRPr="00B76215">
        <w:t xml:space="preserve"> </w:t>
      </w:r>
      <w:r w:rsidR="00BF2331" w:rsidRPr="00B76215">
        <w:rPr>
          <w:sz w:val="22"/>
          <w:szCs w:val="22"/>
        </w:rPr>
        <w:t>64:1785-1794</w:t>
      </w:r>
    </w:p>
    <w:p w14:paraId="65AB7AE7" w14:textId="7E96ED92" w:rsidR="00DF49F7" w:rsidRPr="00B76215" w:rsidRDefault="00DF49F7" w:rsidP="00674D1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25D1018" w14:textId="71AC96D4" w:rsidR="00BF2331" w:rsidRPr="00B76215" w:rsidRDefault="00DF49F7" w:rsidP="00BF2331">
      <w:pPr>
        <w:tabs>
          <w:tab w:val="left" w:pos="-1440"/>
          <w:tab w:val="left" w:pos="-720"/>
          <w:tab w:val="left" w:pos="720"/>
          <w:tab w:val="left" w:pos="1387"/>
          <w:tab w:val="center" w:pos="4320"/>
        </w:tabs>
        <w:rPr>
          <w:sz w:val="22"/>
          <w:szCs w:val="22"/>
        </w:rPr>
      </w:pPr>
      <w:r w:rsidRPr="00B76215">
        <w:rPr>
          <w:sz w:val="22"/>
          <w:szCs w:val="22"/>
        </w:rPr>
        <w:t xml:space="preserve">2020 - </w:t>
      </w:r>
      <w:r w:rsidRPr="00B76215">
        <w:rPr>
          <w:sz w:val="22"/>
          <w:szCs w:val="22"/>
        </w:rPr>
        <w:tab/>
      </w:r>
      <w:r w:rsidRPr="00B76215">
        <w:rPr>
          <w:sz w:val="22"/>
          <w:szCs w:val="22"/>
        </w:rPr>
        <w:tab/>
        <w:t>Lauren Vanderlinden, MS</w:t>
      </w:r>
    </w:p>
    <w:p w14:paraId="052328D9" w14:textId="0C84F9A6" w:rsidR="0004100D" w:rsidRPr="00B76215" w:rsidRDefault="0004100D" w:rsidP="00BF2331">
      <w:pPr>
        <w:tabs>
          <w:tab w:val="left" w:pos="-1440"/>
          <w:tab w:val="left" w:pos="-720"/>
          <w:tab w:val="left" w:pos="720"/>
          <w:tab w:val="left" w:pos="1387"/>
          <w:tab w:val="center" w:pos="4320"/>
        </w:tabs>
        <w:rPr>
          <w:sz w:val="22"/>
          <w:szCs w:val="22"/>
        </w:rPr>
      </w:pPr>
      <w:r w:rsidRPr="00B76215">
        <w:rPr>
          <w:sz w:val="22"/>
          <w:szCs w:val="22"/>
        </w:rPr>
        <w:tab/>
      </w:r>
      <w:r w:rsidRPr="00B76215">
        <w:rPr>
          <w:sz w:val="22"/>
          <w:szCs w:val="22"/>
        </w:rPr>
        <w:tab/>
      </w:r>
    </w:p>
    <w:p w14:paraId="646A15D1" w14:textId="452067B0" w:rsidR="00427310" w:rsidRPr="00B76215" w:rsidRDefault="00427310" w:rsidP="00BF2331">
      <w:pPr>
        <w:tabs>
          <w:tab w:val="left" w:pos="-1440"/>
          <w:tab w:val="left" w:pos="-720"/>
          <w:tab w:val="left" w:pos="720"/>
          <w:tab w:val="left" w:pos="1387"/>
          <w:tab w:val="center" w:pos="4320"/>
        </w:tabs>
        <w:rPr>
          <w:sz w:val="22"/>
          <w:szCs w:val="22"/>
        </w:rPr>
      </w:pPr>
      <w:r w:rsidRPr="00B76215">
        <w:rPr>
          <w:sz w:val="22"/>
          <w:szCs w:val="22"/>
        </w:rPr>
        <w:tab/>
      </w:r>
      <w:r w:rsidRPr="00B76215">
        <w:rPr>
          <w:sz w:val="22"/>
          <w:szCs w:val="22"/>
        </w:rPr>
        <w:tab/>
        <w:t>Papers related to dissertation work:</w:t>
      </w:r>
    </w:p>
    <w:p w14:paraId="7F24EB54" w14:textId="6B593A1A" w:rsidR="00DF49F7" w:rsidRPr="00B76215" w:rsidRDefault="00BF2331" w:rsidP="00BF2331">
      <w:pPr>
        <w:tabs>
          <w:tab w:val="left" w:pos="-1440"/>
          <w:tab w:val="left" w:pos="-720"/>
          <w:tab w:val="left" w:pos="720"/>
          <w:tab w:val="left" w:pos="1387"/>
          <w:tab w:val="center" w:pos="4320"/>
        </w:tabs>
        <w:rPr>
          <w:sz w:val="22"/>
          <w:szCs w:val="22"/>
        </w:rPr>
      </w:pPr>
      <w:r w:rsidRPr="00B76215">
        <w:rPr>
          <w:sz w:val="22"/>
          <w:szCs w:val="22"/>
        </w:rPr>
        <w:tab/>
      </w:r>
      <w:r w:rsidRPr="00B76215">
        <w:rPr>
          <w:sz w:val="22"/>
          <w:szCs w:val="22"/>
        </w:rPr>
        <w:tab/>
        <w:t xml:space="preserve">Vanderlinden et al </w:t>
      </w:r>
      <w:r w:rsidRPr="00B76215">
        <w:rPr>
          <w:i/>
          <w:iCs/>
          <w:sz w:val="22"/>
          <w:szCs w:val="22"/>
        </w:rPr>
        <w:t xml:space="preserve">BMC </w:t>
      </w:r>
      <w:r w:rsidR="007C3069" w:rsidRPr="00B76215">
        <w:rPr>
          <w:i/>
          <w:iCs/>
          <w:sz w:val="22"/>
          <w:szCs w:val="22"/>
        </w:rPr>
        <w:t>Research</w:t>
      </w:r>
      <w:r w:rsidR="007C3069" w:rsidRPr="00B76215">
        <w:rPr>
          <w:sz w:val="22"/>
          <w:szCs w:val="22"/>
        </w:rPr>
        <w:t xml:space="preserve"> </w:t>
      </w:r>
      <w:r w:rsidR="007C3069" w:rsidRPr="00B76215">
        <w:rPr>
          <w:i/>
          <w:iCs/>
          <w:sz w:val="22"/>
          <w:szCs w:val="22"/>
        </w:rPr>
        <w:t>Notes</w:t>
      </w:r>
      <w:r w:rsidR="007C3069" w:rsidRPr="00B76215">
        <w:rPr>
          <w:sz w:val="22"/>
          <w:szCs w:val="22"/>
        </w:rPr>
        <w:t xml:space="preserve"> 2021</w:t>
      </w:r>
      <w:r w:rsidRPr="00B76215">
        <w:rPr>
          <w:sz w:val="22"/>
          <w:szCs w:val="22"/>
        </w:rPr>
        <w:tab/>
      </w:r>
    </w:p>
    <w:p w14:paraId="21A6B803" w14:textId="2CEDC04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p>
    <w:p w14:paraId="13EE00F7"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B76215">
        <w:rPr>
          <w:sz w:val="22"/>
          <w:szCs w:val="22"/>
          <w:u w:val="single"/>
        </w:rPr>
        <w:t>Chairman:  Doctoral Dissertation Committees</w:t>
      </w:r>
    </w:p>
    <w:p w14:paraId="2CA7CE36" w14:textId="77777777" w:rsidR="00631196" w:rsidRPr="00B76215" w:rsidRDefault="00631196">
      <w:pPr>
        <w:pStyle w:val="BodyText2"/>
      </w:pPr>
      <w:r w:rsidRPr="00B76215">
        <w:t>1994-1997</w:t>
      </w:r>
      <w:r w:rsidRPr="00B76215">
        <w:tab/>
        <w:t>Angela Sauaia, MD, PhD (Epidemiology)</w:t>
      </w:r>
    </w:p>
    <w:p w14:paraId="3C9EB639" w14:textId="77777777" w:rsidR="00631196" w:rsidRPr="00B76215" w:rsidRDefault="00631196" w:rsidP="00365C76">
      <w:pPr>
        <w:pStyle w:val="BodyText2"/>
      </w:pPr>
      <w:r w:rsidRPr="00B76215">
        <w:t>1995-1999</w:t>
      </w:r>
      <w:r w:rsidRPr="00B76215">
        <w:tab/>
        <w:t>John Rumsfeld, MD, PhD. (Epidemiology)</w:t>
      </w:r>
    </w:p>
    <w:p w14:paraId="2FC182EC"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1997-2001</w:t>
      </w:r>
      <w:r w:rsidRPr="00B76215">
        <w:rPr>
          <w:sz w:val="22"/>
          <w:szCs w:val="22"/>
        </w:rPr>
        <w:tab/>
        <w:t xml:space="preserve">Marissa </w:t>
      </w:r>
      <w:proofErr w:type="spellStart"/>
      <w:r w:rsidRPr="00B76215">
        <w:rPr>
          <w:sz w:val="22"/>
          <w:szCs w:val="22"/>
        </w:rPr>
        <w:t>Ehringer</w:t>
      </w:r>
      <w:proofErr w:type="spellEnd"/>
      <w:r w:rsidRPr="00B76215">
        <w:rPr>
          <w:sz w:val="22"/>
          <w:szCs w:val="22"/>
        </w:rPr>
        <w:t>, PhD (Human Medical Genetics)</w:t>
      </w:r>
    </w:p>
    <w:p w14:paraId="2DC865E3"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2001-2005</w:t>
      </w:r>
      <w:r w:rsidRPr="00B76215">
        <w:rPr>
          <w:sz w:val="22"/>
          <w:szCs w:val="22"/>
        </w:rPr>
        <w:tab/>
        <w:t xml:space="preserve">Sharon Wang </w:t>
      </w:r>
      <w:proofErr w:type="spellStart"/>
      <w:r w:rsidRPr="00B76215">
        <w:rPr>
          <w:sz w:val="22"/>
          <w:szCs w:val="22"/>
        </w:rPr>
        <w:t>Mexal</w:t>
      </w:r>
      <w:proofErr w:type="spellEnd"/>
      <w:r w:rsidRPr="00B76215">
        <w:rPr>
          <w:sz w:val="22"/>
          <w:szCs w:val="22"/>
        </w:rPr>
        <w:t>, PhD (Human Medical Genetics)</w:t>
      </w:r>
    </w:p>
    <w:p w14:paraId="7BF97A3F"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lang w:val="fr-FR"/>
        </w:rPr>
      </w:pPr>
      <w:r w:rsidRPr="00B76215">
        <w:rPr>
          <w:sz w:val="22"/>
          <w:szCs w:val="22"/>
          <w:lang w:val="fr-FR"/>
        </w:rPr>
        <w:t>2005-2007</w:t>
      </w:r>
      <w:r w:rsidRPr="00B76215">
        <w:rPr>
          <w:sz w:val="22"/>
          <w:szCs w:val="22"/>
          <w:lang w:val="fr-FR"/>
        </w:rPr>
        <w:tab/>
        <w:t>Kendra Vehik, MPH, PhD (Epidemiology)</w:t>
      </w:r>
    </w:p>
    <w:p w14:paraId="2CD3B95A"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2005-2007</w:t>
      </w:r>
      <w:r w:rsidRPr="00B76215">
        <w:rPr>
          <w:sz w:val="22"/>
          <w:szCs w:val="22"/>
        </w:rPr>
        <w:tab/>
        <w:t>Theresa Aly, MD, PhD (Human Medical Genetics)</w:t>
      </w:r>
    </w:p>
    <w:p w14:paraId="517A6BEA"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2008 – </w:t>
      </w:r>
      <w:r w:rsidR="00A10D6F" w:rsidRPr="00B76215">
        <w:rPr>
          <w:sz w:val="22"/>
          <w:szCs w:val="22"/>
        </w:rPr>
        <w:t>2010</w:t>
      </w:r>
      <w:r w:rsidRPr="00B76215">
        <w:rPr>
          <w:sz w:val="22"/>
          <w:szCs w:val="22"/>
        </w:rPr>
        <w:tab/>
        <w:t>Tessa Crume,</w:t>
      </w:r>
      <w:r w:rsidR="00A10D6F" w:rsidRPr="00B76215">
        <w:rPr>
          <w:sz w:val="22"/>
          <w:szCs w:val="22"/>
        </w:rPr>
        <w:t xml:space="preserve"> PhD</w:t>
      </w:r>
      <w:r w:rsidRPr="00B76215">
        <w:rPr>
          <w:sz w:val="22"/>
          <w:szCs w:val="22"/>
        </w:rPr>
        <w:t xml:space="preserve"> (Epidemiology)</w:t>
      </w:r>
    </w:p>
    <w:p w14:paraId="608ACF04" w14:textId="61CB9058"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2009 - </w:t>
      </w:r>
      <w:r w:rsidR="00365C76" w:rsidRPr="00B76215">
        <w:rPr>
          <w:sz w:val="22"/>
          <w:szCs w:val="22"/>
        </w:rPr>
        <w:t>2011</w:t>
      </w:r>
      <w:r w:rsidRPr="00B76215">
        <w:rPr>
          <w:sz w:val="22"/>
          <w:szCs w:val="22"/>
        </w:rPr>
        <w:tab/>
        <w:t>Melissa Miller</w:t>
      </w:r>
      <w:r w:rsidR="00B1447C" w:rsidRPr="00B76215">
        <w:rPr>
          <w:sz w:val="22"/>
          <w:szCs w:val="22"/>
        </w:rPr>
        <w:t>, PhD</w:t>
      </w:r>
      <w:r w:rsidRPr="00B76215">
        <w:rPr>
          <w:sz w:val="22"/>
          <w:szCs w:val="22"/>
        </w:rPr>
        <w:t xml:space="preserve"> (Epidemiology)</w:t>
      </w:r>
    </w:p>
    <w:p w14:paraId="4834B295" w14:textId="72897481"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2009 –</w:t>
      </w:r>
      <w:r w:rsidR="00365C76" w:rsidRPr="00B76215">
        <w:rPr>
          <w:sz w:val="22"/>
          <w:szCs w:val="22"/>
        </w:rPr>
        <w:t xml:space="preserve"> 2011</w:t>
      </w:r>
      <w:r w:rsidRPr="00B76215">
        <w:rPr>
          <w:sz w:val="22"/>
          <w:szCs w:val="22"/>
        </w:rPr>
        <w:tab/>
        <w:t xml:space="preserve"> Jack Davis</w:t>
      </w:r>
      <w:r w:rsidR="00B1447C" w:rsidRPr="00B76215">
        <w:rPr>
          <w:sz w:val="22"/>
          <w:szCs w:val="22"/>
        </w:rPr>
        <w:t>, PhD</w:t>
      </w:r>
      <w:r w:rsidRPr="00B76215">
        <w:rPr>
          <w:sz w:val="22"/>
          <w:szCs w:val="22"/>
        </w:rPr>
        <w:t xml:space="preserve"> (Epidemiology)</w:t>
      </w:r>
    </w:p>
    <w:p w14:paraId="28B3C7B6" w14:textId="3FEE330E" w:rsidR="00462079" w:rsidRPr="00B76215" w:rsidRDefault="0046207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2013-</w:t>
      </w:r>
      <w:r w:rsidR="000F5BA6" w:rsidRPr="00B76215">
        <w:rPr>
          <w:sz w:val="22"/>
          <w:szCs w:val="22"/>
        </w:rPr>
        <w:t>2015</w:t>
      </w:r>
      <w:r w:rsidRPr="00B76215">
        <w:rPr>
          <w:sz w:val="22"/>
          <w:szCs w:val="22"/>
        </w:rPr>
        <w:tab/>
        <w:t>Alison Buti</w:t>
      </w:r>
      <w:r w:rsidR="000F5BA6" w:rsidRPr="00B76215">
        <w:rPr>
          <w:sz w:val="22"/>
          <w:szCs w:val="22"/>
        </w:rPr>
        <w:t xml:space="preserve"> Shapiro</w:t>
      </w:r>
      <w:r w:rsidR="00B1447C" w:rsidRPr="00B76215">
        <w:rPr>
          <w:sz w:val="22"/>
          <w:szCs w:val="22"/>
        </w:rPr>
        <w:t>, PhD</w:t>
      </w:r>
      <w:r w:rsidRPr="00B76215">
        <w:rPr>
          <w:sz w:val="22"/>
          <w:szCs w:val="22"/>
        </w:rPr>
        <w:t xml:space="preserve"> (Epidemiology)</w:t>
      </w:r>
    </w:p>
    <w:p w14:paraId="140152D5" w14:textId="1FCB2EA7" w:rsidR="00045EFC" w:rsidRPr="00B76215" w:rsidRDefault="00045EFC" w:rsidP="00045EFC">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2016 -</w:t>
      </w:r>
      <w:r w:rsidR="00B1447C" w:rsidRPr="00B76215">
        <w:rPr>
          <w:sz w:val="22"/>
          <w:szCs w:val="22"/>
        </w:rPr>
        <w:t xml:space="preserve"> 2021</w:t>
      </w:r>
      <w:r w:rsidRPr="00B76215">
        <w:rPr>
          <w:sz w:val="22"/>
          <w:szCs w:val="22"/>
        </w:rPr>
        <w:tab/>
        <w:t>Katie Burgess Ziegler (Epidemiology)</w:t>
      </w:r>
    </w:p>
    <w:p w14:paraId="11D37452" w14:textId="39328BFA" w:rsidR="00D17E53" w:rsidRPr="00B76215" w:rsidRDefault="00D17E53" w:rsidP="00045EFC">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2019 -</w:t>
      </w:r>
      <w:r w:rsidR="003A69C5">
        <w:rPr>
          <w:sz w:val="22"/>
          <w:szCs w:val="22"/>
        </w:rPr>
        <w:t xml:space="preserve"> 2022</w:t>
      </w:r>
      <w:r w:rsidRPr="00B76215">
        <w:rPr>
          <w:sz w:val="22"/>
          <w:szCs w:val="22"/>
        </w:rPr>
        <w:tab/>
        <w:t>Musheng Alishahi (Epidemiology)</w:t>
      </w:r>
    </w:p>
    <w:p w14:paraId="00E1C416" w14:textId="6E84BF43" w:rsidR="00A6236E" w:rsidRPr="00B76215" w:rsidRDefault="00A6236E" w:rsidP="00045EFC">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2020 - </w:t>
      </w:r>
      <w:r w:rsidRPr="00B76215">
        <w:rPr>
          <w:sz w:val="22"/>
          <w:szCs w:val="22"/>
        </w:rPr>
        <w:tab/>
      </w:r>
      <w:r w:rsidRPr="00B76215">
        <w:rPr>
          <w:sz w:val="22"/>
          <w:szCs w:val="22"/>
        </w:rPr>
        <w:tab/>
        <w:t>Lauren Zell-Baran (Epidemiology)</w:t>
      </w:r>
    </w:p>
    <w:p w14:paraId="78223771"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3B5D918" w14:textId="77777777" w:rsidR="00173135" w:rsidRPr="00B76215" w:rsidRDefault="00173135">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B76215">
        <w:rPr>
          <w:sz w:val="22"/>
          <w:szCs w:val="22"/>
          <w:u w:val="single"/>
        </w:rPr>
        <w:t>External PhD Dissertation Reviewer/Marker</w:t>
      </w:r>
    </w:p>
    <w:p w14:paraId="02564F0E" w14:textId="731B5EA2" w:rsidR="00173135" w:rsidRPr="00B76215" w:rsidRDefault="00173135">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2019-</w:t>
      </w:r>
      <w:r w:rsidR="00A6236E" w:rsidRPr="00B76215">
        <w:rPr>
          <w:sz w:val="22"/>
          <w:szCs w:val="22"/>
        </w:rPr>
        <w:t>20</w:t>
      </w:r>
      <w:r w:rsidRPr="00B76215">
        <w:rPr>
          <w:sz w:val="22"/>
          <w:szCs w:val="22"/>
        </w:rPr>
        <w:tab/>
        <w:t>Mu</w:t>
      </w:r>
      <w:r w:rsidR="00B1447C" w:rsidRPr="00B76215">
        <w:rPr>
          <w:sz w:val="22"/>
          <w:szCs w:val="22"/>
        </w:rPr>
        <w:t>m</w:t>
      </w:r>
      <w:r w:rsidRPr="00B76215">
        <w:rPr>
          <w:sz w:val="22"/>
          <w:szCs w:val="22"/>
        </w:rPr>
        <w:t xml:space="preserve">taz Begum, PhD in Epidemiology Program </w:t>
      </w:r>
      <w:r w:rsidRPr="00B76215">
        <w:rPr>
          <w:color w:val="000000"/>
          <w:sz w:val="22"/>
          <w:szCs w:val="22"/>
          <w:lang w:val="en-AU"/>
        </w:rPr>
        <w:t>University of Adelaide. </w:t>
      </w:r>
    </w:p>
    <w:p w14:paraId="44237DB0" w14:textId="77777777" w:rsidR="00173135" w:rsidRPr="00B76215" w:rsidRDefault="00173135">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p>
    <w:p w14:paraId="2099AC39"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B76215">
        <w:rPr>
          <w:sz w:val="22"/>
          <w:szCs w:val="22"/>
          <w:u w:val="single"/>
        </w:rPr>
        <w:t>Member:  Doctoral Dissertation</w:t>
      </w:r>
      <w:r w:rsidR="00D17E53" w:rsidRPr="00B76215">
        <w:rPr>
          <w:sz w:val="22"/>
          <w:szCs w:val="22"/>
          <w:u w:val="single"/>
        </w:rPr>
        <w:t xml:space="preserve"> Exam</w:t>
      </w:r>
      <w:r w:rsidRPr="00B76215">
        <w:rPr>
          <w:sz w:val="22"/>
          <w:szCs w:val="22"/>
          <w:u w:val="single"/>
        </w:rPr>
        <w:t xml:space="preserve"> Committees</w:t>
      </w:r>
    </w:p>
    <w:p w14:paraId="4270C4AC"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2005</w:t>
      </w:r>
      <w:r w:rsidRPr="00B76215">
        <w:rPr>
          <w:sz w:val="22"/>
          <w:szCs w:val="22"/>
        </w:rPr>
        <w:tab/>
      </w:r>
      <w:r w:rsidRPr="00B76215">
        <w:rPr>
          <w:sz w:val="22"/>
          <w:szCs w:val="22"/>
        </w:rPr>
        <w:tab/>
        <w:t xml:space="preserve">Kathleen </w:t>
      </w:r>
      <w:proofErr w:type="spellStart"/>
      <w:r w:rsidRPr="00B76215">
        <w:rPr>
          <w:sz w:val="22"/>
          <w:szCs w:val="22"/>
        </w:rPr>
        <w:t>Torkko</w:t>
      </w:r>
      <w:proofErr w:type="spellEnd"/>
      <w:r w:rsidRPr="00B76215">
        <w:rPr>
          <w:sz w:val="22"/>
          <w:szCs w:val="22"/>
        </w:rPr>
        <w:t>, MSPH, PhD</w:t>
      </w:r>
      <w:r w:rsidR="00C914FF" w:rsidRPr="00B76215">
        <w:rPr>
          <w:sz w:val="22"/>
          <w:szCs w:val="22"/>
        </w:rPr>
        <w:t xml:space="preserve"> (Epidemiology)</w:t>
      </w:r>
      <w:r w:rsidRPr="00B76215">
        <w:rPr>
          <w:sz w:val="22"/>
          <w:szCs w:val="22"/>
        </w:rPr>
        <w:t xml:space="preserve">.  </w:t>
      </w:r>
    </w:p>
    <w:p w14:paraId="7B35DCA3"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2004</w:t>
      </w:r>
      <w:r w:rsidRPr="00B76215">
        <w:rPr>
          <w:sz w:val="22"/>
          <w:szCs w:val="22"/>
        </w:rPr>
        <w:tab/>
      </w:r>
      <w:r w:rsidRPr="00B76215">
        <w:rPr>
          <w:sz w:val="22"/>
          <w:szCs w:val="22"/>
        </w:rPr>
        <w:tab/>
      </w:r>
      <w:proofErr w:type="spellStart"/>
      <w:r w:rsidRPr="00B76215">
        <w:rPr>
          <w:sz w:val="22"/>
          <w:szCs w:val="22"/>
        </w:rPr>
        <w:t>Asem</w:t>
      </w:r>
      <w:proofErr w:type="spellEnd"/>
      <w:r w:rsidRPr="00B76215">
        <w:rPr>
          <w:sz w:val="22"/>
          <w:szCs w:val="22"/>
        </w:rPr>
        <w:t xml:space="preserve"> </w:t>
      </w:r>
      <w:proofErr w:type="spellStart"/>
      <w:r w:rsidRPr="00B76215">
        <w:rPr>
          <w:sz w:val="22"/>
          <w:szCs w:val="22"/>
        </w:rPr>
        <w:t>Alkhateeb</w:t>
      </w:r>
      <w:proofErr w:type="spellEnd"/>
      <w:r w:rsidRPr="00B76215">
        <w:rPr>
          <w:sz w:val="22"/>
          <w:szCs w:val="22"/>
        </w:rPr>
        <w:t>, PhD (Human Medical Genetics)</w:t>
      </w:r>
    </w:p>
    <w:p w14:paraId="5C5E5778"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2005-2008</w:t>
      </w:r>
      <w:r w:rsidRPr="00B76215">
        <w:rPr>
          <w:sz w:val="22"/>
          <w:szCs w:val="22"/>
        </w:rPr>
        <w:tab/>
        <w:t xml:space="preserve">Jean </w:t>
      </w:r>
      <w:proofErr w:type="spellStart"/>
      <w:r w:rsidRPr="00B76215">
        <w:rPr>
          <w:sz w:val="22"/>
          <w:szCs w:val="22"/>
        </w:rPr>
        <w:t>Jasinski</w:t>
      </w:r>
      <w:proofErr w:type="spellEnd"/>
      <w:r w:rsidR="00A239F6" w:rsidRPr="00B76215">
        <w:rPr>
          <w:sz w:val="22"/>
          <w:szCs w:val="22"/>
        </w:rPr>
        <w:t>, PhD</w:t>
      </w:r>
      <w:r w:rsidRPr="00B76215">
        <w:rPr>
          <w:sz w:val="22"/>
          <w:szCs w:val="22"/>
        </w:rPr>
        <w:t xml:space="preserve"> (Human Medical Genetics)</w:t>
      </w:r>
    </w:p>
    <w:p w14:paraId="2A4E72FB"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2006-2008</w:t>
      </w:r>
      <w:r w:rsidRPr="00B76215">
        <w:rPr>
          <w:sz w:val="22"/>
          <w:szCs w:val="22"/>
        </w:rPr>
        <w:tab/>
        <w:t>Ann Lazar, PhD (Biometrics)</w:t>
      </w:r>
    </w:p>
    <w:p w14:paraId="1E9DDF9A" w14:textId="374DBA63" w:rsidR="009C7AF3" w:rsidRPr="00B76215" w:rsidRDefault="009C7AF3">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2012-</w:t>
      </w:r>
      <w:r w:rsidR="00435984" w:rsidRPr="00B76215">
        <w:rPr>
          <w:sz w:val="22"/>
          <w:szCs w:val="22"/>
        </w:rPr>
        <w:t>2014</w:t>
      </w:r>
      <w:r w:rsidRPr="00B76215">
        <w:rPr>
          <w:sz w:val="22"/>
          <w:szCs w:val="22"/>
        </w:rPr>
        <w:tab/>
        <w:t>Kenneth Eyring</w:t>
      </w:r>
      <w:r w:rsidR="00B1447C" w:rsidRPr="00B76215">
        <w:rPr>
          <w:sz w:val="22"/>
          <w:szCs w:val="22"/>
        </w:rPr>
        <w:t>, PhD</w:t>
      </w:r>
      <w:r w:rsidRPr="00B76215">
        <w:rPr>
          <w:sz w:val="22"/>
          <w:szCs w:val="22"/>
        </w:rPr>
        <w:t xml:space="preserve"> (Human Medical Genetics)</w:t>
      </w:r>
    </w:p>
    <w:p w14:paraId="2997D74F"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B76215">
        <w:rPr>
          <w:sz w:val="22"/>
          <w:szCs w:val="22"/>
        </w:rPr>
        <w:tab/>
      </w:r>
      <w:r w:rsidRPr="00B76215">
        <w:rPr>
          <w:sz w:val="22"/>
          <w:szCs w:val="22"/>
        </w:rPr>
        <w:tab/>
      </w:r>
    </w:p>
    <w:p w14:paraId="412BCCAA"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B76215">
        <w:rPr>
          <w:sz w:val="22"/>
          <w:szCs w:val="22"/>
          <w:u w:val="single"/>
        </w:rPr>
        <w:t>Post-Doctoral Supervision</w:t>
      </w:r>
    </w:p>
    <w:p w14:paraId="48575CDD"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1997</w:t>
      </w:r>
      <w:r w:rsidRPr="00B76215">
        <w:rPr>
          <w:sz w:val="22"/>
          <w:szCs w:val="22"/>
        </w:rPr>
        <w:tab/>
      </w:r>
      <w:r w:rsidRPr="00B76215">
        <w:rPr>
          <w:sz w:val="22"/>
          <w:szCs w:val="22"/>
        </w:rPr>
        <w:tab/>
        <w:t xml:space="preserve">Michael Schenker, MD.  </w:t>
      </w:r>
    </w:p>
    <w:p w14:paraId="5A927296"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Visiting Fellow from Munich, Germany.  “Determinants of diabetes</w:t>
      </w:r>
    </w:p>
    <w:p w14:paraId="3F42B856"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Autoimmunity”</w:t>
      </w:r>
    </w:p>
    <w:p w14:paraId="7DA69EE5"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1997-1999</w:t>
      </w:r>
      <w:r w:rsidRPr="00B76215">
        <w:rPr>
          <w:sz w:val="22"/>
          <w:szCs w:val="22"/>
        </w:rPr>
        <w:tab/>
        <w:t xml:space="preserve">Sheila </w:t>
      </w:r>
      <w:proofErr w:type="spellStart"/>
      <w:r w:rsidRPr="00B76215">
        <w:rPr>
          <w:sz w:val="22"/>
          <w:szCs w:val="22"/>
        </w:rPr>
        <w:t>Prindiville</w:t>
      </w:r>
      <w:proofErr w:type="spellEnd"/>
      <w:r w:rsidRPr="00B76215">
        <w:rPr>
          <w:sz w:val="22"/>
          <w:szCs w:val="22"/>
        </w:rPr>
        <w:t xml:space="preserve">, MD.  </w:t>
      </w:r>
    </w:p>
    <w:p w14:paraId="7C2AA75B"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NIH - KO7 Award mentor.   “Genetic/Molecular Epidemiology of Cancer.</w:t>
      </w:r>
    </w:p>
    <w:p w14:paraId="0B634B1E"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1996-1998</w:t>
      </w:r>
      <w:r w:rsidRPr="00B76215">
        <w:rPr>
          <w:sz w:val="22"/>
          <w:szCs w:val="22"/>
        </w:rPr>
        <w:tab/>
        <w:t xml:space="preserve">Christine Mulgrew, PhD.  </w:t>
      </w:r>
    </w:p>
    <w:p w14:paraId="7B457784"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“Genetic Epidemiology of Type II Diabetes”</w:t>
      </w:r>
    </w:p>
    <w:p w14:paraId="3306F6F1"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2004-2009</w:t>
      </w:r>
      <w:r w:rsidRPr="00B76215">
        <w:rPr>
          <w:sz w:val="22"/>
          <w:szCs w:val="22"/>
        </w:rPr>
        <w:tab/>
        <w:t>Tracy Nelson, PhD</w:t>
      </w:r>
    </w:p>
    <w:p w14:paraId="2D3C5C49"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NIH-K01 Award mentor “Genetic Epidemiology of diabetes and obesity.</w:t>
      </w:r>
    </w:p>
    <w:p w14:paraId="7FAD2319" w14:textId="77777777" w:rsidR="00365C76" w:rsidRPr="00B76215" w:rsidRDefault="00365C76" w:rsidP="006A18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sidRPr="00B76215">
        <w:rPr>
          <w:sz w:val="22"/>
          <w:szCs w:val="22"/>
        </w:rPr>
        <w:t>Papers related to K01:</w:t>
      </w:r>
    </w:p>
    <w:p w14:paraId="30287A55" w14:textId="77777777" w:rsidR="00631196" w:rsidRPr="00B76215" w:rsidRDefault="00631196" w:rsidP="006A18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sidRPr="00B76215">
        <w:rPr>
          <w:sz w:val="22"/>
          <w:szCs w:val="22"/>
        </w:rPr>
        <w:t>Nelson TL</w:t>
      </w:r>
      <w:r w:rsidR="00365C76" w:rsidRPr="00B76215">
        <w:rPr>
          <w:sz w:val="22"/>
          <w:szCs w:val="22"/>
        </w:rPr>
        <w:t xml:space="preserve"> et </w:t>
      </w:r>
      <w:proofErr w:type="gramStart"/>
      <w:r w:rsidR="00365C76" w:rsidRPr="00B76215">
        <w:rPr>
          <w:sz w:val="22"/>
          <w:szCs w:val="22"/>
        </w:rPr>
        <w:t>al</w:t>
      </w:r>
      <w:r w:rsidRPr="00B76215">
        <w:rPr>
          <w:sz w:val="22"/>
          <w:szCs w:val="22"/>
        </w:rPr>
        <w:t xml:space="preserve">  </w:t>
      </w:r>
      <w:r w:rsidRPr="00B76215">
        <w:rPr>
          <w:i/>
          <w:iCs/>
          <w:sz w:val="22"/>
          <w:szCs w:val="22"/>
        </w:rPr>
        <w:t>Metabolism</w:t>
      </w:r>
      <w:proofErr w:type="gramEnd"/>
      <w:r w:rsidRPr="00B76215">
        <w:rPr>
          <w:i/>
          <w:iCs/>
          <w:sz w:val="22"/>
          <w:szCs w:val="22"/>
        </w:rPr>
        <w:t xml:space="preserve"> Clin Exp</w:t>
      </w:r>
      <w:r w:rsidRPr="00B76215">
        <w:rPr>
          <w:sz w:val="22"/>
          <w:szCs w:val="22"/>
        </w:rPr>
        <w:t xml:space="preserve"> 2007;56:388-393. </w:t>
      </w:r>
    </w:p>
    <w:p w14:paraId="1BE9D949" w14:textId="77777777" w:rsidR="00631196" w:rsidRPr="00B76215" w:rsidRDefault="00631196" w:rsidP="006A18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sidRPr="00B76215">
        <w:rPr>
          <w:sz w:val="22"/>
          <w:szCs w:val="22"/>
        </w:rPr>
        <w:t>Nelson TL</w:t>
      </w:r>
      <w:r w:rsidR="00365C76" w:rsidRPr="00B76215">
        <w:rPr>
          <w:sz w:val="22"/>
          <w:szCs w:val="22"/>
        </w:rPr>
        <w:t xml:space="preserve"> et </w:t>
      </w:r>
      <w:proofErr w:type="gramStart"/>
      <w:r w:rsidR="00365C76" w:rsidRPr="00B76215">
        <w:rPr>
          <w:sz w:val="22"/>
          <w:szCs w:val="22"/>
        </w:rPr>
        <w:t>al</w:t>
      </w:r>
      <w:r w:rsidRPr="00B76215">
        <w:rPr>
          <w:sz w:val="22"/>
          <w:szCs w:val="22"/>
        </w:rPr>
        <w:t xml:space="preserve">  </w:t>
      </w:r>
      <w:r w:rsidRPr="00B76215">
        <w:rPr>
          <w:i/>
          <w:iCs/>
          <w:sz w:val="22"/>
          <w:szCs w:val="22"/>
        </w:rPr>
        <w:t>Ann</w:t>
      </w:r>
      <w:proofErr w:type="gramEnd"/>
      <w:r w:rsidRPr="00B76215">
        <w:rPr>
          <w:i/>
          <w:iCs/>
          <w:sz w:val="22"/>
          <w:szCs w:val="22"/>
        </w:rPr>
        <w:t xml:space="preserve"> </w:t>
      </w:r>
      <w:proofErr w:type="spellStart"/>
      <w:r w:rsidRPr="00B76215">
        <w:rPr>
          <w:i/>
          <w:iCs/>
          <w:sz w:val="22"/>
          <w:szCs w:val="22"/>
        </w:rPr>
        <w:t>Nutr</w:t>
      </w:r>
      <w:proofErr w:type="spellEnd"/>
      <w:r w:rsidRPr="00B76215">
        <w:rPr>
          <w:i/>
          <w:iCs/>
          <w:sz w:val="22"/>
          <w:szCs w:val="22"/>
        </w:rPr>
        <w:t xml:space="preserve"> </w:t>
      </w:r>
      <w:proofErr w:type="spellStart"/>
      <w:r w:rsidRPr="00B76215">
        <w:rPr>
          <w:i/>
          <w:iCs/>
          <w:sz w:val="22"/>
          <w:szCs w:val="22"/>
        </w:rPr>
        <w:t>Metab</w:t>
      </w:r>
      <w:proofErr w:type="spellEnd"/>
      <w:r w:rsidRPr="00B76215">
        <w:rPr>
          <w:sz w:val="22"/>
          <w:szCs w:val="22"/>
        </w:rPr>
        <w:t xml:space="preserve"> 2007 51:252-257.</w:t>
      </w:r>
    </w:p>
    <w:p w14:paraId="75418727" w14:textId="77777777" w:rsidR="00631196" w:rsidRPr="00B76215" w:rsidRDefault="00631196" w:rsidP="006A18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sidRPr="00B76215">
        <w:rPr>
          <w:sz w:val="22"/>
          <w:szCs w:val="22"/>
        </w:rPr>
        <w:t>Nelson TL</w:t>
      </w:r>
      <w:r w:rsidR="00365C76" w:rsidRPr="00B76215">
        <w:rPr>
          <w:sz w:val="22"/>
          <w:szCs w:val="22"/>
        </w:rPr>
        <w:t xml:space="preserve"> et </w:t>
      </w:r>
      <w:proofErr w:type="gramStart"/>
      <w:r w:rsidR="00365C76" w:rsidRPr="00B76215">
        <w:rPr>
          <w:sz w:val="22"/>
          <w:szCs w:val="22"/>
        </w:rPr>
        <w:t>al</w:t>
      </w:r>
      <w:r w:rsidRPr="00B76215">
        <w:rPr>
          <w:sz w:val="22"/>
          <w:szCs w:val="22"/>
        </w:rPr>
        <w:t xml:space="preserve">  </w:t>
      </w:r>
      <w:r w:rsidRPr="00B76215">
        <w:rPr>
          <w:i/>
          <w:iCs/>
          <w:sz w:val="22"/>
          <w:szCs w:val="22"/>
        </w:rPr>
        <w:t>Exp</w:t>
      </w:r>
      <w:proofErr w:type="gramEnd"/>
      <w:r w:rsidRPr="00B76215">
        <w:rPr>
          <w:i/>
          <w:iCs/>
          <w:sz w:val="22"/>
          <w:szCs w:val="22"/>
        </w:rPr>
        <w:t xml:space="preserve"> Clin </w:t>
      </w:r>
      <w:proofErr w:type="spellStart"/>
      <w:r w:rsidRPr="00B76215">
        <w:rPr>
          <w:i/>
          <w:iCs/>
          <w:sz w:val="22"/>
          <w:szCs w:val="22"/>
        </w:rPr>
        <w:t>Endocrin</w:t>
      </w:r>
      <w:proofErr w:type="spellEnd"/>
      <w:r w:rsidRPr="00B76215">
        <w:rPr>
          <w:i/>
          <w:iCs/>
          <w:sz w:val="22"/>
          <w:szCs w:val="22"/>
        </w:rPr>
        <w:t xml:space="preserve"> Diab</w:t>
      </w:r>
      <w:r w:rsidRPr="00B76215">
        <w:rPr>
          <w:sz w:val="22"/>
          <w:szCs w:val="22"/>
        </w:rPr>
        <w:t xml:space="preserve"> 2007;115:268-75.</w:t>
      </w:r>
    </w:p>
    <w:p w14:paraId="6DEAE7DD" w14:textId="77777777" w:rsidR="00365C76" w:rsidRPr="00B76215" w:rsidRDefault="00365C76" w:rsidP="006A18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p>
    <w:p w14:paraId="67CDFD7F" w14:textId="77777777" w:rsidR="00365C76" w:rsidRPr="00B76215" w:rsidRDefault="00365C76" w:rsidP="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7"/>
        <w:rPr>
          <w:sz w:val="22"/>
          <w:szCs w:val="22"/>
        </w:rPr>
      </w:pPr>
      <w:r w:rsidRPr="00B76215">
        <w:rPr>
          <w:sz w:val="22"/>
          <w:szCs w:val="22"/>
        </w:rPr>
        <w:t>Current position:  Professor, Colorado State University and Colorado School of Public Health</w:t>
      </w:r>
    </w:p>
    <w:p w14:paraId="6482E6D9" w14:textId="77777777" w:rsidR="00365C76" w:rsidRPr="00B76215" w:rsidRDefault="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CDEFA63"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2004-2005</w:t>
      </w:r>
      <w:r w:rsidRPr="00B76215">
        <w:rPr>
          <w:sz w:val="22"/>
          <w:szCs w:val="22"/>
        </w:rPr>
        <w:tab/>
        <w:t xml:space="preserve">Jill A. Poole, MD.  </w:t>
      </w:r>
    </w:p>
    <w:p w14:paraId="61385C7D"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“Timing of initial exposure to cereal grains and the risk of wh</w:t>
      </w:r>
      <w:r w:rsidR="009508FA" w:rsidRPr="00B76215">
        <w:rPr>
          <w:sz w:val="22"/>
          <w:szCs w:val="22"/>
        </w:rPr>
        <w:t>e</w:t>
      </w:r>
      <w:r w:rsidRPr="00B76215">
        <w:rPr>
          <w:sz w:val="22"/>
          <w:szCs w:val="22"/>
        </w:rPr>
        <w:t xml:space="preserve">at allergy.”  </w:t>
      </w:r>
    </w:p>
    <w:p w14:paraId="4A410DE9" w14:textId="77777777" w:rsidR="00365C76" w:rsidRPr="00B76215" w:rsidRDefault="00365C76" w:rsidP="006A18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lang w:val="de-DE"/>
        </w:rPr>
      </w:pPr>
      <w:r w:rsidRPr="00B76215">
        <w:rPr>
          <w:sz w:val="22"/>
          <w:szCs w:val="22"/>
          <w:lang w:val="de-DE"/>
        </w:rPr>
        <w:t>Paper related to post-doc:</w:t>
      </w:r>
    </w:p>
    <w:p w14:paraId="3CBF9011" w14:textId="77777777" w:rsidR="00631196" w:rsidRPr="00B76215" w:rsidRDefault="00631196" w:rsidP="006A18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sidRPr="00B76215">
        <w:rPr>
          <w:sz w:val="22"/>
          <w:szCs w:val="22"/>
          <w:lang w:val="de-DE"/>
        </w:rPr>
        <w:t>Poole JA</w:t>
      </w:r>
      <w:r w:rsidR="00365C76" w:rsidRPr="00B76215">
        <w:rPr>
          <w:sz w:val="22"/>
          <w:szCs w:val="22"/>
          <w:lang w:val="de-DE"/>
        </w:rPr>
        <w:t xml:space="preserve"> et al</w:t>
      </w:r>
      <w:r w:rsidRPr="00B76215">
        <w:rPr>
          <w:sz w:val="22"/>
          <w:szCs w:val="22"/>
        </w:rPr>
        <w:t xml:space="preserve">.  </w:t>
      </w:r>
      <w:r w:rsidRPr="00B76215">
        <w:rPr>
          <w:i/>
          <w:iCs/>
          <w:sz w:val="22"/>
          <w:szCs w:val="22"/>
        </w:rPr>
        <w:t>Pediatrics</w:t>
      </w:r>
      <w:r w:rsidRPr="00B76215">
        <w:rPr>
          <w:sz w:val="22"/>
          <w:szCs w:val="22"/>
        </w:rPr>
        <w:t xml:space="preserve"> </w:t>
      </w:r>
      <w:proofErr w:type="gramStart"/>
      <w:r w:rsidRPr="00B76215">
        <w:rPr>
          <w:sz w:val="22"/>
          <w:szCs w:val="22"/>
        </w:rPr>
        <w:t>2006;117:2175</w:t>
      </w:r>
      <w:proofErr w:type="gramEnd"/>
      <w:r w:rsidRPr="00B76215">
        <w:rPr>
          <w:sz w:val="22"/>
          <w:szCs w:val="22"/>
        </w:rPr>
        <w:t>-82.</w:t>
      </w:r>
    </w:p>
    <w:p w14:paraId="1C06AFA6"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78D341E" w14:textId="77777777" w:rsidR="00631196" w:rsidRPr="00B76215" w:rsidRDefault="00FF5454">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 xml:space="preserve">Current position – </w:t>
      </w:r>
      <w:r w:rsidR="00631196" w:rsidRPr="00B76215">
        <w:rPr>
          <w:sz w:val="22"/>
          <w:szCs w:val="22"/>
        </w:rPr>
        <w:t xml:space="preserve">Professor, Allergy, Asthma &amp; Immunology </w:t>
      </w:r>
    </w:p>
    <w:p w14:paraId="0F154150"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Pulmonary, Critical Care, Sleep Section, University of Nebraska Medical Center</w:t>
      </w:r>
    </w:p>
    <w:p w14:paraId="3D774872"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423019A"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2005-2008</w:t>
      </w:r>
      <w:r w:rsidRPr="00B76215">
        <w:rPr>
          <w:sz w:val="22"/>
          <w:szCs w:val="22"/>
        </w:rPr>
        <w:tab/>
        <w:t xml:space="preserve">Mariko </w:t>
      </w:r>
      <w:proofErr w:type="spellStart"/>
      <w:r w:rsidRPr="00B76215">
        <w:rPr>
          <w:sz w:val="22"/>
          <w:szCs w:val="22"/>
        </w:rPr>
        <w:t>Ishimori</w:t>
      </w:r>
      <w:proofErr w:type="spellEnd"/>
      <w:r w:rsidRPr="00B76215">
        <w:rPr>
          <w:sz w:val="22"/>
          <w:szCs w:val="22"/>
        </w:rPr>
        <w:t>, MD.</w:t>
      </w:r>
    </w:p>
    <w:p w14:paraId="6E012FA8"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r>
      <w:r w:rsidR="008F10D4" w:rsidRPr="00B76215">
        <w:rPr>
          <w:sz w:val="22"/>
          <w:szCs w:val="22"/>
        </w:rPr>
        <w:t xml:space="preserve">Staff Physician in </w:t>
      </w:r>
      <w:r w:rsidRPr="00B76215">
        <w:rPr>
          <w:sz w:val="22"/>
          <w:szCs w:val="22"/>
        </w:rPr>
        <w:t>Rheumatology, Cedars-Sinai Medical Center</w:t>
      </w:r>
    </w:p>
    <w:p w14:paraId="3E8E4182" w14:textId="77777777" w:rsidR="00631196" w:rsidRPr="00B76215" w:rsidRDefault="00F9697A" w:rsidP="00F9697A">
      <w:pPr>
        <w:tabs>
          <w:tab w:val="left" w:pos="-1440"/>
          <w:tab w:val="left" w:pos="-720"/>
          <w:tab w:val="left" w:pos="2998"/>
        </w:tabs>
        <w:rPr>
          <w:sz w:val="22"/>
          <w:szCs w:val="22"/>
        </w:rPr>
      </w:pPr>
      <w:r w:rsidRPr="00B76215">
        <w:rPr>
          <w:sz w:val="22"/>
          <w:szCs w:val="22"/>
        </w:rPr>
        <w:tab/>
      </w:r>
    </w:p>
    <w:p w14:paraId="7273ED44"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2006-2009</w:t>
      </w:r>
      <w:r w:rsidRPr="00B76215">
        <w:rPr>
          <w:sz w:val="22"/>
          <w:szCs w:val="22"/>
        </w:rPr>
        <w:tab/>
        <w:t xml:space="preserve">Jana </w:t>
      </w:r>
      <w:proofErr w:type="spellStart"/>
      <w:r w:rsidRPr="00B76215">
        <w:rPr>
          <w:sz w:val="22"/>
          <w:szCs w:val="22"/>
        </w:rPr>
        <w:t>Posalski</w:t>
      </w:r>
      <w:proofErr w:type="spellEnd"/>
      <w:r w:rsidRPr="00B76215">
        <w:rPr>
          <w:sz w:val="22"/>
          <w:szCs w:val="22"/>
        </w:rPr>
        <w:t>, MD</w:t>
      </w:r>
    </w:p>
    <w:p w14:paraId="6462501F"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Rheumatology Fellow, Cedars-Sinai Medical Center</w:t>
      </w:r>
    </w:p>
    <w:p w14:paraId="2AA8B05F"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482F0B3"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2008-</w:t>
      </w:r>
      <w:r w:rsidR="0027035C" w:rsidRPr="00B76215">
        <w:rPr>
          <w:sz w:val="22"/>
          <w:szCs w:val="22"/>
        </w:rPr>
        <w:t>2010</w:t>
      </w:r>
      <w:r w:rsidRPr="00B76215">
        <w:rPr>
          <w:sz w:val="22"/>
          <w:szCs w:val="22"/>
        </w:rPr>
        <w:tab/>
        <w:t>David Brumbaugh, MD</w:t>
      </w:r>
    </w:p>
    <w:p w14:paraId="4E58C1BE"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Pediatric Gastroenterology and Hepatology Fellow, UC Denver</w:t>
      </w:r>
    </w:p>
    <w:p w14:paraId="3E0D7123"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4BA20C3" w14:textId="77777777" w:rsidR="00631196" w:rsidRPr="00B76215" w:rsidRDefault="0027035C">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2009</w:t>
      </w:r>
      <w:r w:rsidR="00631196" w:rsidRPr="00B76215">
        <w:rPr>
          <w:sz w:val="22"/>
          <w:szCs w:val="22"/>
        </w:rPr>
        <w:tab/>
      </w:r>
      <w:r w:rsidR="00631196" w:rsidRPr="00B76215">
        <w:rPr>
          <w:sz w:val="22"/>
          <w:szCs w:val="22"/>
        </w:rPr>
        <w:tab/>
        <w:t>Janet Snell-Bergeon, PhD</w:t>
      </w:r>
    </w:p>
    <w:p w14:paraId="1387928A" w14:textId="77777777" w:rsidR="00631196" w:rsidRPr="00B76215" w:rsidRDefault="00FF5454">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Associate</w:t>
      </w:r>
      <w:r w:rsidR="00631196" w:rsidRPr="00B76215">
        <w:rPr>
          <w:sz w:val="22"/>
          <w:szCs w:val="22"/>
        </w:rPr>
        <w:t xml:space="preserve"> Professor of Pediatrics</w:t>
      </w:r>
      <w:r w:rsidRPr="00B76215">
        <w:rPr>
          <w:sz w:val="22"/>
          <w:szCs w:val="22"/>
        </w:rPr>
        <w:t xml:space="preserve"> and Epidemiology</w:t>
      </w:r>
      <w:r w:rsidR="00631196" w:rsidRPr="00B76215">
        <w:rPr>
          <w:sz w:val="22"/>
          <w:szCs w:val="22"/>
        </w:rPr>
        <w:t>, UC Denver</w:t>
      </w:r>
    </w:p>
    <w:p w14:paraId="530D665D" w14:textId="77777777" w:rsidR="00075B95" w:rsidRPr="00B76215" w:rsidRDefault="00075B95">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41CDA66" w14:textId="77777777" w:rsidR="00075B95" w:rsidRPr="00B76215" w:rsidRDefault="00075B95">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2010-</w:t>
      </w:r>
      <w:r w:rsidR="00B8373A" w:rsidRPr="00B76215">
        <w:rPr>
          <w:sz w:val="22"/>
          <w:szCs w:val="22"/>
        </w:rPr>
        <w:t>2012</w:t>
      </w:r>
      <w:r w:rsidRPr="00B76215">
        <w:rPr>
          <w:sz w:val="22"/>
          <w:szCs w:val="22"/>
        </w:rPr>
        <w:tab/>
        <w:t xml:space="preserve">Kiran </w:t>
      </w:r>
      <w:proofErr w:type="spellStart"/>
      <w:r w:rsidRPr="00B76215">
        <w:rPr>
          <w:sz w:val="22"/>
          <w:szCs w:val="22"/>
        </w:rPr>
        <w:t>Bambha</w:t>
      </w:r>
      <w:proofErr w:type="spellEnd"/>
      <w:r w:rsidRPr="00B76215">
        <w:rPr>
          <w:sz w:val="22"/>
          <w:szCs w:val="22"/>
        </w:rPr>
        <w:t>, MD</w:t>
      </w:r>
    </w:p>
    <w:p w14:paraId="21F34204" w14:textId="77777777" w:rsidR="00075B95" w:rsidRPr="00B76215" w:rsidRDefault="00075B95">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Gastroenterology and Hepatology Junior Faculty UC AMC</w:t>
      </w:r>
    </w:p>
    <w:p w14:paraId="0C384775" w14:textId="77777777" w:rsidR="00365C76" w:rsidRPr="00B76215" w:rsidRDefault="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61A093A" w14:textId="77777777" w:rsidR="00365C76" w:rsidRPr="00B76215" w:rsidRDefault="0027035C">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2011-</w:t>
      </w:r>
      <w:r w:rsidR="009C7AF3" w:rsidRPr="00B76215">
        <w:rPr>
          <w:sz w:val="22"/>
          <w:szCs w:val="22"/>
        </w:rPr>
        <w:t>2014</w:t>
      </w:r>
      <w:r w:rsidR="00365C76" w:rsidRPr="00B76215">
        <w:rPr>
          <w:sz w:val="22"/>
          <w:szCs w:val="22"/>
        </w:rPr>
        <w:tab/>
        <w:t>Kendra Young, MSPH, PhD</w:t>
      </w:r>
    </w:p>
    <w:p w14:paraId="0FE0D8FB" w14:textId="77777777" w:rsidR="00365C76" w:rsidRPr="00B76215" w:rsidRDefault="00365C7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Post-doctoral Fellow on Rheumatology T32</w:t>
      </w:r>
    </w:p>
    <w:p w14:paraId="3FF0BFAB" w14:textId="77777777" w:rsidR="00FF5454" w:rsidRPr="00B76215" w:rsidRDefault="00FF5454">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Current position:  Assistant Professor of Epidemiology, CSPH</w:t>
      </w:r>
    </w:p>
    <w:p w14:paraId="11F5DC97" w14:textId="77777777" w:rsidR="00B8373A" w:rsidRPr="00B76215" w:rsidRDefault="00B8373A">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01C3BB0" w14:textId="77777777" w:rsidR="00B8373A" w:rsidRPr="00B76215" w:rsidRDefault="00B8373A">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2013- </w:t>
      </w:r>
      <w:r w:rsidR="008B15A8" w:rsidRPr="00B76215">
        <w:rPr>
          <w:sz w:val="22"/>
          <w:szCs w:val="22"/>
        </w:rPr>
        <w:t>2015</w:t>
      </w:r>
      <w:r w:rsidRPr="00B76215">
        <w:rPr>
          <w:sz w:val="22"/>
          <w:szCs w:val="22"/>
        </w:rPr>
        <w:tab/>
        <w:t>Kristen Demoruelle, MD</w:t>
      </w:r>
    </w:p>
    <w:p w14:paraId="762A9691" w14:textId="77777777" w:rsidR="00B8373A" w:rsidRPr="00B76215" w:rsidRDefault="00B8373A">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Rheumatology Fellow</w:t>
      </w:r>
    </w:p>
    <w:p w14:paraId="5ADF2B64" w14:textId="77777777" w:rsidR="00B8373A" w:rsidRPr="00B76215" w:rsidRDefault="00B8373A">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 xml:space="preserve">(I </w:t>
      </w:r>
      <w:r w:rsidR="00C914FF" w:rsidRPr="00B76215">
        <w:rPr>
          <w:sz w:val="22"/>
          <w:szCs w:val="22"/>
        </w:rPr>
        <w:t>was</w:t>
      </w:r>
      <w:r w:rsidRPr="00B76215">
        <w:rPr>
          <w:sz w:val="22"/>
          <w:szCs w:val="22"/>
        </w:rPr>
        <w:t xml:space="preserve"> Chair of her Research Scientist Development Award Committee)</w:t>
      </w:r>
    </w:p>
    <w:p w14:paraId="3E9078C4" w14:textId="77777777" w:rsidR="00FF5454" w:rsidRPr="00B76215" w:rsidRDefault="00FF5454">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Current position:  Assistant Professor of Rheumatology, UC Denver</w:t>
      </w:r>
    </w:p>
    <w:p w14:paraId="4775BE16" w14:textId="77777777" w:rsidR="008B15A8" w:rsidRPr="00B76215" w:rsidRDefault="008B15A8">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B0A2564" w14:textId="77777777" w:rsidR="008B15A8" w:rsidRPr="00B76215" w:rsidRDefault="008B15A8">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2014-</w:t>
      </w:r>
      <w:r w:rsidR="00C914FF" w:rsidRPr="00B76215">
        <w:rPr>
          <w:sz w:val="22"/>
          <w:szCs w:val="22"/>
        </w:rPr>
        <w:t>2015</w:t>
      </w:r>
      <w:r w:rsidRPr="00B76215">
        <w:rPr>
          <w:sz w:val="22"/>
          <w:szCs w:val="22"/>
        </w:rPr>
        <w:tab/>
        <w:t>Katherine Sauder, PhD</w:t>
      </w:r>
    </w:p>
    <w:p w14:paraId="1F49272D" w14:textId="77777777" w:rsidR="008B15A8" w:rsidRPr="00B76215" w:rsidRDefault="008B15A8">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 xml:space="preserve">Nutrition T32 Mentoring Committee </w:t>
      </w:r>
    </w:p>
    <w:p w14:paraId="5470A584" w14:textId="48E48C38" w:rsidR="00FF5454" w:rsidRPr="00B76215" w:rsidRDefault="00FF5454">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Current position:  Ass</w:t>
      </w:r>
      <w:r w:rsidR="00B1447C" w:rsidRPr="00B76215">
        <w:rPr>
          <w:sz w:val="22"/>
          <w:szCs w:val="22"/>
        </w:rPr>
        <w:t>ociate</w:t>
      </w:r>
      <w:r w:rsidRPr="00B76215">
        <w:rPr>
          <w:sz w:val="22"/>
          <w:szCs w:val="22"/>
        </w:rPr>
        <w:t xml:space="preserve"> Professor of Pediatric</w:t>
      </w:r>
      <w:r w:rsidR="00B1447C" w:rsidRPr="00B76215">
        <w:rPr>
          <w:sz w:val="22"/>
          <w:szCs w:val="22"/>
        </w:rPr>
        <w:t>s (as of 2021)</w:t>
      </w:r>
      <w:r w:rsidRPr="00B76215">
        <w:rPr>
          <w:sz w:val="22"/>
          <w:szCs w:val="22"/>
        </w:rPr>
        <w:t>, UC Denver</w:t>
      </w:r>
    </w:p>
    <w:p w14:paraId="008A8D54" w14:textId="77777777" w:rsidR="00A212A7" w:rsidRPr="00B76215" w:rsidRDefault="00A212A7">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E5C70DB" w14:textId="77777777" w:rsidR="00A212A7" w:rsidRPr="00B76215" w:rsidRDefault="00A212A7">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2016-</w:t>
      </w:r>
      <w:r w:rsidR="00EF3456" w:rsidRPr="00B76215">
        <w:rPr>
          <w:sz w:val="22"/>
          <w:szCs w:val="22"/>
        </w:rPr>
        <w:t>2018</w:t>
      </w:r>
      <w:r w:rsidRPr="00B76215">
        <w:rPr>
          <w:sz w:val="22"/>
          <w:szCs w:val="22"/>
        </w:rPr>
        <w:tab/>
        <w:t>Nicole Kasper, PhD</w:t>
      </w:r>
    </w:p>
    <w:p w14:paraId="1B627B3F" w14:textId="77777777" w:rsidR="00A212A7" w:rsidRPr="00B76215" w:rsidRDefault="00A212A7">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Nutrition T32 Mentoring Committee</w:t>
      </w:r>
    </w:p>
    <w:p w14:paraId="2C1EDE3B" w14:textId="77777777" w:rsidR="00F20941" w:rsidRPr="00B76215" w:rsidRDefault="00F20941">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74035B5" w14:textId="77777777" w:rsidR="00045EFC" w:rsidRPr="00B76215" w:rsidRDefault="00045EFC">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2017-2019</w:t>
      </w:r>
      <w:r w:rsidRPr="00B76215">
        <w:rPr>
          <w:sz w:val="22"/>
          <w:szCs w:val="22"/>
        </w:rPr>
        <w:tab/>
        <w:t xml:space="preserve">Karl </w:t>
      </w:r>
      <w:proofErr w:type="spellStart"/>
      <w:r w:rsidRPr="00B76215">
        <w:rPr>
          <w:sz w:val="22"/>
          <w:szCs w:val="22"/>
        </w:rPr>
        <w:t>Marild</w:t>
      </w:r>
      <w:proofErr w:type="spellEnd"/>
      <w:r w:rsidRPr="00B76215">
        <w:rPr>
          <w:sz w:val="22"/>
          <w:szCs w:val="22"/>
        </w:rPr>
        <w:t xml:space="preserve">, </w:t>
      </w:r>
      <w:r w:rsidR="00FF5454" w:rsidRPr="00B76215">
        <w:rPr>
          <w:sz w:val="22"/>
          <w:szCs w:val="22"/>
        </w:rPr>
        <w:t xml:space="preserve">MD, </w:t>
      </w:r>
      <w:r w:rsidRPr="00B76215">
        <w:rPr>
          <w:sz w:val="22"/>
          <w:szCs w:val="22"/>
        </w:rPr>
        <w:t>PhD (Norway)</w:t>
      </w:r>
    </w:p>
    <w:p w14:paraId="3559240A" w14:textId="77777777" w:rsidR="00045EFC" w:rsidRPr="00B76215" w:rsidRDefault="00045EFC">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Gluten Intake and Celiac Disease Autoimmunity and Celiac Disease</w:t>
      </w:r>
    </w:p>
    <w:p w14:paraId="37C871D2" w14:textId="77777777" w:rsidR="000130BD" w:rsidRPr="00B76215" w:rsidRDefault="000130BD">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Paper related to post-do</w:t>
      </w:r>
      <w:r w:rsidR="00EF3456" w:rsidRPr="00B76215">
        <w:rPr>
          <w:sz w:val="22"/>
          <w:szCs w:val="22"/>
        </w:rPr>
        <w:t>c</w:t>
      </w:r>
      <w:r w:rsidRPr="00B76215">
        <w:rPr>
          <w:sz w:val="22"/>
          <w:szCs w:val="22"/>
        </w:rPr>
        <w:t>:</w:t>
      </w:r>
    </w:p>
    <w:p w14:paraId="1FC34521" w14:textId="77777777" w:rsidR="000130BD" w:rsidRPr="00B76215" w:rsidRDefault="000130BD">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r>
      <w:proofErr w:type="spellStart"/>
      <w:r w:rsidRPr="00B76215">
        <w:rPr>
          <w:sz w:val="22"/>
          <w:szCs w:val="22"/>
        </w:rPr>
        <w:t>Marild</w:t>
      </w:r>
      <w:proofErr w:type="spellEnd"/>
      <w:r w:rsidRPr="00B76215">
        <w:rPr>
          <w:sz w:val="22"/>
          <w:szCs w:val="22"/>
        </w:rPr>
        <w:t xml:space="preserve"> et al.  </w:t>
      </w:r>
      <w:proofErr w:type="spellStart"/>
      <w:r w:rsidRPr="00B76215">
        <w:rPr>
          <w:sz w:val="22"/>
          <w:szCs w:val="22"/>
        </w:rPr>
        <w:t>Gastronenterology</w:t>
      </w:r>
      <w:proofErr w:type="spellEnd"/>
      <w:r w:rsidRPr="00B76215">
        <w:rPr>
          <w:sz w:val="22"/>
          <w:szCs w:val="22"/>
        </w:rPr>
        <w:t xml:space="preserve"> 2019</w:t>
      </w:r>
    </w:p>
    <w:p w14:paraId="213FD38A" w14:textId="77777777" w:rsidR="00045EFC" w:rsidRPr="00B76215" w:rsidRDefault="00045EFC">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8A312BA" w14:textId="77777777" w:rsidR="00045EFC" w:rsidRPr="00B76215" w:rsidRDefault="00045EFC">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2018-2019</w:t>
      </w:r>
      <w:r w:rsidRPr="00B76215">
        <w:rPr>
          <w:sz w:val="22"/>
          <w:szCs w:val="22"/>
        </w:rPr>
        <w:tab/>
        <w:t>Nicolai Lund-Blix, PhD (Norway)</w:t>
      </w:r>
    </w:p>
    <w:p w14:paraId="131228E3" w14:textId="77777777" w:rsidR="00045EFC" w:rsidRPr="00B76215" w:rsidRDefault="00045EFC">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Gluten Intake and Islet Autoimmunity and T1D</w:t>
      </w:r>
    </w:p>
    <w:p w14:paraId="3AB75299" w14:textId="77777777" w:rsidR="008535F6" w:rsidRPr="00B76215" w:rsidRDefault="008535F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Paper related to post-doc:</w:t>
      </w:r>
    </w:p>
    <w:p w14:paraId="25E89206" w14:textId="77777777" w:rsidR="008535F6" w:rsidRPr="00B76215" w:rsidRDefault="008535F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 xml:space="preserve">Lund-Blix et al. </w:t>
      </w:r>
      <w:r w:rsidRPr="00B76215">
        <w:rPr>
          <w:i/>
          <w:sz w:val="22"/>
          <w:szCs w:val="22"/>
        </w:rPr>
        <w:t>Diabetes Care</w:t>
      </w:r>
      <w:r w:rsidRPr="00B76215">
        <w:rPr>
          <w:sz w:val="22"/>
          <w:szCs w:val="22"/>
        </w:rPr>
        <w:t xml:space="preserve"> </w:t>
      </w:r>
      <w:proofErr w:type="gramStart"/>
      <w:r w:rsidRPr="00B76215">
        <w:rPr>
          <w:sz w:val="22"/>
          <w:szCs w:val="22"/>
        </w:rPr>
        <w:t>2019</w:t>
      </w:r>
      <w:r w:rsidR="00F9547E" w:rsidRPr="00B76215">
        <w:rPr>
          <w:sz w:val="22"/>
          <w:szCs w:val="22"/>
        </w:rPr>
        <w:t>;42:789</w:t>
      </w:r>
      <w:proofErr w:type="gramEnd"/>
      <w:r w:rsidR="00F9547E" w:rsidRPr="00B76215">
        <w:rPr>
          <w:sz w:val="22"/>
          <w:szCs w:val="22"/>
        </w:rPr>
        <w:t>-796</w:t>
      </w:r>
    </w:p>
    <w:p w14:paraId="6636ACDF" w14:textId="77777777" w:rsidR="00045EFC" w:rsidRPr="00B76215" w:rsidRDefault="00045EFC">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A92C5CB" w14:textId="77777777" w:rsidR="00045EFC" w:rsidRPr="00B76215" w:rsidRDefault="00045EFC">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2018-</w:t>
      </w:r>
      <w:r w:rsidR="001C3D86" w:rsidRPr="00B76215">
        <w:rPr>
          <w:sz w:val="22"/>
          <w:szCs w:val="22"/>
        </w:rPr>
        <w:t>2019</w:t>
      </w:r>
      <w:r w:rsidRPr="00B76215">
        <w:rPr>
          <w:sz w:val="22"/>
          <w:szCs w:val="22"/>
        </w:rPr>
        <w:tab/>
        <w:t>Marissa Gallant</w:t>
      </w:r>
      <w:r w:rsidR="00624796" w:rsidRPr="00B76215">
        <w:rPr>
          <w:sz w:val="22"/>
          <w:szCs w:val="22"/>
        </w:rPr>
        <w:t xml:space="preserve"> Stahl</w:t>
      </w:r>
      <w:r w:rsidRPr="00B76215">
        <w:rPr>
          <w:sz w:val="22"/>
          <w:szCs w:val="22"/>
        </w:rPr>
        <w:t>, MD</w:t>
      </w:r>
    </w:p>
    <w:p w14:paraId="4BBAF455" w14:textId="77777777" w:rsidR="00045EFC" w:rsidRPr="00B76215" w:rsidRDefault="00045EFC">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Pediatric GI Fellow</w:t>
      </w:r>
    </w:p>
    <w:p w14:paraId="5E3C36D2" w14:textId="77777777" w:rsidR="00E06E41" w:rsidRPr="00B76215" w:rsidRDefault="00E06E41">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MS in Clinical Science Student</w:t>
      </w:r>
    </w:p>
    <w:p w14:paraId="470FFD3E" w14:textId="2E5DEE45" w:rsidR="00045EFC" w:rsidRPr="00B76215" w:rsidRDefault="00045EFC">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Population Screening for Celiac Disease Autoimmunity</w:t>
      </w:r>
    </w:p>
    <w:p w14:paraId="4B72FD07" w14:textId="08B958F1" w:rsidR="00624796" w:rsidRPr="00B76215" w:rsidRDefault="006247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Growth prior to TG Seroconversion and risk of CDA and CD (MS project)</w:t>
      </w:r>
    </w:p>
    <w:p w14:paraId="4995BE0D" w14:textId="10A8C62A" w:rsidR="00A25CDB" w:rsidRPr="00B76215" w:rsidRDefault="00A25CD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BDA4779" w14:textId="43BDB639" w:rsidR="00A25CDB" w:rsidRPr="00B76215" w:rsidRDefault="00A25CD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202</w:t>
      </w:r>
      <w:r w:rsidR="003D058E" w:rsidRPr="00B76215">
        <w:rPr>
          <w:sz w:val="22"/>
          <w:szCs w:val="22"/>
        </w:rPr>
        <w:t>1</w:t>
      </w:r>
      <w:r w:rsidRPr="00B76215">
        <w:rPr>
          <w:sz w:val="22"/>
          <w:szCs w:val="22"/>
        </w:rPr>
        <w:t>-</w:t>
      </w:r>
      <w:r w:rsidRPr="00B76215">
        <w:rPr>
          <w:sz w:val="22"/>
          <w:szCs w:val="22"/>
        </w:rPr>
        <w:tab/>
      </w:r>
      <w:r w:rsidRPr="00B76215">
        <w:rPr>
          <w:sz w:val="22"/>
          <w:szCs w:val="22"/>
        </w:rPr>
        <w:tab/>
        <w:t>Stephanie Waldrop, PhD</w:t>
      </w:r>
    </w:p>
    <w:p w14:paraId="1561D6A7" w14:textId="43CD6ADC" w:rsidR="00E06E41" w:rsidRPr="00B76215" w:rsidRDefault="00A25CD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Nutrition T32 Scholarly Oversight Committee</w:t>
      </w:r>
    </w:p>
    <w:p w14:paraId="530E4602" w14:textId="77777777" w:rsidR="00D15682" w:rsidRDefault="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p>
    <w:p w14:paraId="3FD0A680" w14:textId="7C228326"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u w:val="single"/>
        </w:rPr>
        <w:t>Pre-Doctoral Laboratory Rotation Supervision</w:t>
      </w:r>
    </w:p>
    <w:p w14:paraId="429044A8"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3A6B7CD"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Marissa </w:t>
      </w:r>
      <w:proofErr w:type="spellStart"/>
      <w:r w:rsidRPr="00B76215">
        <w:rPr>
          <w:sz w:val="22"/>
          <w:szCs w:val="22"/>
        </w:rPr>
        <w:t>Ehringer</w:t>
      </w:r>
      <w:proofErr w:type="spellEnd"/>
      <w:r w:rsidRPr="00B76215">
        <w:rPr>
          <w:sz w:val="22"/>
          <w:szCs w:val="22"/>
        </w:rPr>
        <w:t>, 1998 - Predoctoral student in PhD Program in Human Medical Genetics</w:t>
      </w:r>
    </w:p>
    <w:p w14:paraId="1DE5F3FD"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Laura Dumas, 2004 – Predoctoral student in BSP program</w:t>
      </w:r>
    </w:p>
    <w:p w14:paraId="19CDF373"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D0141A5"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u w:val="single"/>
        </w:rPr>
        <w:t>Comprehensive Exam Committee Member</w:t>
      </w:r>
    </w:p>
    <w:p w14:paraId="044019A2"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A24024B"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M</w:t>
      </w:r>
      <w:r w:rsidR="00D17E53" w:rsidRPr="00B76215">
        <w:rPr>
          <w:sz w:val="22"/>
          <w:szCs w:val="22"/>
        </w:rPr>
        <w:t xml:space="preserve">arissa </w:t>
      </w:r>
      <w:proofErr w:type="spellStart"/>
      <w:r w:rsidR="00D17E53" w:rsidRPr="00B76215">
        <w:rPr>
          <w:sz w:val="22"/>
          <w:szCs w:val="22"/>
        </w:rPr>
        <w:t>Ehringer</w:t>
      </w:r>
      <w:proofErr w:type="spellEnd"/>
      <w:r w:rsidR="00D17E53" w:rsidRPr="00B76215">
        <w:rPr>
          <w:sz w:val="22"/>
          <w:szCs w:val="22"/>
        </w:rPr>
        <w:t>, 1999 - PhD</w:t>
      </w:r>
      <w:r w:rsidRPr="00B76215">
        <w:rPr>
          <w:sz w:val="22"/>
          <w:szCs w:val="22"/>
        </w:rPr>
        <w:t xml:space="preserve"> student in Human Medical Genetics</w:t>
      </w:r>
      <w:r w:rsidR="00D17E53" w:rsidRPr="00B76215">
        <w:rPr>
          <w:sz w:val="22"/>
          <w:szCs w:val="22"/>
        </w:rPr>
        <w:t xml:space="preserve"> program</w:t>
      </w:r>
    </w:p>
    <w:p w14:paraId="4278B1B1"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Susan Taylor, 1998 - PhD </w:t>
      </w:r>
      <w:r w:rsidR="00D17E53" w:rsidRPr="00B76215">
        <w:rPr>
          <w:sz w:val="22"/>
          <w:szCs w:val="22"/>
        </w:rPr>
        <w:t>student</w:t>
      </w:r>
      <w:r w:rsidRPr="00B76215">
        <w:rPr>
          <w:sz w:val="22"/>
          <w:szCs w:val="22"/>
        </w:rPr>
        <w:t xml:space="preserve"> in Analytic Health Sciences/Biometrics</w:t>
      </w:r>
      <w:r w:rsidR="00D17E53" w:rsidRPr="00B76215">
        <w:rPr>
          <w:sz w:val="22"/>
          <w:szCs w:val="22"/>
        </w:rPr>
        <w:t xml:space="preserve"> program</w:t>
      </w:r>
    </w:p>
    <w:p w14:paraId="2B45A0DA"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John </w:t>
      </w:r>
      <w:proofErr w:type="spellStart"/>
      <w:r w:rsidRPr="00B76215">
        <w:rPr>
          <w:sz w:val="22"/>
          <w:szCs w:val="22"/>
        </w:rPr>
        <w:t>Arcaroli</w:t>
      </w:r>
      <w:proofErr w:type="spellEnd"/>
      <w:r w:rsidRPr="00B76215">
        <w:rPr>
          <w:sz w:val="22"/>
          <w:szCs w:val="22"/>
        </w:rPr>
        <w:t xml:space="preserve">, 2005 – </w:t>
      </w:r>
      <w:r w:rsidR="00D17E53" w:rsidRPr="00B76215">
        <w:rPr>
          <w:sz w:val="22"/>
          <w:szCs w:val="22"/>
        </w:rPr>
        <w:t xml:space="preserve">PhD student in </w:t>
      </w:r>
      <w:r w:rsidRPr="00B76215">
        <w:rPr>
          <w:sz w:val="22"/>
          <w:szCs w:val="22"/>
        </w:rPr>
        <w:t>Clinical Sciences program, Clinical Investigation Track</w:t>
      </w:r>
    </w:p>
    <w:p w14:paraId="2938A4F6" w14:textId="5276F7BF" w:rsidR="00D17E53" w:rsidRPr="00B76215" w:rsidRDefault="00D17E53">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Christina Elling, 20</w:t>
      </w:r>
      <w:r w:rsidR="00EF3456" w:rsidRPr="00B76215">
        <w:rPr>
          <w:sz w:val="22"/>
          <w:szCs w:val="22"/>
        </w:rPr>
        <w:t>19-</w:t>
      </w:r>
      <w:r w:rsidR="00A6236E" w:rsidRPr="00B76215">
        <w:rPr>
          <w:sz w:val="22"/>
          <w:szCs w:val="22"/>
        </w:rPr>
        <w:t>20</w:t>
      </w:r>
      <w:r w:rsidR="00EF3456" w:rsidRPr="00B76215">
        <w:rPr>
          <w:sz w:val="22"/>
          <w:szCs w:val="22"/>
        </w:rPr>
        <w:t xml:space="preserve"> </w:t>
      </w:r>
      <w:r w:rsidRPr="00B76215">
        <w:rPr>
          <w:sz w:val="22"/>
          <w:szCs w:val="22"/>
        </w:rPr>
        <w:t xml:space="preserve">  PhD student in the Human Medical Genetics and Genomics Program</w:t>
      </w:r>
    </w:p>
    <w:p w14:paraId="7D1D3C11" w14:textId="77777777" w:rsidR="00EF3456" w:rsidRPr="00B76215" w:rsidRDefault="00EF345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Kendra Ferrier, 2019-    PhD student in the Human Medical Genetics and Genomics Program</w:t>
      </w:r>
    </w:p>
    <w:p w14:paraId="65965C0C"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p>
    <w:p w14:paraId="54562C92" w14:textId="4B927A53"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roofErr w:type="gramStart"/>
      <w:r w:rsidRPr="00B76215">
        <w:rPr>
          <w:sz w:val="22"/>
          <w:szCs w:val="22"/>
          <w:u w:val="single"/>
        </w:rPr>
        <w:t>Masters of Science</w:t>
      </w:r>
      <w:proofErr w:type="gramEnd"/>
      <w:r w:rsidRPr="00B76215">
        <w:rPr>
          <w:sz w:val="22"/>
          <w:szCs w:val="22"/>
          <w:u w:val="single"/>
        </w:rPr>
        <w:t xml:space="preserve"> Thesis Mentor</w:t>
      </w:r>
      <w:r w:rsidRPr="00B76215">
        <w:rPr>
          <w:sz w:val="22"/>
          <w:szCs w:val="22"/>
        </w:rPr>
        <w:t>:</w:t>
      </w:r>
    </w:p>
    <w:p w14:paraId="08F8D2AE"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lang w:val="de-DE"/>
        </w:rPr>
        <w:t xml:space="preserve">Selma Sweben, M.S.P.H.  </w:t>
      </w:r>
      <w:r w:rsidRPr="00B76215">
        <w:rPr>
          <w:sz w:val="22"/>
          <w:szCs w:val="22"/>
        </w:rPr>
        <w:t>A validation study of retrospectively assessed early childhood diet using surrogate recall. 8/92.</w:t>
      </w:r>
    </w:p>
    <w:p w14:paraId="4CB7176E"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70AB5F9"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David Perdue, M.S.P.H. Perinatal Determinants of Beta-cell autoimmunity.5/96. </w:t>
      </w:r>
    </w:p>
    <w:p w14:paraId="60F3D138"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4AE414A"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Mary Catherine Westrick, M.S.P.H.  Factors Influencing the Immunization Status of Children. 12/95. </w:t>
      </w:r>
    </w:p>
    <w:p w14:paraId="2C0B7599"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EAB2D85"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Karen </w:t>
      </w:r>
      <w:proofErr w:type="spellStart"/>
      <w:r w:rsidRPr="00B76215">
        <w:rPr>
          <w:sz w:val="22"/>
          <w:szCs w:val="22"/>
        </w:rPr>
        <w:t>Wingrove</w:t>
      </w:r>
      <w:proofErr w:type="spellEnd"/>
      <w:r w:rsidRPr="00B76215">
        <w:rPr>
          <w:sz w:val="22"/>
          <w:szCs w:val="22"/>
        </w:rPr>
        <w:t>. M.S.P.H. A Comparison of Evidence of Insurance Cancellation and Genetic Discrimination at Underwriting with Attitudes Concerning Genetic Discrimination in a Colorado Fragile X tested Population. 5/96.</w:t>
      </w:r>
    </w:p>
    <w:p w14:paraId="17FE3756" w14:textId="77777777" w:rsidR="00631196" w:rsidRPr="00B76215" w:rsidRDefault="00631196" w:rsidP="00F40DF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roofErr w:type="spellStart"/>
      <w:r w:rsidRPr="00B76215">
        <w:rPr>
          <w:sz w:val="22"/>
          <w:szCs w:val="22"/>
        </w:rPr>
        <w:t>Wingrove</w:t>
      </w:r>
      <w:proofErr w:type="spellEnd"/>
      <w:r w:rsidRPr="00B76215">
        <w:rPr>
          <w:sz w:val="22"/>
          <w:szCs w:val="22"/>
        </w:rPr>
        <w:t xml:space="preserve"> KJ,</w:t>
      </w:r>
      <w:r w:rsidRPr="00B76215">
        <w:rPr>
          <w:b/>
          <w:bCs/>
          <w:sz w:val="22"/>
          <w:szCs w:val="22"/>
        </w:rPr>
        <w:t xml:space="preserve"> </w:t>
      </w:r>
      <w:r w:rsidRPr="00B76215">
        <w:rPr>
          <w:sz w:val="22"/>
          <w:szCs w:val="22"/>
        </w:rPr>
        <w:t xml:space="preserve">et al.  </w:t>
      </w:r>
      <w:r w:rsidRPr="00B76215">
        <w:rPr>
          <w:i/>
          <w:iCs/>
          <w:sz w:val="22"/>
          <w:szCs w:val="22"/>
        </w:rPr>
        <w:t>Am J Med Genet</w:t>
      </w:r>
      <w:r w:rsidRPr="00B76215">
        <w:rPr>
          <w:sz w:val="22"/>
          <w:szCs w:val="22"/>
        </w:rPr>
        <w:t xml:space="preserve"> </w:t>
      </w:r>
      <w:proofErr w:type="gramStart"/>
      <w:r w:rsidRPr="00B76215">
        <w:rPr>
          <w:sz w:val="22"/>
          <w:szCs w:val="22"/>
        </w:rPr>
        <w:t>1996;64:378</w:t>
      </w:r>
      <w:proofErr w:type="gramEnd"/>
      <w:r w:rsidRPr="00B76215">
        <w:rPr>
          <w:sz w:val="22"/>
          <w:szCs w:val="22"/>
        </w:rPr>
        <w:t>-381.</w:t>
      </w:r>
      <w:r w:rsidR="001C5F1C" w:rsidRPr="00B76215">
        <w:rPr>
          <w:sz w:val="22"/>
          <w:szCs w:val="22"/>
        </w:rPr>
        <w:t xml:space="preserve"> (</w:t>
      </w:r>
      <w:proofErr w:type="gramStart"/>
      <w:r w:rsidR="001C5F1C" w:rsidRPr="00B76215">
        <w:rPr>
          <w:sz w:val="22"/>
          <w:szCs w:val="22"/>
        </w:rPr>
        <w:t>paper</w:t>
      </w:r>
      <w:proofErr w:type="gramEnd"/>
      <w:r w:rsidR="001C5F1C" w:rsidRPr="00B76215">
        <w:rPr>
          <w:sz w:val="22"/>
          <w:szCs w:val="22"/>
        </w:rPr>
        <w:t xml:space="preserve"> resulting from student work)</w:t>
      </w:r>
    </w:p>
    <w:p w14:paraId="0E9DA6ED"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1198CEA"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Ellen </w:t>
      </w:r>
      <w:proofErr w:type="spellStart"/>
      <w:r w:rsidRPr="00B76215">
        <w:rPr>
          <w:sz w:val="22"/>
          <w:szCs w:val="22"/>
        </w:rPr>
        <w:t>Connole</w:t>
      </w:r>
      <w:proofErr w:type="spellEnd"/>
      <w:r w:rsidRPr="00B76215">
        <w:rPr>
          <w:sz w:val="22"/>
          <w:szCs w:val="22"/>
        </w:rPr>
        <w:t>, M.S.P.H.  Ethnic and racial differences in intrauterine growth.  8/96.</w:t>
      </w:r>
    </w:p>
    <w:p w14:paraId="5C3FDD66"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91D7D94" w14:textId="77777777" w:rsidR="00631196" w:rsidRPr="00B76215" w:rsidRDefault="00631196" w:rsidP="009C592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Patricia Graves, PhD, M.S.P.H.  Viral Determinants of Beta-cell autoimmunity.  8/96.</w:t>
      </w:r>
    </w:p>
    <w:p w14:paraId="1B676358" w14:textId="77777777" w:rsidR="00631196" w:rsidRPr="00B76215" w:rsidRDefault="00631196" w:rsidP="009C592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B76215">
        <w:rPr>
          <w:sz w:val="22"/>
          <w:szCs w:val="22"/>
        </w:rPr>
        <w:t xml:space="preserve">Graves PM, et al. </w:t>
      </w:r>
      <w:r w:rsidRPr="00B76215">
        <w:rPr>
          <w:i/>
          <w:iCs/>
          <w:sz w:val="22"/>
          <w:szCs w:val="22"/>
        </w:rPr>
        <w:t>Diabetes</w:t>
      </w:r>
      <w:r w:rsidRPr="00B76215">
        <w:rPr>
          <w:sz w:val="22"/>
          <w:szCs w:val="22"/>
        </w:rPr>
        <w:t xml:space="preserve"> 1997;46:161-168.</w:t>
      </w:r>
      <w:r w:rsidR="001C5F1C" w:rsidRPr="00B76215">
        <w:rPr>
          <w:sz w:val="22"/>
          <w:szCs w:val="22"/>
        </w:rPr>
        <w:t xml:space="preserve"> (</w:t>
      </w:r>
      <w:proofErr w:type="gramStart"/>
      <w:r w:rsidR="001C5F1C" w:rsidRPr="00B76215">
        <w:rPr>
          <w:sz w:val="22"/>
          <w:szCs w:val="22"/>
        </w:rPr>
        <w:t>paper</w:t>
      </w:r>
      <w:proofErr w:type="gramEnd"/>
      <w:r w:rsidR="001C5F1C" w:rsidRPr="00B76215">
        <w:rPr>
          <w:sz w:val="22"/>
          <w:szCs w:val="22"/>
        </w:rPr>
        <w:t xml:space="preserve"> resulting from student work)</w:t>
      </w:r>
    </w:p>
    <w:p w14:paraId="685AF2DE"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4242EEE"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Karen Hufnagel, M.S.P.H. The role of maternal experiences of child abuse as antecedent to subsequent child abuse risk.  12/96.</w:t>
      </w:r>
    </w:p>
    <w:p w14:paraId="7B2912BC"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1C0B1ED"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Mi Suk Yu, M.S.P.H.  Parental psychosocial impact of genetic screening of newborns. 5/97.</w:t>
      </w:r>
    </w:p>
    <w:p w14:paraId="0876C637" w14:textId="77777777" w:rsidR="00631196" w:rsidRPr="00B76215" w:rsidRDefault="00631196" w:rsidP="009C592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u w:val="single"/>
        </w:rPr>
      </w:pPr>
      <w:r w:rsidRPr="00B76215">
        <w:rPr>
          <w:sz w:val="22"/>
          <w:szCs w:val="22"/>
        </w:rPr>
        <w:t xml:space="preserve">Yu MS, et al. </w:t>
      </w:r>
      <w:r w:rsidRPr="00B76215">
        <w:rPr>
          <w:i/>
          <w:iCs/>
          <w:sz w:val="22"/>
          <w:szCs w:val="22"/>
        </w:rPr>
        <w:t>Am J Med Genet</w:t>
      </w:r>
      <w:r w:rsidRPr="00B76215">
        <w:rPr>
          <w:sz w:val="22"/>
          <w:szCs w:val="22"/>
        </w:rPr>
        <w:t xml:space="preserve"> 1999;86:219-226.</w:t>
      </w:r>
      <w:r w:rsidR="001C5F1C" w:rsidRPr="00B76215">
        <w:rPr>
          <w:sz w:val="22"/>
          <w:szCs w:val="22"/>
        </w:rPr>
        <w:t xml:space="preserve"> (</w:t>
      </w:r>
      <w:proofErr w:type="gramStart"/>
      <w:r w:rsidR="001C5F1C" w:rsidRPr="00B76215">
        <w:rPr>
          <w:sz w:val="22"/>
          <w:szCs w:val="22"/>
        </w:rPr>
        <w:t>paper</w:t>
      </w:r>
      <w:proofErr w:type="gramEnd"/>
      <w:r w:rsidR="001C5F1C" w:rsidRPr="00B76215">
        <w:rPr>
          <w:sz w:val="22"/>
          <w:szCs w:val="22"/>
        </w:rPr>
        <w:t xml:space="preserve"> resulting from student work)</w:t>
      </w:r>
    </w:p>
    <w:p w14:paraId="4F9EDBDC" w14:textId="77777777" w:rsidR="00631196" w:rsidRPr="00B76215" w:rsidRDefault="00631196" w:rsidP="009C592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C656363"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Nancy </w:t>
      </w:r>
      <w:proofErr w:type="spellStart"/>
      <w:r w:rsidRPr="00B76215">
        <w:rPr>
          <w:sz w:val="22"/>
          <w:szCs w:val="22"/>
        </w:rPr>
        <w:t>Ricalton</w:t>
      </w:r>
      <w:proofErr w:type="spellEnd"/>
      <w:r w:rsidRPr="00B76215">
        <w:rPr>
          <w:sz w:val="22"/>
          <w:szCs w:val="22"/>
        </w:rPr>
        <w:t>, M.S.P.H.  Prevalence of CD8+ T-cell expansions as a function of age. 5/97.</w:t>
      </w:r>
    </w:p>
    <w:p w14:paraId="78A285FB" w14:textId="77777777" w:rsidR="00631196" w:rsidRPr="00B76215" w:rsidRDefault="00631196" w:rsidP="009C592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roofErr w:type="spellStart"/>
      <w:r w:rsidRPr="00B76215">
        <w:rPr>
          <w:sz w:val="22"/>
          <w:szCs w:val="22"/>
        </w:rPr>
        <w:t>Ricalton</w:t>
      </w:r>
      <w:proofErr w:type="spellEnd"/>
      <w:r w:rsidRPr="00B76215">
        <w:rPr>
          <w:sz w:val="22"/>
          <w:szCs w:val="22"/>
        </w:rPr>
        <w:t xml:space="preserve"> NS, et al.  </w:t>
      </w:r>
      <w:r w:rsidRPr="00B76215">
        <w:rPr>
          <w:i/>
          <w:iCs/>
          <w:sz w:val="22"/>
          <w:szCs w:val="22"/>
        </w:rPr>
        <w:t xml:space="preserve">J </w:t>
      </w:r>
      <w:proofErr w:type="spellStart"/>
      <w:r w:rsidRPr="00B76215">
        <w:rPr>
          <w:i/>
          <w:iCs/>
          <w:sz w:val="22"/>
          <w:szCs w:val="22"/>
        </w:rPr>
        <w:t>Gerontol</w:t>
      </w:r>
      <w:proofErr w:type="spellEnd"/>
      <w:r w:rsidRPr="00B76215">
        <w:rPr>
          <w:i/>
          <w:iCs/>
          <w:sz w:val="22"/>
          <w:szCs w:val="22"/>
        </w:rPr>
        <w:t xml:space="preserve"> (Series A: Biol Sci and Med Sci) </w:t>
      </w:r>
      <w:r w:rsidRPr="00B76215">
        <w:rPr>
          <w:sz w:val="22"/>
          <w:szCs w:val="22"/>
        </w:rPr>
        <w:t>1998;</w:t>
      </w:r>
      <w:proofErr w:type="gramStart"/>
      <w:r w:rsidRPr="00B76215">
        <w:rPr>
          <w:sz w:val="22"/>
          <w:szCs w:val="22"/>
        </w:rPr>
        <w:t>53:B</w:t>
      </w:r>
      <w:proofErr w:type="gramEnd"/>
      <w:r w:rsidRPr="00B76215">
        <w:rPr>
          <w:sz w:val="22"/>
          <w:szCs w:val="22"/>
        </w:rPr>
        <w:t>196-203.</w:t>
      </w:r>
      <w:r w:rsidR="001C5F1C" w:rsidRPr="00B76215">
        <w:rPr>
          <w:sz w:val="22"/>
          <w:szCs w:val="22"/>
        </w:rPr>
        <w:t xml:space="preserve"> (</w:t>
      </w:r>
      <w:proofErr w:type="gramStart"/>
      <w:r w:rsidR="001C5F1C" w:rsidRPr="00B76215">
        <w:rPr>
          <w:sz w:val="22"/>
          <w:szCs w:val="22"/>
        </w:rPr>
        <w:t>paper</w:t>
      </w:r>
      <w:proofErr w:type="gramEnd"/>
      <w:r w:rsidR="001C5F1C" w:rsidRPr="00B76215">
        <w:rPr>
          <w:sz w:val="22"/>
          <w:szCs w:val="22"/>
        </w:rPr>
        <w:t xml:space="preserve"> resulting from student work)</w:t>
      </w:r>
    </w:p>
    <w:p w14:paraId="0DFAF728"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FE86E81"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lang w:val="it-IT"/>
        </w:rPr>
        <w:t xml:space="preserve">Marcella Price, M.S.P.H.  </w:t>
      </w:r>
      <w:r w:rsidRPr="00B76215">
        <w:rPr>
          <w:sz w:val="22"/>
          <w:szCs w:val="22"/>
        </w:rPr>
        <w:t xml:space="preserve">Effect of Type of health insurance on utilization in a cohort of children with severe asthma.  5/98. </w:t>
      </w:r>
    </w:p>
    <w:p w14:paraId="42E434D0" w14:textId="77777777" w:rsidR="00631196" w:rsidRPr="00B76215" w:rsidRDefault="00631196" w:rsidP="009C592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B76215">
        <w:rPr>
          <w:sz w:val="22"/>
          <w:szCs w:val="22"/>
        </w:rPr>
        <w:t xml:space="preserve">Price MR, et al. </w:t>
      </w:r>
      <w:r w:rsidRPr="00B76215">
        <w:rPr>
          <w:i/>
          <w:iCs/>
          <w:sz w:val="22"/>
          <w:szCs w:val="22"/>
        </w:rPr>
        <w:t>J Asthma</w:t>
      </w:r>
      <w:r w:rsidRPr="00B76215">
        <w:rPr>
          <w:sz w:val="22"/>
          <w:szCs w:val="22"/>
        </w:rPr>
        <w:t xml:space="preserve"> 1999;36:271-</w:t>
      </w:r>
      <w:proofErr w:type="gramStart"/>
      <w:r w:rsidRPr="00B76215">
        <w:rPr>
          <w:sz w:val="22"/>
          <w:szCs w:val="22"/>
        </w:rPr>
        <w:t>9.</w:t>
      </w:r>
      <w:r w:rsidR="001C5F1C" w:rsidRPr="00B76215">
        <w:rPr>
          <w:sz w:val="22"/>
          <w:szCs w:val="22"/>
        </w:rPr>
        <w:t>(</w:t>
      </w:r>
      <w:proofErr w:type="gramEnd"/>
      <w:r w:rsidR="001C5F1C" w:rsidRPr="00B76215">
        <w:rPr>
          <w:sz w:val="22"/>
          <w:szCs w:val="22"/>
        </w:rPr>
        <w:t>paper resulting from student work)</w:t>
      </w:r>
    </w:p>
    <w:p w14:paraId="47CAE368" w14:textId="77777777" w:rsidR="00631196" w:rsidRPr="00B76215" w:rsidRDefault="00631196" w:rsidP="009C592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D82F06F" w14:textId="04D40040"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Lezlie Parrish, M.S.P.H. Validation of maternal recall of diet in pre-school children.  8/01. Thesis </w:t>
      </w:r>
      <w:r w:rsidR="00BA6302" w:rsidRPr="00B76215">
        <w:rPr>
          <w:sz w:val="22"/>
          <w:szCs w:val="22"/>
        </w:rPr>
        <w:t>mentor</w:t>
      </w:r>
      <w:r w:rsidRPr="00B76215">
        <w:rPr>
          <w:sz w:val="22"/>
          <w:szCs w:val="22"/>
        </w:rPr>
        <w:t>.</w:t>
      </w:r>
    </w:p>
    <w:p w14:paraId="334EC27E" w14:textId="77777777" w:rsidR="00631196" w:rsidRPr="00B76215" w:rsidRDefault="00631196" w:rsidP="009C592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2"/>
          <w:szCs w:val="22"/>
        </w:rPr>
      </w:pPr>
      <w:r w:rsidRPr="00B76215">
        <w:rPr>
          <w:sz w:val="22"/>
          <w:szCs w:val="22"/>
        </w:rPr>
        <w:t xml:space="preserve">Parrish LA, et al. </w:t>
      </w:r>
      <w:r w:rsidRPr="00B76215">
        <w:rPr>
          <w:i/>
          <w:iCs/>
          <w:sz w:val="22"/>
          <w:szCs w:val="22"/>
        </w:rPr>
        <w:t>Epidemiology</w:t>
      </w:r>
      <w:r w:rsidRPr="00B76215">
        <w:rPr>
          <w:sz w:val="22"/>
          <w:szCs w:val="22"/>
        </w:rPr>
        <w:t xml:space="preserve"> 2003;14 (2): 213-17.</w:t>
      </w:r>
      <w:r w:rsidR="001C5F1C" w:rsidRPr="00B76215">
        <w:rPr>
          <w:sz w:val="22"/>
          <w:szCs w:val="22"/>
        </w:rPr>
        <w:t xml:space="preserve"> (</w:t>
      </w:r>
      <w:proofErr w:type="gramStart"/>
      <w:r w:rsidR="001C5F1C" w:rsidRPr="00B76215">
        <w:rPr>
          <w:sz w:val="22"/>
          <w:szCs w:val="22"/>
        </w:rPr>
        <w:t>paper</w:t>
      </w:r>
      <w:proofErr w:type="gramEnd"/>
      <w:r w:rsidR="001C5F1C" w:rsidRPr="00B76215">
        <w:rPr>
          <w:sz w:val="22"/>
          <w:szCs w:val="22"/>
        </w:rPr>
        <w:t xml:space="preserve"> resulting from student work)</w:t>
      </w:r>
    </w:p>
    <w:p w14:paraId="6F883263"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701FF44" w14:textId="1A59C0B4"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Laura </w:t>
      </w:r>
      <w:proofErr w:type="spellStart"/>
      <w:r w:rsidRPr="00B76215">
        <w:rPr>
          <w:sz w:val="22"/>
          <w:szCs w:val="22"/>
        </w:rPr>
        <w:t>Braddy</w:t>
      </w:r>
      <w:proofErr w:type="spellEnd"/>
      <w:r w:rsidRPr="00B76215">
        <w:rPr>
          <w:sz w:val="22"/>
          <w:szCs w:val="22"/>
        </w:rPr>
        <w:t xml:space="preserve"> Kauffman, M.S.P.H.  Predictors of oxidative stress in young children.  12/01.  Thesis </w:t>
      </w:r>
      <w:r w:rsidR="00BA6302" w:rsidRPr="00B76215">
        <w:rPr>
          <w:sz w:val="22"/>
          <w:szCs w:val="22"/>
        </w:rPr>
        <w:t>mentor</w:t>
      </w:r>
      <w:r w:rsidRPr="00B76215">
        <w:rPr>
          <w:sz w:val="22"/>
          <w:szCs w:val="22"/>
        </w:rPr>
        <w:t>.</w:t>
      </w:r>
    </w:p>
    <w:p w14:paraId="02AAC4ED" w14:textId="77777777" w:rsidR="00631196" w:rsidRPr="00B76215" w:rsidRDefault="00631196" w:rsidP="002243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2"/>
          <w:szCs w:val="22"/>
        </w:rPr>
      </w:pPr>
      <w:r w:rsidRPr="00B76215">
        <w:rPr>
          <w:snapToGrid w:val="0"/>
          <w:sz w:val="22"/>
          <w:szCs w:val="22"/>
          <w:lang w:val="sv-SE"/>
        </w:rPr>
        <w:t>Kauffman LD et al.</w:t>
      </w:r>
      <w:r w:rsidRPr="00B76215">
        <w:rPr>
          <w:snapToGrid w:val="0"/>
          <w:sz w:val="22"/>
          <w:szCs w:val="22"/>
        </w:rPr>
        <w:t xml:space="preserve">  </w:t>
      </w:r>
      <w:r w:rsidRPr="00B76215">
        <w:rPr>
          <w:i/>
          <w:iCs/>
          <w:snapToGrid w:val="0"/>
          <w:sz w:val="22"/>
          <w:szCs w:val="22"/>
        </w:rPr>
        <w:t>Free Rad Biol Med</w:t>
      </w:r>
      <w:r w:rsidRPr="00B76215">
        <w:rPr>
          <w:snapToGrid w:val="0"/>
          <w:sz w:val="22"/>
          <w:szCs w:val="22"/>
        </w:rPr>
        <w:t xml:space="preserve"> </w:t>
      </w:r>
      <w:proofErr w:type="gramStart"/>
      <w:r w:rsidRPr="00B76215">
        <w:rPr>
          <w:snapToGrid w:val="0"/>
          <w:sz w:val="22"/>
          <w:szCs w:val="22"/>
        </w:rPr>
        <w:t>2003;35:551</w:t>
      </w:r>
      <w:proofErr w:type="gramEnd"/>
      <w:r w:rsidRPr="00B76215">
        <w:rPr>
          <w:snapToGrid w:val="0"/>
          <w:sz w:val="22"/>
          <w:szCs w:val="22"/>
        </w:rPr>
        <w:t>-557.</w:t>
      </w:r>
      <w:r w:rsidR="001C5F1C" w:rsidRPr="00B76215">
        <w:rPr>
          <w:snapToGrid w:val="0"/>
          <w:sz w:val="22"/>
          <w:szCs w:val="22"/>
        </w:rPr>
        <w:t xml:space="preserve"> (</w:t>
      </w:r>
      <w:proofErr w:type="gramStart"/>
      <w:r w:rsidR="001C5F1C" w:rsidRPr="00B76215">
        <w:rPr>
          <w:snapToGrid w:val="0"/>
          <w:sz w:val="22"/>
          <w:szCs w:val="22"/>
        </w:rPr>
        <w:t>paper</w:t>
      </w:r>
      <w:proofErr w:type="gramEnd"/>
      <w:r w:rsidR="001C5F1C" w:rsidRPr="00B76215">
        <w:rPr>
          <w:snapToGrid w:val="0"/>
          <w:sz w:val="22"/>
          <w:szCs w:val="22"/>
        </w:rPr>
        <w:t xml:space="preserve"> resulting from student work)</w:t>
      </w:r>
    </w:p>
    <w:p w14:paraId="6C5156D1"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77C7BE7" w14:textId="5CE0AB89"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lang w:val="fi-FI"/>
        </w:rPr>
        <w:t xml:space="preserve">Corinne Engelman, M.S.P.H.  </w:t>
      </w:r>
      <w:r w:rsidRPr="00B76215">
        <w:rPr>
          <w:sz w:val="22"/>
          <w:szCs w:val="22"/>
        </w:rPr>
        <w:t>Calpain-10 gene and type 2 diabetes. 8/</w:t>
      </w:r>
      <w:proofErr w:type="gramStart"/>
      <w:r w:rsidRPr="00B76215">
        <w:rPr>
          <w:sz w:val="22"/>
          <w:szCs w:val="22"/>
        </w:rPr>
        <w:t>02  Thesis</w:t>
      </w:r>
      <w:proofErr w:type="gramEnd"/>
      <w:r w:rsidRPr="00B76215">
        <w:rPr>
          <w:sz w:val="22"/>
          <w:szCs w:val="22"/>
        </w:rPr>
        <w:t xml:space="preserve"> </w:t>
      </w:r>
      <w:r w:rsidR="00BA6302" w:rsidRPr="00B76215">
        <w:rPr>
          <w:sz w:val="22"/>
          <w:szCs w:val="22"/>
        </w:rPr>
        <w:t>mentor</w:t>
      </w:r>
      <w:r w:rsidRPr="00B76215">
        <w:rPr>
          <w:sz w:val="22"/>
          <w:szCs w:val="22"/>
        </w:rPr>
        <w:t>.</w:t>
      </w:r>
    </w:p>
    <w:p w14:paraId="4DAA0D95" w14:textId="77777777" w:rsidR="00631196" w:rsidRPr="00B76215" w:rsidRDefault="00631196" w:rsidP="002243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napToGrid w:val="0"/>
          <w:sz w:val="22"/>
          <w:szCs w:val="22"/>
        </w:rPr>
      </w:pPr>
      <w:r w:rsidRPr="00B76215">
        <w:rPr>
          <w:snapToGrid w:val="0"/>
          <w:sz w:val="22"/>
          <w:szCs w:val="22"/>
        </w:rPr>
        <w:t xml:space="preserve">James K, Weitzel LB, Engelman CD et al.  </w:t>
      </w:r>
      <w:r w:rsidRPr="00B76215">
        <w:rPr>
          <w:i/>
          <w:iCs/>
          <w:snapToGrid w:val="0"/>
          <w:sz w:val="22"/>
          <w:szCs w:val="22"/>
        </w:rPr>
        <w:t>BMC Genet</w:t>
      </w:r>
      <w:r w:rsidRPr="00B76215">
        <w:rPr>
          <w:snapToGrid w:val="0"/>
          <w:sz w:val="22"/>
          <w:szCs w:val="22"/>
        </w:rPr>
        <w:t xml:space="preserve"> 2003; 4 (suppl 1): S83.</w:t>
      </w:r>
    </w:p>
    <w:p w14:paraId="0FD7DD9B" w14:textId="77777777" w:rsidR="00631196" w:rsidRPr="00B76215" w:rsidRDefault="00631196" w:rsidP="002243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napToGrid w:val="0"/>
          <w:sz w:val="22"/>
          <w:szCs w:val="22"/>
        </w:rPr>
      </w:pPr>
      <w:r w:rsidRPr="00B76215">
        <w:rPr>
          <w:sz w:val="22"/>
          <w:szCs w:val="22"/>
        </w:rPr>
        <w:t xml:space="preserve">Engelman CD, et al.  </w:t>
      </w:r>
      <w:r w:rsidRPr="00B76215">
        <w:rPr>
          <w:i/>
          <w:iCs/>
          <w:sz w:val="22"/>
          <w:szCs w:val="22"/>
        </w:rPr>
        <w:t>BMC Genet</w:t>
      </w:r>
      <w:r w:rsidRPr="00B76215">
        <w:rPr>
          <w:sz w:val="22"/>
          <w:szCs w:val="22"/>
        </w:rPr>
        <w:t xml:space="preserve"> 2003; 4 (suppl 1): S90.</w:t>
      </w:r>
      <w:r w:rsidRPr="00B76215">
        <w:rPr>
          <w:snapToGrid w:val="0"/>
          <w:sz w:val="22"/>
          <w:szCs w:val="22"/>
        </w:rPr>
        <w:t xml:space="preserve"> </w:t>
      </w:r>
      <w:r w:rsidR="001C5F1C" w:rsidRPr="00B76215">
        <w:rPr>
          <w:snapToGrid w:val="0"/>
          <w:sz w:val="22"/>
          <w:szCs w:val="22"/>
        </w:rPr>
        <w:t>(</w:t>
      </w:r>
      <w:proofErr w:type="gramStart"/>
      <w:r w:rsidR="001C5F1C" w:rsidRPr="00B76215">
        <w:rPr>
          <w:snapToGrid w:val="0"/>
          <w:sz w:val="22"/>
          <w:szCs w:val="22"/>
        </w:rPr>
        <w:t>papers</w:t>
      </w:r>
      <w:proofErr w:type="gramEnd"/>
      <w:r w:rsidR="001C5F1C" w:rsidRPr="00B76215">
        <w:rPr>
          <w:snapToGrid w:val="0"/>
          <w:sz w:val="22"/>
          <w:szCs w:val="22"/>
        </w:rPr>
        <w:t xml:space="preserve"> resulting from student work)</w:t>
      </w:r>
    </w:p>
    <w:p w14:paraId="675D39EE"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7918890" w14:textId="312EC13F" w:rsidR="00631196" w:rsidRPr="00B76215" w:rsidRDefault="00631196">
      <w:pPr>
        <w:pStyle w:val="BodyText2"/>
      </w:pPr>
      <w:r w:rsidRPr="00B76215">
        <w:t xml:space="preserve">Carolyn </w:t>
      </w:r>
      <w:proofErr w:type="spellStart"/>
      <w:r w:rsidRPr="00B76215">
        <w:t>Fronczak</w:t>
      </w:r>
      <w:proofErr w:type="spellEnd"/>
      <w:r w:rsidRPr="00B76215">
        <w:t>, M.S.P.H.  Maternal intake of vitamin D and PUFAs and risk of beta cell autoimmunity.</w:t>
      </w:r>
      <w:r w:rsidR="00BA6302" w:rsidRPr="00B76215">
        <w:t xml:space="preserve">  5/03.  Thesis mentor</w:t>
      </w:r>
    </w:p>
    <w:p w14:paraId="0530E90A" w14:textId="77777777" w:rsidR="00631196" w:rsidRPr="00B76215" w:rsidRDefault="00631196" w:rsidP="006A18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roofErr w:type="spellStart"/>
      <w:r w:rsidRPr="00B76215">
        <w:rPr>
          <w:sz w:val="22"/>
          <w:szCs w:val="22"/>
        </w:rPr>
        <w:t>Fronczak</w:t>
      </w:r>
      <w:proofErr w:type="spellEnd"/>
      <w:r w:rsidRPr="00B76215">
        <w:rPr>
          <w:sz w:val="22"/>
          <w:szCs w:val="22"/>
        </w:rPr>
        <w:t xml:space="preserve"> CM, et al. </w:t>
      </w:r>
      <w:r w:rsidRPr="00B76215">
        <w:rPr>
          <w:i/>
          <w:iCs/>
          <w:sz w:val="22"/>
          <w:szCs w:val="22"/>
        </w:rPr>
        <w:t>Diabetes Care</w:t>
      </w:r>
      <w:r w:rsidRPr="00B76215">
        <w:rPr>
          <w:sz w:val="22"/>
          <w:szCs w:val="22"/>
        </w:rPr>
        <w:t xml:space="preserve"> 2003;26:3237-42.</w:t>
      </w:r>
      <w:r w:rsidR="001C5F1C" w:rsidRPr="00B76215">
        <w:rPr>
          <w:sz w:val="22"/>
          <w:szCs w:val="22"/>
        </w:rPr>
        <w:t xml:space="preserve"> (</w:t>
      </w:r>
      <w:proofErr w:type="gramStart"/>
      <w:r w:rsidR="001C5F1C" w:rsidRPr="00B76215">
        <w:rPr>
          <w:sz w:val="22"/>
          <w:szCs w:val="22"/>
        </w:rPr>
        <w:t>paper</w:t>
      </w:r>
      <w:proofErr w:type="gramEnd"/>
      <w:r w:rsidR="001C5F1C" w:rsidRPr="00B76215">
        <w:rPr>
          <w:sz w:val="22"/>
          <w:szCs w:val="22"/>
        </w:rPr>
        <w:t xml:space="preserve"> resulting from student work)</w:t>
      </w:r>
    </w:p>
    <w:p w14:paraId="4068C740" w14:textId="77777777" w:rsidR="00631196" w:rsidRPr="00B76215" w:rsidRDefault="00631196" w:rsidP="006A18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302B789"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Jaime Kean, MSPH.  Day care attendance and risk of islet autoimmunity.  5/04.</w:t>
      </w:r>
    </w:p>
    <w:p w14:paraId="5A47C8FA"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EF6003B"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Hilary </w:t>
      </w:r>
      <w:proofErr w:type="spellStart"/>
      <w:r w:rsidRPr="00B76215">
        <w:rPr>
          <w:sz w:val="22"/>
          <w:szCs w:val="22"/>
        </w:rPr>
        <w:t>Helinek</w:t>
      </w:r>
      <w:proofErr w:type="spellEnd"/>
      <w:r w:rsidRPr="00B76215">
        <w:rPr>
          <w:sz w:val="22"/>
          <w:szCs w:val="22"/>
        </w:rPr>
        <w:t xml:space="preserve"> MSPH.  Stressful life events and risk of islet autoimmunity.  5/04. </w:t>
      </w:r>
    </w:p>
    <w:p w14:paraId="0E739002"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2685587"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Analice Hoffenberg, MD, MSPH.  Infections and risk of celiac disease.  12/04.</w:t>
      </w:r>
    </w:p>
    <w:p w14:paraId="77A5C361"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D4547F1" w14:textId="3C5C7CE2"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Shailaja Pande Bhatia, MD, MSPH.  Lack of oral contraceptive use is associated with rheumatoid factor positivity in women without RA.  12/04. </w:t>
      </w:r>
      <w:r w:rsidR="00BA6302" w:rsidRPr="00B76215">
        <w:rPr>
          <w:sz w:val="22"/>
          <w:szCs w:val="22"/>
        </w:rPr>
        <w:t>Thesis mentor</w:t>
      </w:r>
    </w:p>
    <w:p w14:paraId="55E5C217" w14:textId="77777777" w:rsidR="00631196" w:rsidRPr="00B76215" w:rsidRDefault="00631196" w:rsidP="006A18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B76215">
        <w:rPr>
          <w:sz w:val="22"/>
          <w:szCs w:val="22"/>
        </w:rPr>
        <w:t xml:space="preserve">Bhatia SS, et al.  </w:t>
      </w:r>
      <w:r w:rsidRPr="00B76215">
        <w:rPr>
          <w:i/>
          <w:iCs/>
          <w:sz w:val="22"/>
          <w:szCs w:val="22"/>
        </w:rPr>
        <w:t>Ann Rheum Dis</w:t>
      </w:r>
      <w:r w:rsidRPr="00B76215">
        <w:rPr>
          <w:sz w:val="22"/>
          <w:szCs w:val="22"/>
        </w:rPr>
        <w:t xml:space="preserve"> </w:t>
      </w:r>
      <w:proofErr w:type="gramStart"/>
      <w:r w:rsidRPr="00B76215">
        <w:rPr>
          <w:sz w:val="22"/>
          <w:szCs w:val="22"/>
        </w:rPr>
        <w:t>2007;66:267</w:t>
      </w:r>
      <w:proofErr w:type="gramEnd"/>
      <w:r w:rsidRPr="00B76215">
        <w:rPr>
          <w:sz w:val="22"/>
          <w:szCs w:val="22"/>
        </w:rPr>
        <w:t>-69.</w:t>
      </w:r>
      <w:r w:rsidR="001C5F1C" w:rsidRPr="00B76215">
        <w:rPr>
          <w:sz w:val="22"/>
          <w:szCs w:val="22"/>
        </w:rPr>
        <w:t xml:space="preserve"> (</w:t>
      </w:r>
      <w:proofErr w:type="gramStart"/>
      <w:r w:rsidR="001C5F1C" w:rsidRPr="00B76215">
        <w:rPr>
          <w:sz w:val="22"/>
          <w:szCs w:val="22"/>
        </w:rPr>
        <w:t>paper</w:t>
      </w:r>
      <w:proofErr w:type="gramEnd"/>
      <w:r w:rsidR="001C5F1C" w:rsidRPr="00B76215">
        <w:rPr>
          <w:sz w:val="22"/>
          <w:szCs w:val="22"/>
        </w:rPr>
        <w:t xml:space="preserve"> resulting from student work)</w:t>
      </w:r>
    </w:p>
    <w:p w14:paraId="6A53C884" w14:textId="77777777" w:rsidR="00631196" w:rsidRPr="00B76215" w:rsidRDefault="00631196" w:rsidP="006A18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B4059D4" w14:textId="74405489" w:rsidR="00631196" w:rsidRPr="00B76215" w:rsidRDefault="00631196" w:rsidP="006A18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Kendra Young, MSPH.  Perinatal and early childhood risk factors associated with juvenile polyarthritis-related autoantibodies. 5/06 </w:t>
      </w:r>
      <w:r w:rsidR="00BA6302" w:rsidRPr="00B76215">
        <w:rPr>
          <w:sz w:val="22"/>
          <w:szCs w:val="22"/>
        </w:rPr>
        <w:t xml:space="preserve">  Thesis mentor</w:t>
      </w:r>
    </w:p>
    <w:p w14:paraId="5EC2E6BE" w14:textId="77777777" w:rsidR="00631196" w:rsidRPr="00B76215" w:rsidRDefault="00631196" w:rsidP="006A18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1"/>
        <w:rPr>
          <w:sz w:val="22"/>
          <w:szCs w:val="22"/>
        </w:rPr>
      </w:pPr>
      <w:r w:rsidRPr="00B76215">
        <w:rPr>
          <w:sz w:val="22"/>
          <w:szCs w:val="22"/>
        </w:rPr>
        <w:t xml:space="preserve">Young K, et al. </w:t>
      </w:r>
      <w:r w:rsidRPr="00B76215">
        <w:rPr>
          <w:i/>
          <w:iCs/>
          <w:sz w:val="22"/>
          <w:szCs w:val="22"/>
        </w:rPr>
        <w:t>Ann Rheum Dis</w:t>
      </w:r>
      <w:r w:rsidRPr="00B76215">
        <w:rPr>
          <w:sz w:val="22"/>
          <w:szCs w:val="22"/>
        </w:rPr>
        <w:t xml:space="preserve"> 2007;66:179-183.</w:t>
      </w:r>
      <w:r w:rsidR="001C5F1C" w:rsidRPr="00B76215">
        <w:rPr>
          <w:sz w:val="22"/>
          <w:szCs w:val="22"/>
        </w:rPr>
        <w:t xml:space="preserve"> (</w:t>
      </w:r>
      <w:proofErr w:type="gramStart"/>
      <w:r w:rsidR="001C5F1C" w:rsidRPr="00B76215">
        <w:rPr>
          <w:sz w:val="22"/>
          <w:szCs w:val="22"/>
        </w:rPr>
        <w:t>paper</w:t>
      </w:r>
      <w:proofErr w:type="gramEnd"/>
      <w:r w:rsidR="001C5F1C" w:rsidRPr="00B76215">
        <w:rPr>
          <w:sz w:val="22"/>
          <w:szCs w:val="22"/>
        </w:rPr>
        <w:t xml:space="preserve"> resulting from student work)</w:t>
      </w:r>
    </w:p>
    <w:p w14:paraId="761AE0DC" w14:textId="77777777" w:rsidR="00631196" w:rsidRPr="00B76215" w:rsidRDefault="00631196" w:rsidP="006A18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sz w:val="22"/>
          <w:szCs w:val="22"/>
        </w:rPr>
      </w:pPr>
    </w:p>
    <w:p w14:paraId="00314FF6" w14:textId="72D6BF8D"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Michael Joshua Durfee, MSPH. FABP gene and dietary fat intake in the etiology of insulin resistance and type 2 diabetes.  12/</w:t>
      </w:r>
      <w:proofErr w:type="gramStart"/>
      <w:r w:rsidRPr="00B76215">
        <w:rPr>
          <w:sz w:val="22"/>
          <w:szCs w:val="22"/>
        </w:rPr>
        <w:t>07</w:t>
      </w:r>
      <w:r w:rsidR="00BA6302" w:rsidRPr="00B76215">
        <w:rPr>
          <w:sz w:val="22"/>
          <w:szCs w:val="22"/>
        </w:rPr>
        <w:t xml:space="preserve">  Thesis</w:t>
      </w:r>
      <w:proofErr w:type="gramEnd"/>
      <w:r w:rsidR="00BA6302" w:rsidRPr="00B76215">
        <w:rPr>
          <w:sz w:val="22"/>
          <w:szCs w:val="22"/>
        </w:rPr>
        <w:t xml:space="preserve"> mentor</w:t>
      </w:r>
    </w:p>
    <w:p w14:paraId="7ED5438A"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68D07A9" w14:textId="7A6EE03C" w:rsidR="00631196" w:rsidRPr="00B76215" w:rsidRDefault="00631196" w:rsidP="00F40DF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Marie Feser, MSPH.  Plasma </w:t>
      </w:r>
      <w:proofErr w:type="gramStart"/>
      <w:r w:rsidRPr="00B76215">
        <w:rPr>
          <w:sz w:val="22"/>
          <w:szCs w:val="22"/>
        </w:rPr>
        <w:t>25,OH</w:t>
      </w:r>
      <w:proofErr w:type="gramEnd"/>
      <w:r w:rsidRPr="00B76215">
        <w:rPr>
          <w:sz w:val="22"/>
          <w:szCs w:val="22"/>
        </w:rPr>
        <w:t xml:space="preserve"> vitamin D Levels are not Associated with Rheumatoid Arthritis-Related Autoantibodies in Individuals at Elevated Risk for Rheumatoid Arthritis.  5/08 </w:t>
      </w:r>
      <w:r w:rsidR="00BA6302" w:rsidRPr="00B76215">
        <w:rPr>
          <w:sz w:val="22"/>
          <w:szCs w:val="22"/>
        </w:rPr>
        <w:t>Thesis mentor</w:t>
      </w:r>
    </w:p>
    <w:p w14:paraId="7B6BB04A" w14:textId="7AA44219" w:rsidR="00631196" w:rsidRPr="00B76215" w:rsidRDefault="00631196" w:rsidP="00F40DF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B76215">
        <w:rPr>
          <w:sz w:val="22"/>
          <w:szCs w:val="22"/>
        </w:rPr>
        <w:t xml:space="preserve">Feser M et al.  </w:t>
      </w:r>
      <w:r w:rsidRPr="00B76215">
        <w:rPr>
          <w:i/>
          <w:iCs/>
          <w:sz w:val="22"/>
          <w:szCs w:val="22"/>
        </w:rPr>
        <w:t xml:space="preserve">J </w:t>
      </w:r>
      <w:proofErr w:type="spellStart"/>
      <w:r w:rsidRPr="00B76215">
        <w:rPr>
          <w:i/>
          <w:iCs/>
          <w:sz w:val="22"/>
          <w:szCs w:val="22"/>
        </w:rPr>
        <w:t>Rheumatol</w:t>
      </w:r>
      <w:proofErr w:type="spellEnd"/>
      <w:r w:rsidRPr="00B76215">
        <w:rPr>
          <w:sz w:val="22"/>
          <w:szCs w:val="22"/>
        </w:rPr>
        <w:t xml:space="preserve"> 2009;36(5):943-6.</w:t>
      </w:r>
      <w:r w:rsidR="001C5F1C" w:rsidRPr="00B76215">
        <w:rPr>
          <w:sz w:val="22"/>
          <w:szCs w:val="22"/>
        </w:rPr>
        <w:t xml:space="preserve"> (</w:t>
      </w:r>
      <w:proofErr w:type="gramStart"/>
      <w:r w:rsidR="001C5F1C" w:rsidRPr="00B76215">
        <w:rPr>
          <w:sz w:val="22"/>
          <w:szCs w:val="22"/>
        </w:rPr>
        <w:t>paper</w:t>
      </w:r>
      <w:proofErr w:type="gramEnd"/>
      <w:r w:rsidR="001C5F1C" w:rsidRPr="00B76215">
        <w:rPr>
          <w:sz w:val="22"/>
          <w:szCs w:val="22"/>
        </w:rPr>
        <w:t xml:space="preserve"> resulting from student work)</w:t>
      </w:r>
    </w:p>
    <w:p w14:paraId="02C8D759" w14:textId="77777777" w:rsidR="000D4F1C" w:rsidRPr="00B76215" w:rsidRDefault="000D4F1C" w:rsidP="000D4F1C">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14227AE" w14:textId="7613DCC3" w:rsidR="000D4F1C" w:rsidRPr="00B76215" w:rsidRDefault="000D4F1C" w:rsidP="000D4F1C">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Natasha Kureshi, MS in Epidemiology </w:t>
      </w:r>
      <w:r w:rsidR="00D9682D" w:rsidRPr="00B76215">
        <w:rPr>
          <w:sz w:val="22"/>
          <w:szCs w:val="22"/>
        </w:rPr>
        <w:t>5/</w:t>
      </w:r>
      <w:r w:rsidRPr="00B76215">
        <w:rPr>
          <w:sz w:val="22"/>
          <w:szCs w:val="22"/>
        </w:rPr>
        <w:t>19</w:t>
      </w:r>
      <w:r w:rsidR="00D9682D" w:rsidRPr="00B76215">
        <w:rPr>
          <w:sz w:val="22"/>
          <w:szCs w:val="22"/>
        </w:rPr>
        <w:t>.  Thesis mentor.</w:t>
      </w:r>
    </w:p>
    <w:p w14:paraId="01F8EF71" w14:textId="4BCAD7E5" w:rsidR="000D4F1C" w:rsidRPr="00B76215" w:rsidRDefault="000D4F1C" w:rsidP="000D4F1C">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t>Using Metabolomics to Identify the Impact of Infant Diet</w:t>
      </w:r>
    </w:p>
    <w:p w14:paraId="3FC9447F" w14:textId="27558545" w:rsidR="000D4F1C" w:rsidRPr="00B76215" w:rsidRDefault="000D4F1C" w:rsidP="000D4F1C">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C08A793" w14:textId="199AC4F3"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roofErr w:type="gramStart"/>
      <w:r w:rsidRPr="00B76215">
        <w:rPr>
          <w:sz w:val="22"/>
          <w:szCs w:val="22"/>
          <w:u w:val="single"/>
        </w:rPr>
        <w:t>Masters of Science</w:t>
      </w:r>
      <w:proofErr w:type="gramEnd"/>
      <w:r w:rsidRPr="00B76215">
        <w:rPr>
          <w:sz w:val="22"/>
          <w:szCs w:val="22"/>
          <w:u w:val="single"/>
        </w:rPr>
        <w:t xml:space="preserve"> Thesis Committee Work</w:t>
      </w:r>
      <w:r w:rsidRPr="00B76215">
        <w:rPr>
          <w:sz w:val="22"/>
          <w:szCs w:val="22"/>
        </w:rPr>
        <w:t>:</w:t>
      </w:r>
    </w:p>
    <w:p w14:paraId="33117F5B"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Quay C. Snyder, M.S.P.H. 3/92.</w:t>
      </w:r>
    </w:p>
    <w:p w14:paraId="414F8E71" w14:textId="77777777" w:rsidR="00631196" w:rsidRPr="00B76215" w:rsidRDefault="0027035C">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Elizabeth Barrett, M.S.P.H. </w:t>
      </w:r>
      <w:r w:rsidR="00631196" w:rsidRPr="00B76215">
        <w:rPr>
          <w:sz w:val="22"/>
          <w:szCs w:val="22"/>
        </w:rPr>
        <w:t>6/92.</w:t>
      </w:r>
    </w:p>
    <w:p w14:paraId="24184A5D"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Steven Kick, M.S.P.H.  11/92. </w:t>
      </w:r>
    </w:p>
    <w:p w14:paraId="52E985EF" w14:textId="77777777" w:rsidR="00631196" w:rsidRPr="00B76215" w:rsidRDefault="00631196" w:rsidP="00F40DF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B76215">
        <w:rPr>
          <w:sz w:val="22"/>
          <w:szCs w:val="22"/>
          <w:lang w:val="sv-SE"/>
        </w:rPr>
        <w:t>Kick SD, et al.</w:t>
      </w:r>
      <w:r w:rsidRPr="00B76215">
        <w:rPr>
          <w:sz w:val="22"/>
          <w:szCs w:val="22"/>
        </w:rPr>
        <w:t xml:space="preserve"> </w:t>
      </w:r>
      <w:r w:rsidRPr="00B76215">
        <w:rPr>
          <w:i/>
          <w:iCs/>
          <w:sz w:val="22"/>
          <w:szCs w:val="22"/>
        </w:rPr>
        <w:t>Psychosomatic Med</w:t>
      </w:r>
      <w:r w:rsidRPr="00B76215">
        <w:rPr>
          <w:sz w:val="22"/>
          <w:szCs w:val="22"/>
        </w:rPr>
        <w:t xml:space="preserve"> </w:t>
      </w:r>
      <w:proofErr w:type="gramStart"/>
      <w:r w:rsidRPr="00B76215">
        <w:rPr>
          <w:sz w:val="22"/>
          <w:szCs w:val="22"/>
        </w:rPr>
        <w:t>1994;56:570</w:t>
      </w:r>
      <w:proofErr w:type="gramEnd"/>
      <w:r w:rsidRPr="00B76215">
        <w:rPr>
          <w:sz w:val="22"/>
          <w:szCs w:val="22"/>
        </w:rPr>
        <w:t>-576.</w:t>
      </w:r>
      <w:r w:rsidR="001C5F1C" w:rsidRPr="00B76215">
        <w:rPr>
          <w:sz w:val="22"/>
          <w:szCs w:val="22"/>
        </w:rPr>
        <w:t xml:space="preserve"> (</w:t>
      </w:r>
      <w:proofErr w:type="gramStart"/>
      <w:r w:rsidR="001C5F1C" w:rsidRPr="00B76215">
        <w:rPr>
          <w:sz w:val="22"/>
          <w:szCs w:val="22"/>
        </w:rPr>
        <w:t>paper</w:t>
      </w:r>
      <w:proofErr w:type="gramEnd"/>
      <w:r w:rsidR="001C5F1C" w:rsidRPr="00B76215">
        <w:rPr>
          <w:sz w:val="22"/>
          <w:szCs w:val="22"/>
        </w:rPr>
        <w:t xml:space="preserve"> resulting from student work)</w:t>
      </w:r>
    </w:p>
    <w:p w14:paraId="63C40BD9"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N. Elaine Lowery, M.S.P.H.  1/94.  Thesis committee chair.</w:t>
      </w:r>
    </w:p>
    <w:p w14:paraId="73075E7E"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Jodi </w:t>
      </w:r>
      <w:proofErr w:type="spellStart"/>
      <w:r w:rsidRPr="00B76215">
        <w:rPr>
          <w:sz w:val="22"/>
          <w:szCs w:val="22"/>
        </w:rPr>
        <w:t>Drisko</w:t>
      </w:r>
      <w:proofErr w:type="spellEnd"/>
      <w:r w:rsidRPr="00B76215">
        <w:rPr>
          <w:sz w:val="22"/>
          <w:szCs w:val="22"/>
        </w:rPr>
        <w:t>, M.S.P.H. 12/94. Thesis committee chair.</w:t>
      </w:r>
    </w:p>
    <w:p w14:paraId="7CC0FFBB"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lang w:val="de-DE"/>
        </w:rPr>
      </w:pPr>
      <w:r w:rsidRPr="00B76215">
        <w:rPr>
          <w:sz w:val="22"/>
          <w:szCs w:val="22"/>
        </w:rPr>
        <w:t xml:space="preserve">Carol Siegel, MD, M.S.P.H. </w:t>
      </w:r>
      <w:r w:rsidRPr="00B76215">
        <w:rPr>
          <w:sz w:val="22"/>
          <w:szCs w:val="22"/>
          <w:lang w:val="de-DE"/>
        </w:rPr>
        <w:t xml:space="preserve">5/96. </w:t>
      </w:r>
    </w:p>
    <w:p w14:paraId="131FA1CC" w14:textId="77777777" w:rsidR="00631196" w:rsidRPr="00B76215" w:rsidRDefault="00631196" w:rsidP="00F40DF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lang w:val="de-DE"/>
        </w:rPr>
      </w:pPr>
      <w:r w:rsidRPr="00B76215">
        <w:rPr>
          <w:sz w:val="22"/>
          <w:szCs w:val="22"/>
          <w:lang w:val="de-DE"/>
        </w:rPr>
        <w:t xml:space="preserve">Siegel CD et al  </w:t>
      </w:r>
      <w:r w:rsidRPr="00B76215">
        <w:rPr>
          <w:i/>
          <w:iCs/>
          <w:sz w:val="22"/>
          <w:szCs w:val="22"/>
          <w:lang w:val="de-DE"/>
        </w:rPr>
        <w:t>Arch Ped Adolesc Med</w:t>
      </w:r>
      <w:r w:rsidRPr="00B76215">
        <w:rPr>
          <w:sz w:val="22"/>
          <w:szCs w:val="22"/>
          <w:lang w:val="de-DE"/>
        </w:rPr>
        <w:t xml:space="preserve"> 1996;150:1077-83.</w:t>
      </w:r>
    </w:p>
    <w:p w14:paraId="3F8EC223" w14:textId="77777777" w:rsidR="00631196" w:rsidRPr="00B76215" w:rsidRDefault="00631196" w:rsidP="009C592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B76215">
        <w:rPr>
          <w:sz w:val="22"/>
          <w:szCs w:val="22"/>
          <w:lang w:val="de-DE"/>
        </w:rPr>
        <w:t xml:space="preserve">Siegel C, et al. </w:t>
      </w:r>
      <w:r w:rsidRPr="00B76215">
        <w:rPr>
          <w:i/>
          <w:iCs/>
          <w:sz w:val="22"/>
          <w:szCs w:val="22"/>
        </w:rPr>
        <w:t>Am J Public Health</w:t>
      </w:r>
      <w:r w:rsidRPr="00B76215">
        <w:rPr>
          <w:sz w:val="22"/>
          <w:szCs w:val="22"/>
        </w:rPr>
        <w:t xml:space="preserve"> </w:t>
      </w:r>
      <w:proofErr w:type="gramStart"/>
      <w:r w:rsidRPr="00B76215">
        <w:rPr>
          <w:sz w:val="22"/>
          <w:szCs w:val="22"/>
        </w:rPr>
        <w:t>1997;87:2022</w:t>
      </w:r>
      <w:proofErr w:type="gramEnd"/>
      <w:r w:rsidRPr="00B76215">
        <w:rPr>
          <w:sz w:val="22"/>
          <w:szCs w:val="22"/>
        </w:rPr>
        <w:t>-6.</w:t>
      </w:r>
      <w:r w:rsidR="001C5F1C" w:rsidRPr="00B76215">
        <w:rPr>
          <w:sz w:val="22"/>
          <w:szCs w:val="22"/>
        </w:rPr>
        <w:t xml:space="preserve"> (</w:t>
      </w:r>
      <w:proofErr w:type="gramStart"/>
      <w:r w:rsidR="001C5F1C" w:rsidRPr="00B76215">
        <w:rPr>
          <w:sz w:val="22"/>
          <w:szCs w:val="22"/>
        </w:rPr>
        <w:t>papers</w:t>
      </w:r>
      <w:proofErr w:type="gramEnd"/>
      <w:r w:rsidR="001C5F1C" w:rsidRPr="00B76215">
        <w:rPr>
          <w:sz w:val="22"/>
          <w:szCs w:val="22"/>
        </w:rPr>
        <w:t xml:space="preserve"> resulting from student work)</w:t>
      </w:r>
    </w:p>
    <w:p w14:paraId="62BA86F0" w14:textId="77777777" w:rsidR="00631196" w:rsidRPr="00B76215" w:rsidRDefault="0027035C">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Elizabeth Hopewell, M.S.P.H. </w:t>
      </w:r>
      <w:r w:rsidR="00631196" w:rsidRPr="00B76215">
        <w:rPr>
          <w:sz w:val="22"/>
          <w:szCs w:val="22"/>
        </w:rPr>
        <w:t>12/98.</w:t>
      </w:r>
    </w:p>
    <w:p w14:paraId="28D7974E"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Elizabeth Nugent, M.S.P.H.  </w:t>
      </w:r>
      <w:r w:rsidR="0027035C" w:rsidRPr="00B76215">
        <w:rPr>
          <w:sz w:val="22"/>
          <w:szCs w:val="22"/>
        </w:rPr>
        <w:t>12/99</w:t>
      </w:r>
      <w:r w:rsidRPr="00B76215">
        <w:rPr>
          <w:sz w:val="22"/>
          <w:szCs w:val="22"/>
        </w:rPr>
        <w:t>.  Thesis committee chair.</w:t>
      </w:r>
    </w:p>
    <w:p w14:paraId="71D4574F"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Judy </w:t>
      </w:r>
      <w:proofErr w:type="spellStart"/>
      <w:r w:rsidRPr="00B76215">
        <w:rPr>
          <w:sz w:val="22"/>
          <w:szCs w:val="22"/>
        </w:rPr>
        <w:t>Maselli</w:t>
      </w:r>
      <w:proofErr w:type="spellEnd"/>
      <w:r w:rsidRPr="00B76215">
        <w:rPr>
          <w:sz w:val="22"/>
          <w:szCs w:val="22"/>
        </w:rPr>
        <w:t>, M.S.P.H. 5/01. Thesis committee chair.</w:t>
      </w:r>
    </w:p>
    <w:p w14:paraId="7A2678F1" w14:textId="67FFF8F1" w:rsidR="00631196" w:rsidRPr="00B76215" w:rsidRDefault="00631196" w:rsidP="009C592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roofErr w:type="spellStart"/>
      <w:r w:rsidRPr="00B76215">
        <w:rPr>
          <w:sz w:val="22"/>
          <w:szCs w:val="22"/>
        </w:rPr>
        <w:t>Maselli</w:t>
      </w:r>
      <w:proofErr w:type="spellEnd"/>
      <w:r w:rsidRPr="00B76215">
        <w:rPr>
          <w:sz w:val="22"/>
          <w:szCs w:val="22"/>
        </w:rPr>
        <w:t xml:space="preserve"> JH, et al. </w:t>
      </w:r>
      <w:r w:rsidRPr="00B76215">
        <w:rPr>
          <w:i/>
          <w:iCs/>
          <w:sz w:val="22"/>
          <w:szCs w:val="22"/>
        </w:rPr>
        <w:t>Pediatric Pulmonology</w:t>
      </w:r>
      <w:r w:rsidRPr="00B76215">
        <w:rPr>
          <w:sz w:val="22"/>
          <w:szCs w:val="22"/>
        </w:rPr>
        <w:t xml:space="preserve"> 2003; 35(4):257-62</w:t>
      </w:r>
      <w:r w:rsidR="001C5F1C" w:rsidRPr="00B76215">
        <w:rPr>
          <w:sz w:val="22"/>
          <w:szCs w:val="22"/>
        </w:rPr>
        <w:t xml:space="preserve"> (paper resulting from student work)</w:t>
      </w:r>
    </w:p>
    <w:p w14:paraId="201D6313" w14:textId="77777777" w:rsidR="00A80CCF" w:rsidRPr="00B76215" w:rsidRDefault="00A80CCF" w:rsidP="00A80CC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Lisa Emery, M.S.P.H.  The effect of ethnicity and HLA-DR, DQ Genotype on age at onset of</w:t>
      </w:r>
    </w:p>
    <w:p w14:paraId="529E0222" w14:textId="4D830C48" w:rsidR="00A80CCF" w:rsidRPr="00B76215" w:rsidRDefault="00A80CCF" w:rsidP="00A80CC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ab/>
      </w:r>
      <w:r w:rsidRPr="00B76215">
        <w:rPr>
          <w:sz w:val="22"/>
          <w:szCs w:val="22"/>
        </w:rPr>
        <w:tab/>
        <w:t>type 1 diabetes. 8/02. Thesis committee member.</w:t>
      </w:r>
    </w:p>
    <w:p w14:paraId="12C4A899" w14:textId="377B13C7" w:rsidR="00A80CCF" w:rsidRPr="00B76215" w:rsidRDefault="00A80CCF" w:rsidP="00A80CC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B76215">
        <w:rPr>
          <w:sz w:val="22"/>
          <w:szCs w:val="22"/>
        </w:rPr>
        <w:t xml:space="preserve">Emery LM, et al. </w:t>
      </w:r>
      <w:proofErr w:type="spellStart"/>
      <w:r w:rsidRPr="00B76215">
        <w:rPr>
          <w:i/>
          <w:iCs/>
          <w:sz w:val="22"/>
          <w:szCs w:val="22"/>
        </w:rPr>
        <w:t>Pediatr</w:t>
      </w:r>
      <w:proofErr w:type="spellEnd"/>
      <w:r w:rsidRPr="00B76215">
        <w:rPr>
          <w:i/>
          <w:iCs/>
          <w:sz w:val="22"/>
          <w:szCs w:val="22"/>
        </w:rPr>
        <w:t xml:space="preserve"> Diabetes</w:t>
      </w:r>
      <w:r w:rsidRPr="00B76215">
        <w:rPr>
          <w:sz w:val="22"/>
          <w:szCs w:val="22"/>
        </w:rPr>
        <w:t xml:space="preserve"> 2005;6:136-44. (</w:t>
      </w:r>
      <w:proofErr w:type="gramStart"/>
      <w:r w:rsidRPr="00B76215">
        <w:rPr>
          <w:sz w:val="22"/>
          <w:szCs w:val="22"/>
        </w:rPr>
        <w:t>paper</w:t>
      </w:r>
      <w:proofErr w:type="gramEnd"/>
      <w:r w:rsidRPr="00B76215">
        <w:rPr>
          <w:sz w:val="22"/>
          <w:szCs w:val="22"/>
        </w:rPr>
        <w:t xml:space="preserve"> resulting from student work)</w:t>
      </w:r>
    </w:p>
    <w:p w14:paraId="7326325F" w14:textId="77777777" w:rsidR="00A80CCF" w:rsidRPr="00B76215" w:rsidRDefault="00A80CCF" w:rsidP="00A80CC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Colleen Ross, MPH, MS (in Biometrics).  Mixed Models with best linear unbiased predictors for</w:t>
      </w:r>
    </w:p>
    <w:p w14:paraId="185C9483" w14:textId="6F29A3AC" w:rsidR="00A80CCF" w:rsidRPr="00B76215" w:rsidRDefault="00A80CCF" w:rsidP="00A80CC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ab/>
      </w:r>
      <w:r w:rsidRPr="00B76215">
        <w:rPr>
          <w:sz w:val="22"/>
          <w:szCs w:val="22"/>
        </w:rPr>
        <w:tab/>
        <w:t>the analysis of longitudinal autoantibody data.  8/02. Thesis committee member</w:t>
      </w:r>
    </w:p>
    <w:p w14:paraId="18116FB3" w14:textId="77777777" w:rsidR="006D540B" w:rsidRPr="00B76215" w:rsidRDefault="006D540B" w:rsidP="006D540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Heather Stanley. M.S.P.H.  Does presence of islet autoantibodies at birth predict future</w:t>
      </w:r>
    </w:p>
    <w:p w14:paraId="7D7957AF" w14:textId="6FF6E125" w:rsidR="006D540B" w:rsidRPr="00B76215" w:rsidRDefault="006D540B" w:rsidP="006D540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r w:rsidRPr="00B76215">
        <w:rPr>
          <w:sz w:val="22"/>
          <w:szCs w:val="22"/>
        </w:rPr>
        <w:tab/>
        <w:t xml:space="preserve"> development of islet autoimmunity.  Thesis committee member. 8/03.  </w:t>
      </w:r>
    </w:p>
    <w:p w14:paraId="3325D0F5" w14:textId="77777777" w:rsidR="006D540B" w:rsidRPr="00B76215" w:rsidRDefault="006D540B" w:rsidP="006D540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r w:rsidRPr="00B76215">
        <w:rPr>
          <w:sz w:val="22"/>
          <w:szCs w:val="22"/>
        </w:rPr>
        <w:tab/>
        <w:t xml:space="preserve">Stanley HM, et </w:t>
      </w:r>
      <w:proofErr w:type="spellStart"/>
      <w:proofErr w:type="gramStart"/>
      <w:r w:rsidRPr="00B76215">
        <w:rPr>
          <w:sz w:val="22"/>
          <w:szCs w:val="22"/>
        </w:rPr>
        <w:t>al.</w:t>
      </w:r>
      <w:r w:rsidRPr="00B76215">
        <w:rPr>
          <w:i/>
          <w:iCs/>
          <w:sz w:val="22"/>
          <w:szCs w:val="22"/>
        </w:rPr>
        <w:t>Diabetes</w:t>
      </w:r>
      <w:proofErr w:type="spellEnd"/>
      <w:proofErr w:type="gramEnd"/>
      <w:r w:rsidRPr="00B76215">
        <w:rPr>
          <w:i/>
          <w:iCs/>
          <w:sz w:val="22"/>
          <w:szCs w:val="22"/>
        </w:rPr>
        <w:t xml:space="preserve"> Care</w:t>
      </w:r>
      <w:r w:rsidRPr="00B76215">
        <w:rPr>
          <w:sz w:val="22"/>
          <w:szCs w:val="22"/>
        </w:rPr>
        <w:t xml:space="preserve"> 2004; 27: 497- 502. (</w:t>
      </w:r>
      <w:proofErr w:type="gramStart"/>
      <w:r w:rsidRPr="00B76215">
        <w:rPr>
          <w:sz w:val="22"/>
          <w:szCs w:val="22"/>
        </w:rPr>
        <w:t>paper</w:t>
      </w:r>
      <w:proofErr w:type="gramEnd"/>
      <w:r w:rsidRPr="00B76215">
        <w:rPr>
          <w:sz w:val="22"/>
          <w:szCs w:val="22"/>
        </w:rPr>
        <w:t xml:space="preserve"> resulting from student work)</w:t>
      </w:r>
    </w:p>
    <w:p w14:paraId="30FAB082" w14:textId="088EEB63" w:rsidR="00631196" w:rsidRPr="00B76215" w:rsidRDefault="00631196" w:rsidP="00B634F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Amy Olson, MD, MSPH.  5/07</w:t>
      </w:r>
      <w:r w:rsidR="00D9682D" w:rsidRPr="00B76215">
        <w:rPr>
          <w:sz w:val="22"/>
          <w:szCs w:val="22"/>
        </w:rPr>
        <w:t xml:space="preserve"> Thesis committee member.</w:t>
      </w:r>
    </w:p>
    <w:p w14:paraId="1C5247EA" w14:textId="77777777" w:rsidR="00631196" w:rsidRPr="00B76215" w:rsidRDefault="00631196" w:rsidP="00B634F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1"/>
        <w:rPr>
          <w:sz w:val="22"/>
          <w:szCs w:val="22"/>
        </w:rPr>
      </w:pPr>
      <w:r w:rsidRPr="00B76215">
        <w:rPr>
          <w:sz w:val="22"/>
          <w:szCs w:val="22"/>
        </w:rPr>
        <w:t xml:space="preserve">Olson AL, et </w:t>
      </w:r>
      <w:proofErr w:type="gramStart"/>
      <w:r w:rsidRPr="00B76215">
        <w:rPr>
          <w:sz w:val="22"/>
          <w:szCs w:val="22"/>
        </w:rPr>
        <w:t xml:space="preserve">al  </w:t>
      </w:r>
      <w:r w:rsidRPr="00B76215">
        <w:rPr>
          <w:i/>
          <w:iCs/>
          <w:sz w:val="22"/>
          <w:szCs w:val="22"/>
        </w:rPr>
        <w:t>Am</w:t>
      </w:r>
      <w:proofErr w:type="gramEnd"/>
      <w:r w:rsidRPr="00B76215">
        <w:rPr>
          <w:i/>
          <w:iCs/>
          <w:sz w:val="22"/>
          <w:szCs w:val="22"/>
        </w:rPr>
        <w:t xml:space="preserve"> J Respir Crit Care Med </w:t>
      </w:r>
      <w:r w:rsidRPr="00B76215">
        <w:rPr>
          <w:sz w:val="22"/>
          <w:szCs w:val="22"/>
        </w:rPr>
        <w:t>2007;176:277-84.</w:t>
      </w:r>
      <w:r w:rsidR="001C5F1C" w:rsidRPr="00B76215">
        <w:rPr>
          <w:sz w:val="22"/>
          <w:szCs w:val="22"/>
        </w:rPr>
        <w:t xml:space="preserve"> (</w:t>
      </w:r>
      <w:proofErr w:type="gramStart"/>
      <w:r w:rsidR="001C5F1C" w:rsidRPr="00B76215">
        <w:rPr>
          <w:sz w:val="22"/>
          <w:szCs w:val="22"/>
        </w:rPr>
        <w:t>paper</w:t>
      </w:r>
      <w:proofErr w:type="gramEnd"/>
      <w:r w:rsidR="001C5F1C" w:rsidRPr="00B76215">
        <w:rPr>
          <w:sz w:val="22"/>
          <w:szCs w:val="22"/>
        </w:rPr>
        <w:t xml:space="preserve"> resulting from student work)</w:t>
      </w:r>
    </w:p>
    <w:p w14:paraId="1B9DA9F0" w14:textId="473B049C" w:rsidR="00631196" w:rsidRPr="00B76215" w:rsidRDefault="0027035C">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Anh Nguyen, MSPH. </w:t>
      </w:r>
      <w:r w:rsidR="00631196" w:rsidRPr="00B76215">
        <w:rPr>
          <w:sz w:val="22"/>
          <w:szCs w:val="22"/>
        </w:rPr>
        <w:t>8/08</w:t>
      </w:r>
    </w:p>
    <w:p w14:paraId="0A8D0C12" w14:textId="77777777" w:rsidR="00631196" w:rsidRPr="00B76215" w:rsidRDefault="00631196" w:rsidP="008D2C97">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Joni Koenig, M.S.P.H.  8/09.  Thesis committee chair.</w:t>
      </w:r>
    </w:p>
    <w:p w14:paraId="6014C4A3" w14:textId="77777777" w:rsidR="00631196" w:rsidRPr="00B76215" w:rsidRDefault="00631196" w:rsidP="006D4567">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Amanda </w:t>
      </w:r>
      <w:proofErr w:type="spellStart"/>
      <w:r w:rsidRPr="00B76215">
        <w:rPr>
          <w:sz w:val="22"/>
          <w:szCs w:val="22"/>
        </w:rPr>
        <w:t>Berrian</w:t>
      </w:r>
      <w:proofErr w:type="spellEnd"/>
      <w:r w:rsidRPr="00B76215">
        <w:rPr>
          <w:sz w:val="22"/>
          <w:szCs w:val="22"/>
        </w:rPr>
        <w:t xml:space="preserve">, DVM, MPH.  </w:t>
      </w:r>
      <w:r w:rsidR="0027035C" w:rsidRPr="00B76215">
        <w:rPr>
          <w:sz w:val="22"/>
          <w:szCs w:val="22"/>
        </w:rPr>
        <w:t>12/09, Thesis committee</w:t>
      </w:r>
      <w:r w:rsidRPr="00B76215">
        <w:rPr>
          <w:sz w:val="22"/>
          <w:szCs w:val="22"/>
        </w:rPr>
        <w:t xml:space="preserve"> chair. </w:t>
      </w:r>
    </w:p>
    <w:p w14:paraId="17C8809A" w14:textId="4C336A19" w:rsidR="000F5BA6" w:rsidRPr="00B76215" w:rsidRDefault="000F5BA6" w:rsidP="006D4567">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proofErr w:type="spellStart"/>
      <w:r w:rsidRPr="00B76215">
        <w:rPr>
          <w:sz w:val="22"/>
          <w:szCs w:val="22"/>
        </w:rPr>
        <w:t>Berrian</w:t>
      </w:r>
      <w:proofErr w:type="spellEnd"/>
      <w:r w:rsidRPr="00B76215">
        <w:rPr>
          <w:sz w:val="22"/>
          <w:szCs w:val="22"/>
        </w:rPr>
        <w:t xml:space="preserve"> AM, et al. </w:t>
      </w:r>
      <w:r w:rsidRPr="00B76215">
        <w:rPr>
          <w:i/>
          <w:sz w:val="22"/>
          <w:szCs w:val="22"/>
        </w:rPr>
        <w:t>Vet Rec</w:t>
      </w:r>
      <w:r w:rsidRPr="00B76215">
        <w:rPr>
          <w:sz w:val="22"/>
          <w:szCs w:val="22"/>
        </w:rPr>
        <w:t xml:space="preserve"> 2012;170:620</w:t>
      </w:r>
      <w:r w:rsidR="001C5F1C" w:rsidRPr="00B76215">
        <w:rPr>
          <w:sz w:val="22"/>
          <w:szCs w:val="22"/>
        </w:rPr>
        <w:t xml:space="preserve"> (paper resulting from student work)</w:t>
      </w:r>
      <w:r w:rsidRPr="00B76215">
        <w:rPr>
          <w:sz w:val="22"/>
          <w:szCs w:val="22"/>
        </w:rPr>
        <w:t>.</w:t>
      </w:r>
    </w:p>
    <w:p w14:paraId="3B55329B" w14:textId="1C6E1B68" w:rsidR="000D4F1C" w:rsidRPr="00B76215" w:rsidRDefault="000D4F1C" w:rsidP="006D4567">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Tim Vigers, MS in Biostatistics, </w:t>
      </w:r>
      <w:r w:rsidR="00D9682D" w:rsidRPr="00B76215">
        <w:rPr>
          <w:sz w:val="22"/>
          <w:szCs w:val="22"/>
        </w:rPr>
        <w:t>6/21.  Thesis committee member.</w:t>
      </w:r>
    </w:p>
    <w:p w14:paraId="4A6FA103" w14:textId="471E1AF5" w:rsidR="00D9682D" w:rsidRPr="00B76215" w:rsidRDefault="00D9682D" w:rsidP="00D9682D">
      <w:pPr>
        <w:pStyle w:val="ListParagraph"/>
        <w:rPr>
          <w:sz w:val="22"/>
          <w:szCs w:val="22"/>
        </w:rPr>
      </w:pPr>
      <w:r w:rsidRPr="00B76215">
        <w:rPr>
          <w:sz w:val="22"/>
          <w:szCs w:val="22"/>
        </w:rPr>
        <w:t xml:space="preserve">Vigers T, et al. </w:t>
      </w:r>
      <w:r w:rsidRPr="00B76215">
        <w:rPr>
          <w:i/>
          <w:iCs/>
          <w:sz w:val="22"/>
          <w:szCs w:val="22"/>
        </w:rPr>
        <w:t>Metabolites</w:t>
      </w:r>
      <w:r w:rsidRPr="00B76215">
        <w:rPr>
          <w:sz w:val="22"/>
          <w:szCs w:val="22"/>
        </w:rPr>
        <w:t xml:space="preserve"> 2021;11:542. (</w:t>
      </w:r>
      <w:proofErr w:type="gramStart"/>
      <w:r w:rsidRPr="00B76215">
        <w:rPr>
          <w:sz w:val="22"/>
          <w:szCs w:val="22"/>
        </w:rPr>
        <w:t>paper</w:t>
      </w:r>
      <w:proofErr w:type="gramEnd"/>
      <w:r w:rsidRPr="00B76215">
        <w:rPr>
          <w:sz w:val="22"/>
          <w:szCs w:val="22"/>
        </w:rPr>
        <w:t xml:space="preserve"> resulting from student work)</w:t>
      </w:r>
    </w:p>
    <w:p w14:paraId="7C833EDE" w14:textId="3780D3E5" w:rsidR="00D9682D" w:rsidRPr="00B76215" w:rsidRDefault="00D9682D" w:rsidP="006D4567">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1FA5031" w14:textId="77777777" w:rsidR="00C01B6D" w:rsidRPr="00B76215" w:rsidRDefault="00C01B6D" w:rsidP="006D4567">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9623E3D" w14:textId="77777777" w:rsidR="00F5127B" w:rsidRPr="00B76215" w:rsidRDefault="00F5127B" w:rsidP="00F5127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u w:val="single"/>
        </w:rPr>
        <w:t xml:space="preserve">MPH </w:t>
      </w:r>
      <w:proofErr w:type="spellStart"/>
      <w:r w:rsidRPr="00B76215">
        <w:rPr>
          <w:sz w:val="22"/>
          <w:szCs w:val="22"/>
          <w:u w:val="single"/>
        </w:rPr>
        <w:t>Practica</w:t>
      </w:r>
      <w:proofErr w:type="spellEnd"/>
      <w:r w:rsidRPr="00B76215">
        <w:rPr>
          <w:sz w:val="22"/>
          <w:szCs w:val="22"/>
          <w:u w:val="single"/>
        </w:rPr>
        <w:t xml:space="preserve"> Supervision</w:t>
      </w:r>
      <w:r w:rsidRPr="00B76215">
        <w:rPr>
          <w:sz w:val="22"/>
          <w:szCs w:val="22"/>
        </w:rPr>
        <w:t>:</w:t>
      </w:r>
    </w:p>
    <w:p w14:paraId="08FA7C36" w14:textId="77777777" w:rsidR="00F5127B" w:rsidRPr="00B76215" w:rsidRDefault="00F5127B" w:rsidP="00F5127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Ryan Gan, Summer/Fall 2010</w:t>
      </w:r>
    </w:p>
    <w:p w14:paraId="0C7BD320" w14:textId="77777777" w:rsidR="00F5127B" w:rsidRPr="00B76215" w:rsidRDefault="00F5127B" w:rsidP="00F5127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Jessica Sussman, Spring 2014</w:t>
      </w:r>
    </w:p>
    <w:p w14:paraId="055F2C40" w14:textId="77777777" w:rsidR="00F5127B" w:rsidRPr="00B76215" w:rsidRDefault="00F5127B" w:rsidP="00F5127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Elizabeth Bemis, Fall 2014</w:t>
      </w:r>
    </w:p>
    <w:p w14:paraId="2F313A84" w14:textId="77777777" w:rsidR="00973F80" w:rsidRPr="00B76215" w:rsidRDefault="00973F80" w:rsidP="00F5127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Diana Ir, Summer 2017</w:t>
      </w:r>
    </w:p>
    <w:p w14:paraId="0E9E9453" w14:textId="77777777" w:rsidR="00F5127B" w:rsidRPr="00B76215" w:rsidRDefault="00F5127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p>
    <w:p w14:paraId="74ACFABB" w14:textId="77777777" w:rsidR="0027035C" w:rsidRPr="00B76215" w:rsidRDefault="0027035C">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u w:val="single"/>
        </w:rPr>
        <w:t>MPH Capstone Mentoring</w:t>
      </w:r>
      <w:r w:rsidRPr="00B76215">
        <w:rPr>
          <w:sz w:val="22"/>
          <w:szCs w:val="22"/>
        </w:rPr>
        <w:t>:</w:t>
      </w:r>
    </w:p>
    <w:p w14:paraId="2B1BDC2F" w14:textId="77777777" w:rsidR="0027035C" w:rsidRPr="00B76215" w:rsidRDefault="0027035C">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Ryan Gan, </w:t>
      </w:r>
      <w:r w:rsidR="00F5127B" w:rsidRPr="00B76215">
        <w:rPr>
          <w:sz w:val="22"/>
          <w:szCs w:val="22"/>
        </w:rPr>
        <w:t>Spring 2011</w:t>
      </w:r>
    </w:p>
    <w:p w14:paraId="66DAC17A" w14:textId="77777777" w:rsidR="00BA6302" w:rsidRPr="00B76215" w:rsidRDefault="00BA630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t xml:space="preserve">Gan et al.  </w:t>
      </w:r>
      <w:r w:rsidR="006071DA" w:rsidRPr="00B76215">
        <w:rPr>
          <w:i/>
          <w:sz w:val="22"/>
          <w:szCs w:val="22"/>
        </w:rPr>
        <w:t>Ann Rheum Dis</w:t>
      </w:r>
      <w:r w:rsidR="006071DA" w:rsidRPr="00B76215">
        <w:rPr>
          <w:sz w:val="22"/>
          <w:szCs w:val="22"/>
        </w:rPr>
        <w:t xml:space="preserve"> </w:t>
      </w:r>
      <w:proofErr w:type="gramStart"/>
      <w:r w:rsidR="006071DA" w:rsidRPr="00B76215">
        <w:rPr>
          <w:sz w:val="22"/>
          <w:szCs w:val="22"/>
        </w:rPr>
        <w:t>2013;17:2002</w:t>
      </w:r>
      <w:proofErr w:type="gramEnd"/>
      <w:r w:rsidR="006071DA" w:rsidRPr="00B76215">
        <w:rPr>
          <w:sz w:val="22"/>
          <w:szCs w:val="22"/>
        </w:rPr>
        <w:t xml:space="preserve">-5 </w:t>
      </w:r>
      <w:r w:rsidR="001C5F1C" w:rsidRPr="00B76215">
        <w:rPr>
          <w:sz w:val="22"/>
          <w:szCs w:val="22"/>
        </w:rPr>
        <w:t>(paper resulting from student work)</w:t>
      </w:r>
    </w:p>
    <w:p w14:paraId="713D4D51" w14:textId="77777777" w:rsidR="00906834" w:rsidRPr="00B76215" w:rsidRDefault="00906834">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Jennifer Seifert, </w:t>
      </w:r>
      <w:r w:rsidR="00F5127B" w:rsidRPr="00B76215">
        <w:rPr>
          <w:sz w:val="22"/>
          <w:szCs w:val="22"/>
        </w:rPr>
        <w:t>Spring 2014</w:t>
      </w:r>
    </w:p>
    <w:p w14:paraId="57CC211F" w14:textId="77777777" w:rsidR="00906834" w:rsidRPr="00B76215" w:rsidRDefault="00906834">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Katelyn Hall, </w:t>
      </w:r>
      <w:r w:rsidR="00F5127B" w:rsidRPr="00B76215">
        <w:rPr>
          <w:sz w:val="22"/>
          <w:szCs w:val="22"/>
        </w:rPr>
        <w:t>Spring 2014</w:t>
      </w:r>
    </w:p>
    <w:p w14:paraId="4D1F967A" w14:textId="77777777" w:rsidR="009C7AF3" w:rsidRPr="00B76215" w:rsidRDefault="009C7AF3">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t xml:space="preserve">Hall et al.  </w:t>
      </w:r>
      <w:r w:rsidRPr="00B76215">
        <w:rPr>
          <w:i/>
          <w:sz w:val="22"/>
          <w:szCs w:val="22"/>
        </w:rPr>
        <w:t>BioMed Res Int</w:t>
      </w:r>
      <w:r w:rsidRPr="00B76215">
        <w:rPr>
          <w:sz w:val="22"/>
          <w:szCs w:val="22"/>
        </w:rPr>
        <w:t xml:space="preserve"> 2015</w:t>
      </w:r>
      <w:r w:rsidR="003F54F0" w:rsidRPr="00B76215">
        <w:rPr>
          <w:sz w:val="22"/>
          <w:szCs w:val="22"/>
        </w:rPr>
        <w:t>;2015: 203947</w:t>
      </w:r>
      <w:r w:rsidR="001C5F1C" w:rsidRPr="00B76215">
        <w:rPr>
          <w:sz w:val="22"/>
          <w:szCs w:val="22"/>
        </w:rPr>
        <w:t xml:space="preserve"> (paper resulting from student work)</w:t>
      </w:r>
    </w:p>
    <w:p w14:paraId="4FDC9598" w14:textId="77777777" w:rsidR="00F5127B" w:rsidRPr="00B76215" w:rsidRDefault="00F5127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Jessica Sussman, Summer 2014</w:t>
      </w:r>
    </w:p>
    <w:p w14:paraId="5C63C8CD" w14:textId="77777777" w:rsidR="009C7AF3" w:rsidRPr="00B76215" w:rsidRDefault="009C7AF3">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Elizabeth Bemis, Spring 2015</w:t>
      </w:r>
    </w:p>
    <w:p w14:paraId="7B1B3F7A" w14:textId="77777777" w:rsidR="00A75AF2" w:rsidRPr="00B76215" w:rsidRDefault="00A75AF2" w:rsidP="00A75AF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B76215">
        <w:rPr>
          <w:sz w:val="22"/>
          <w:szCs w:val="22"/>
        </w:rPr>
        <w:t>Investigation of Vitamin D Supplement Use, Rheumatoid Arthritis-related Autoimmunity and Joint Signs Among Those at Increased Risk for the Development of Rheumatoid Arthritis</w:t>
      </w:r>
    </w:p>
    <w:p w14:paraId="5F5F37CF" w14:textId="77777777" w:rsidR="001C5F1C" w:rsidRPr="00B76215" w:rsidRDefault="001C5F1C">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Rachael Sawaya, </w:t>
      </w:r>
      <w:r w:rsidR="00360A4E" w:rsidRPr="00B76215">
        <w:rPr>
          <w:sz w:val="22"/>
          <w:szCs w:val="22"/>
        </w:rPr>
        <w:t>Spring 201</w:t>
      </w:r>
      <w:r w:rsidR="00973F80" w:rsidRPr="00B76215">
        <w:rPr>
          <w:sz w:val="22"/>
          <w:szCs w:val="22"/>
        </w:rPr>
        <w:t>7</w:t>
      </w:r>
    </w:p>
    <w:p w14:paraId="62ECF037" w14:textId="77777777" w:rsidR="00A75AF2" w:rsidRPr="00B76215" w:rsidRDefault="00A75AF2" w:rsidP="00A75AF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B76215">
        <w:rPr>
          <w:sz w:val="22"/>
          <w:szCs w:val="22"/>
        </w:rPr>
        <w:t>Association between genetic variants and the presence of rheumatoid arthritis-related autoimmunity and progression to Rheumatoid Arthritis in an at-risk population</w:t>
      </w:r>
    </w:p>
    <w:p w14:paraId="36C85D06" w14:textId="77777777" w:rsidR="00360A4E" w:rsidRPr="00B76215" w:rsidRDefault="00973F80">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Nicole Zwick, </w:t>
      </w:r>
      <w:r w:rsidR="00C01B6D" w:rsidRPr="00B76215">
        <w:rPr>
          <w:sz w:val="22"/>
          <w:szCs w:val="22"/>
        </w:rPr>
        <w:t>Fall 2017-</w:t>
      </w:r>
      <w:r w:rsidRPr="00B76215">
        <w:rPr>
          <w:sz w:val="22"/>
          <w:szCs w:val="22"/>
        </w:rPr>
        <w:t>Spring 2018</w:t>
      </w:r>
    </w:p>
    <w:p w14:paraId="3FA5905D" w14:textId="77777777" w:rsidR="00A75AF2" w:rsidRPr="00B76215" w:rsidRDefault="00A75AF2" w:rsidP="00A75AF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B76215">
        <w:rPr>
          <w:sz w:val="22"/>
          <w:szCs w:val="22"/>
        </w:rPr>
        <w:t>Associations of Vitamin D Metabolites with Genetic Variants and the Risk of Type 1 Diabetes</w:t>
      </w:r>
    </w:p>
    <w:p w14:paraId="4DA009D0" w14:textId="77777777" w:rsidR="00973F80" w:rsidRPr="00B76215" w:rsidRDefault="00C01B6D">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Diana Ir, Fall 2017</w:t>
      </w:r>
      <w:r w:rsidR="00A75AF2" w:rsidRPr="00B76215">
        <w:rPr>
          <w:sz w:val="22"/>
          <w:szCs w:val="22"/>
        </w:rPr>
        <w:t xml:space="preserve">- </w:t>
      </w:r>
      <w:r w:rsidRPr="00B76215">
        <w:rPr>
          <w:sz w:val="22"/>
          <w:szCs w:val="22"/>
        </w:rPr>
        <w:t>Summer</w:t>
      </w:r>
      <w:r w:rsidR="00973F80" w:rsidRPr="00B76215">
        <w:rPr>
          <w:sz w:val="22"/>
          <w:szCs w:val="22"/>
        </w:rPr>
        <w:t xml:space="preserve"> 2018</w:t>
      </w:r>
    </w:p>
    <w:p w14:paraId="0FA55C16" w14:textId="77777777" w:rsidR="00A802C3" w:rsidRPr="00B76215" w:rsidRDefault="00A75AF2" w:rsidP="00A802C3">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B76215">
        <w:rPr>
          <w:sz w:val="22"/>
          <w:szCs w:val="22"/>
        </w:rPr>
        <w:t>Association of DNA methylation of the SLC30A8 gene to type 1 diabetes:  The Diabetes Autoimmunity Study in the Young (DAISY)</w:t>
      </w:r>
      <w:r w:rsidR="00A802C3" w:rsidRPr="00B76215">
        <w:rPr>
          <w:sz w:val="22"/>
          <w:szCs w:val="22"/>
        </w:rPr>
        <w:t xml:space="preserve"> </w:t>
      </w:r>
    </w:p>
    <w:p w14:paraId="55CA8491" w14:textId="77777777" w:rsidR="00A802C3" w:rsidRPr="00B76215" w:rsidRDefault="00A802C3" w:rsidP="00A802C3">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Jackie Gardner, Summer 2018 – Fall 2018</w:t>
      </w:r>
    </w:p>
    <w:p w14:paraId="554CA0F1" w14:textId="3AC8D08A" w:rsidR="00A75AF2" w:rsidRPr="00B76215" w:rsidRDefault="00A802C3" w:rsidP="00EE792F">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B76215">
        <w:rPr>
          <w:sz w:val="22"/>
          <w:szCs w:val="22"/>
        </w:rPr>
        <w:t>Gluten Exposure Intake and Thyroid Autoimmunity in a Pediatric Cohort: The Prospective Diabetes Autoimmunity Study in the Young (DAISY)</w:t>
      </w:r>
    </w:p>
    <w:p w14:paraId="0B31EC3A" w14:textId="6BBD204B" w:rsidR="000D4F1C" w:rsidRPr="00B76215" w:rsidRDefault="000D4F1C" w:rsidP="00EE792F">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B76215">
        <w:rPr>
          <w:sz w:val="22"/>
          <w:szCs w:val="22"/>
        </w:rPr>
        <w:t xml:space="preserve">Published paper:  Gardner </w:t>
      </w:r>
      <w:r w:rsidRPr="00B76215">
        <w:rPr>
          <w:i/>
          <w:iCs/>
          <w:sz w:val="22"/>
          <w:szCs w:val="22"/>
        </w:rPr>
        <w:t>et al</w:t>
      </w:r>
      <w:r w:rsidRPr="00B76215">
        <w:rPr>
          <w:sz w:val="22"/>
          <w:szCs w:val="22"/>
        </w:rPr>
        <w:t xml:space="preserve"> 2020 </w:t>
      </w:r>
      <w:r w:rsidRPr="00B76215">
        <w:rPr>
          <w:i/>
          <w:iCs/>
          <w:sz w:val="22"/>
          <w:szCs w:val="22"/>
        </w:rPr>
        <w:t>Endocrine</w:t>
      </w:r>
    </w:p>
    <w:p w14:paraId="77C71776" w14:textId="518CBBE1" w:rsidR="00C01B6D" w:rsidRPr="00B76215" w:rsidRDefault="00C01B6D">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Martha Henze, Spring</w:t>
      </w:r>
      <w:r w:rsidR="005D79EF" w:rsidRPr="00B76215">
        <w:rPr>
          <w:sz w:val="22"/>
          <w:szCs w:val="22"/>
        </w:rPr>
        <w:t xml:space="preserve"> 2018</w:t>
      </w:r>
      <w:r w:rsidRPr="00B76215">
        <w:rPr>
          <w:sz w:val="22"/>
          <w:szCs w:val="22"/>
        </w:rPr>
        <w:t>-</w:t>
      </w:r>
      <w:r w:rsidR="005D79EF" w:rsidRPr="00B76215">
        <w:rPr>
          <w:sz w:val="22"/>
          <w:szCs w:val="22"/>
        </w:rPr>
        <w:t>Spring 2019</w:t>
      </w:r>
    </w:p>
    <w:p w14:paraId="2BDC08DF" w14:textId="5BFCEC5F" w:rsidR="00A75AF2" w:rsidRPr="00B76215" w:rsidRDefault="00A75AF2" w:rsidP="00A75AF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B76215">
        <w:rPr>
          <w:sz w:val="22"/>
          <w:szCs w:val="22"/>
        </w:rPr>
        <w:t>Biomarker for Sugar Intake:  Is there an association between a sugar isotope biomarker and high and low intakes of sugar?</w:t>
      </w:r>
    </w:p>
    <w:p w14:paraId="062E2C1E" w14:textId="3043F989" w:rsidR="002A6A72" w:rsidRPr="00B76215" w:rsidRDefault="000D4F1C" w:rsidP="00A75AF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B76215">
        <w:rPr>
          <w:sz w:val="22"/>
          <w:szCs w:val="22"/>
        </w:rPr>
        <w:t xml:space="preserve">Published paper:  </w:t>
      </w:r>
      <w:r w:rsidR="002A6A72" w:rsidRPr="00B76215">
        <w:rPr>
          <w:sz w:val="22"/>
          <w:szCs w:val="22"/>
        </w:rPr>
        <w:t xml:space="preserve">Henze et al 2020 </w:t>
      </w:r>
      <w:r w:rsidR="002A6A72" w:rsidRPr="00B76215">
        <w:rPr>
          <w:i/>
          <w:iCs/>
          <w:sz w:val="22"/>
          <w:szCs w:val="22"/>
        </w:rPr>
        <w:t>J Nutritional Sci</w:t>
      </w:r>
    </w:p>
    <w:p w14:paraId="334D285B" w14:textId="77777777" w:rsidR="00A75AF2" w:rsidRPr="00B76215" w:rsidRDefault="00A75AF2" w:rsidP="00A75AF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Craig Rothfuss, </w:t>
      </w:r>
      <w:r w:rsidR="005D79EF" w:rsidRPr="00B76215">
        <w:rPr>
          <w:sz w:val="22"/>
          <w:szCs w:val="22"/>
        </w:rPr>
        <w:t>Fall 2018- Spring 2019</w:t>
      </w:r>
    </w:p>
    <w:p w14:paraId="321200A1" w14:textId="77777777" w:rsidR="00AA2D65" w:rsidRPr="00B76215" w:rsidRDefault="00AA2D65" w:rsidP="00AA2D65">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B76215">
        <w:rPr>
          <w:sz w:val="22"/>
          <w:szCs w:val="22"/>
        </w:rPr>
        <w:t>Investigation of variants in vitamin D pathway genes (VDR, CYP24A1, CYP2R1, and DHCR7/NADSYN1) and rheumatoid arthritis-related autoimmunity among those at increased risk for the development of rheumatoid arthritis</w:t>
      </w:r>
    </w:p>
    <w:p w14:paraId="77AEE498" w14:textId="16AE875A" w:rsidR="00E06E41" w:rsidRPr="00B76215" w:rsidRDefault="005A1637" w:rsidP="00E06E41">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Amanda Ire</w:t>
      </w:r>
      <w:r w:rsidR="00E06E41" w:rsidRPr="00B76215">
        <w:rPr>
          <w:sz w:val="22"/>
          <w:szCs w:val="22"/>
        </w:rPr>
        <w:t>ton, Fall 2019-Spring 20</w:t>
      </w:r>
      <w:r w:rsidR="002A6A72" w:rsidRPr="00B76215">
        <w:rPr>
          <w:sz w:val="22"/>
          <w:szCs w:val="22"/>
        </w:rPr>
        <w:t>20</w:t>
      </w:r>
    </w:p>
    <w:p w14:paraId="0B849FB2" w14:textId="77777777" w:rsidR="00E06E41" w:rsidRPr="00B76215" w:rsidRDefault="00E06E41" w:rsidP="00E06E41">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t xml:space="preserve">Is the association between paternal T1D and risk of T1D mediated by methylation </w:t>
      </w:r>
      <w:proofErr w:type="gramStart"/>
      <w:r w:rsidRPr="00B76215">
        <w:rPr>
          <w:sz w:val="22"/>
          <w:szCs w:val="22"/>
        </w:rPr>
        <w:t>at</w:t>
      </w:r>
      <w:proofErr w:type="gramEnd"/>
    </w:p>
    <w:p w14:paraId="79EF2888" w14:textId="028D30BA" w:rsidR="00E06E41" w:rsidRPr="00B76215" w:rsidRDefault="00E06E41" w:rsidP="00E06E41">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t>paternally imprinted genes?</w:t>
      </w:r>
    </w:p>
    <w:p w14:paraId="7D92F764" w14:textId="7DDFB517" w:rsidR="00854C39" w:rsidRPr="00B76215" w:rsidRDefault="00854C39" w:rsidP="00E06E41">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Elizabeth Walker-Short, Fall 2020-Spring 2021</w:t>
      </w:r>
    </w:p>
    <w:p w14:paraId="77FA2202" w14:textId="6D716167" w:rsidR="00854C39" w:rsidRPr="00B76215" w:rsidRDefault="005B7CFA" w:rsidP="00E06E41">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t>Infant diet and DNA Methylation</w:t>
      </w:r>
    </w:p>
    <w:p w14:paraId="31B28B35" w14:textId="30BD283E" w:rsidR="00B30278" w:rsidRPr="00B76215" w:rsidRDefault="00B30278" w:rsidP="00E06E41">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t xml:space="preserve">Published paper:  Walker-Short Buckner et </w:t>
      </w:r>
      <w:proofErr w:type="gramStart"/>
      <w:r w:rsidRPr="00B76215">
        <w:rPr>
          <w:sz w:val="22"/>
          <w:szCs w:val="22"/>
        </w:rPr>
        <w:t xml:space="preserve">al  </w:t>
      </w:r>
      <w:r w:rsidRPr="00B76215">
        <w:rPr>
          <w:i/>
          <w:iCs/>
          <w:sz w:val="22"/>
          <w:szCs w:val="22"/>
        </w:rPr>
        <w:t>Nutrients</w:t>
      </w:r>
      <w:proofErr w:type="gramEnd"/>
      <w:r w:rsidRPr="00B76215">
        <w:rPr>
          <w:sz w:val="22"/>
          <w:szCs w:val="22"/>
        </w:rPr>
        <w:t xml:space="preserve"> 2021</w:t>
      </w:r>
    </w:p>
    <w:p w14:paraId="256FA2C3" w14:textId="7224E872" w:rsidR="00854C39" w:rsidRPr="00B76215" w:rsidRDefault="00854C39" w:rsidP="00E06E41">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Varsha Kumar, Fall 2020-Spring 2021 (Applied Bios)</w:t>
      </w:r>
    </w:p>
    <w:p w14:paraId="66F2E470" w14:textId="7A6D13A3" w:rsidR="005D79EF" w:rsidRPr="00B76215" w:rsidRDefault="005B7CFA" w:rsidP="00A75AF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t xml:space="preserve">T1D Genetic Risk Score, Autoantibody Pattern and Progression to T1D </w:t>
      </w:r>
    </w:p>
    <w:p w14:paraId="45973B77" w14:textId="15FB1447" w:rsidR="003C226A" w:rsidRPr="00B76215" w:rsidRDefault="003C226A" w:rsidP="00A75AF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Cody Berkobien, Fall 2021-Spring 2022</w:t>
      </w:r>
    </w:p>
    <w:p w14:paraId="5C459593" w14:textId="38913AD6" w:rsidR="003C226A" w:rsidRPr="00B76215" w:rsidRDefault="003C226A" w:rsidP="003C226A">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B76215">
        <w:rPr>
          <w:sz w:val="22"/>
          <w:szCs w:val="22"/>
        </w:rPr>
        <w:t>Investigation of Whether the Association Between Early Childhood Exposures and Type 1 Diabetes is Mediated by DNA Methylation</w:t>
      </w:r>
    </w:p>
    <w:p w14:paraId="368AECB9" w14:textId="12FD6E01" w:rsidR="004F058A" w:rsidRPr="00B76215" w:rsidRDefault="004F058A" w:rsidP="004F058A">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Sulafa Elhassan, Spring 2022 – Summer 2022</w:t>
      </w:r>
    </w:p>
    <w:p w14:paraId="1F71CF2B" w14:textId="3544B928" w:rsidR="004F058A" w:rsidRPr="00B76215" w:rsidRDefault="004F058A" w:rsidP="004F058A">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t>Dietary intake and risk of islet autoimmunity and T1D</w:t>
      </w:r>
    </w:p>
    <w:p w14:paraId="74953450" w14:textId="77777777" w:rsidR="006A4745" w:rsidRPr="00B76215" w:rsidRDefault="006A4745">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p>
    <w:p w14:paraId="0F32806C" w14:textId="195F358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B76215">
        <w:rPr>
          <w:sz w:val="22"/>
          <w:szCs w:val="22"/>
          <w:u w:val="single"/>
        </w:rPr>
        <w:t>Awards Re</w:t>
      </w:r>
      <w:r w:rsidR="005D79EF" w:rsidRPr="00B76215">
        <w:rPr>
          <w:sz w:val="22"/>
          <w:szCs w:val="22"/>
          <w:u w:val="single"/>
        </w:rPr>
        <w:t>ceived by Students</w:t>
      </w:r>
      <w:r w:rsidRPr="00B76215">
        <w:rPr>
          <w:sz w:val="22"/>
          <w:szCs w:val="22"/>
          <w:u w:val="single"/>
        </w:rPr>
        <w:t>:</w:t>
      </w:r>
    </w:p>
    <w:p w14:paraId="1F7559A5" w14:textId="77777777" w:rsidR="00631196" w:rsidRPr="00B76215" w:rsidRDefault="00566E95">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2005 </w:t>
      </w:r>
      <w:proofErr w:type="gramStart"/>
      <w:r w:rsidRPr="00B76215">
        <w:rPr>
          <w:sz w:val="22"/>
          <w:szCs w:val="22"/>
        </w:rPr>
        <w:t xml:space="preserve">-  </w:t>
      </w:r>
      <w:r w:rsidR="00631196" w:rsidRPr="00B76215">
        <w:rPr>
          <w:sz w:val="22"/>
          <w:szCs w:val="22"/>
        </w:rPr>
        <w:t>Corinne</w:t>
      </w:r>
      <w:proofErr w:type="gramEnd"/>
      <w:r w:rsidR="00631196" w:rsidRPr="00B76215">
        <w:rPr>
          <w:sz w:val="22"/>
          <w:szCs w:val="22"/>
        </w:rPr>
        <w:t xml:space="preserve"> Engelman was selected to </w:t>
      </w:r>
      <w:r w:rsidR="00A67456" w:rsidRPr="00B76215">
        <w:rPr>
          <w:sz w:val="22"/>
          <w:szCs w:val="22"/>
        </w:rPr>
        <w:t>participate in</w:t>
      </w:r>
      <w:r w:rsidR="00631196" w:rsidRPr="00B76215">
        <w:rPr>
          <w:sz w:val="22"/>
          <w:szCs w:val="22"/>
        </w:rPr>
        <w:t xml:space="preserve"> the 2005 SER student </w:t>
      </w:r>
      <w:r w:rsidR="00F6679D" w:rsidRPr="00B76215">
        <w:rPr>
          <w:sz w:val="22"/>
          <w:szCs w:val="22"/>
        </w:rPr>
        <w:t xml:space="preserve">dissertation </w:t>
      </w:r>
      <w:r w:rsidR="00631196" w:rsidRPr="00B76215">
        <w:rPr>
          <w:sz w:val="22"/>
          <w:szCs w:val="22"/>
        </w:rPr>
        <w:t>workshop, Toronto.</w:t>
      </w:r>
    </w:p>
    <w:p w14:paraId="73FCE16F" w14:textId="77777777" w:rsidR="00566E95" w:rsidRPr="00B76215" w:rsidRDefault="00566E95" w:rsidP="00566E95">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2005 - Molly Lamb won the student abstract award at the Epidemiological Research Exchange, Denver.</w:t>
      </w:r>
    </w:p>
    <w:p w14:paraId="47615F00" w14:textId="77777777" w:rsidR="00631196" w:rsidRPr="00B76215" w:rsidRDefault="00566E95">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2007 - </w:t>
      </w:r>
      <w:r w:rsidR="00631196" w:rsidRPr="00B76215">
        <w:rPr>
          <w:sz w:val="22"/>
          <w:szCs w:val="22"/>
        </w:rPr>
        <w:t>Molly Lamb won the student abstract award</w:t>
      </w:r>
      <w:r w:rsidRPr="00B76215">
        <w:rPr>
          <w:sz w:val="22"/>
          <w:szCs w:val="22"/>
        </w:rPr>
        <w:t xml:space="preserve"> at the</w:t>
      </w:r>
      <w:r w:rsidR="00631196" w:rsidRPr="00B76215">
        <w:rPr>
          <w:sz w:val="22"/>
          <w:szCs w:val="22"/>
        </w:rPr>
        <w:t xml:space="preserve"> Epidemiological Research Exchange, Denver.</w:t>
      </w:r>
    </w:p>
    <w:p w14:paraId="7D86709E" w14:textId="77777777" w:rsidR="00566E95" w:rsidRPr="00B76215" w:rsidRDefault="00566E95">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2010 – Jan Hughes-Austin won the student award at the ACR-REF Annual Meeting Atlanta, GA</w:t>
      </w:r>
    </w:p>
    <w:p w14:paraId="299B53A3" w14:textId="77777777" w:rsidR="00566E95" w:rsidRPr="00B76215" w:rsidRDefault="00566E95">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2011 – Jan Hughes-Austin won the student award at the ACR-REF Annual Meeting, Chicago, IL</w:t>
      </w:r>
    </w:p>
    <w:p w14:paraId="46E45FF8" w14:textId="77777777" w:rsidR="0027035C" w:rsidRPr="00B76215" w:rsidRDefault="0027035C">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2012- Brittni Frederiksen won the only available travel award </w:t>
      </w:r>
      <w:proofErr w:type="gramStart"/>
      <w:r w:rsidRPr="00B76215">
        <w:rPr>
          <w:sz w:val="22"/>
          <w:szCs w:val="22"/>
        </w:rPr>
        <w:t>in the area of</w:t>
      </w:r>
      <w:proofErr w:type="gramEnd"/>
      <w:r w:rsidR="00FD2060" w:rsidRPr="00B76215">
        <w:rPr>
          <w:sz w:val="22"/>
          <w:szCs w:val="22"/>
        </w:rPr>
        <w:t xml:space="preserve"> t</w:t>
      </w:r>
      <w:r w:rsidRPr="00B76215">
        <w:rPr>
          <w:sz w:val="22"/>
          <w:szCs w:val="22"/>
        </w:rPr>
        <w:t xml:space="preserve">ype 1 </w:t>
      </w:r>
      <w:r w:rsidR="00FD2060" w:rsidRPr="00B76215">
        <w:rPr>
          <w:sz w:val="22"/>
          <w:szCs w:val="22"/>
        </w:rPr>
        <w:t>d</w:t>
      </w:r>
      <w:r w:rsidRPr="00B76215">
        <w:rPr>
          <w:sz w:val="22"/>
          <w:szCs w:val="22"/>
        </w:rPr>
        <w:t>iabetes to attend the EDEG meeting in Swansea, Great Britain 5/</w:t>
      </w:r>
      <w:r w:rsidR="00A54CD1" w:rsidRPr="00B76215">
        <w:rPr>
          <w:sz w:val="22"/>
          <w:szCs w:val="22"/>
        </w:rPr>
        <w:t>20</w:t>
      </w:r>
      <w:r w:rsidRPr="00B76215">
        <w:rPr>
          <w:sz w:val="22"/>
          <w:szCs w:val="22"/>
        </w:rPr>
        <w:t>12</w:t>
      </w:r>
    </w:p>
    <w:p w14:paraId="42427912" w14:textId="77777777" w:rsidR="00F6679D" w:rsidRPr="00B76215" w:rsidRDefault="00F6679D">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2013 – Brittni Frederiksen was awarded the Hamman-Hoffman Epidemiology Scholarship.</w:t>
      </w:r>
    </w:p>
    <w:p w14:paraId="0B2B886D" w14:textId="77777777" w:rsidR="00801C0B" w:rsidRPr="00B76215" w:rsidRDefault="00801C0B">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2013 – Ryan Gan won 1 of only 6 Student and Post-doc Travel Awards to attend SER, Boston, MA.</w:t>
      </w:r>
    </w:p>
    <w:p w14:paraId="201D6BC1" w14:textId="77777777" w:rsidR="00856268" w:rsidRPr="00B76215" w:rsidRDefault="00856268">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2014 – Brittni Frederiksen won </w:t>
      </w:r>
      <w:r w:rsidR="00A67456" w:rsidRPr="00B76215">
        <w:rPr>
          <w:sz w:val="22"/>
          <w:szCs w:val="22"/>
        </w:rPr>
        <w:t xml:space="preserve">the </w:t>
      </w:r>
      <w:r w:rsidRPr="00B76215">
        <w:rPr>
          <w:sz w:val="22"/>
          <w:szCs w:val="22"/>
        </w:rPr>
        <w:t>A</w:t>
      </w:r>
      <w:r w:rsidR="00DB2BFB" w:rsidRPr="00B76215">
        <w:rPr>
          <w:sz w:val="22"/>
          <w:szCs w:val="22"/>
        </w:rPr>
        <w:t>nschutz Medical Campus</w:t>
      </w:r>
      <w:r w:rsidRPr="00B76215">
        <w:rPr>
          <w:sz w:val="22"/>
          <w:szCs w:val="22"/>
        </w:rPr>
        <w:t xml:space="preserve"> Graduate School Most Outstanding Dissertation award</w:t>
      </w:r>
    </w:p>
    <w:p w14:paraId="23BBA0C2" w14:textId="77777777" w:rsidR="00A23A67" w:rsidRPr="00B76215" w:rsidRDefault="00A23A67" w:rsidP="00A23A67">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2014 – Ryan Gan won the student award at the ACR-REF Annual Meeting, Boston, MA.</w:t>
      </w:r>
    </w:p>
    <w:p w14:paraId="7012FD8D" w14:textId="77777777" w:rsidR="001C5F1C" w:rsidRPr="00B76215" w:rsidRDefault="001C5F1C" w:rsidP="00A23A67">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2016- Randi Johnson won a travel scholarship by the EASD, Munich</w:t>
      </w:r>
    </w:p>
    <w:p w14:paraId="23960A94" w14:textId="77777777" w:rsidR="00F6679D" w:rsidRPr="00B76215" w:rsidRDefault="00F6679D" w:rsidP="00A23A67">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2016- Randi Johnson was selected to </w:t>
      </w:r>
      <w:r w:rsidR="00A67456" w:rsidRPr="00B76215">
        <w:rPr>
          <w:sz w:val="22"/>
          <w:szCs w:val="22"/>
        </w:rPr>
        <w:t>participate in</w:t>
      </w:r>
      <w:r w:rsidRPr="00B76215">
        <w:rPr>
          <w:sz w:val="22"/>
          <w:szCs w:val="22"/>
        </w:rPr>
        <w:t xml:space="preserve"> the 2016 SER student dissertation workshop, Miami.</w:t>
      </w:r>
    </w:p>
    <w:p w14:paraId="4E208916" w14:textId="77777777" w:rsidR="00DB2BFB" w:rsidRPr="00B76215" w:rsidRDefault="00DB2BFB" w:rsidP="00A23A67">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2017 – Randi Johnson was awarded a two-year Hamman-Hoffman Epidemiology Scholarship.</w:t>
      </w:r>
    </w:p>
    <w:p w14:paraId="5137E91B" w14:textId="77777777" w:rsidR="00764A4A" w:rsidRPr="00B76215" w:rsidRDefault="00764A4A">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2017 – Ryan Gan’s article (Gan et al J </w:t>
      </w:r>
      <w:proofErr w:type="spellStart"/>
      <w:r w:rsidRPr="00B76215">
        <w:rPr>
          <w:sz w:val="22"/>
          <w:szCs w:val="22"/>
        </w:rPr>
        <w:t>Rheumatol</w:t>
      </w:r>
      <w:proofErr w:type="spellEnd"/>
      <w:r w:rsidRPr="00B76215">
        <w:rPr>
          <w:sz w:val="22"/>
          <w:szCs w:val="22"/>
        </w:rPr>
        <w:t xml:space="preserve"> 201</w:t>
      </w:r>
      <w:r w:rsidR="006A64D0" w:rsidRPr="00B76215">
        <w:rPr>
          <w:sz w:val="22"/>
          <w:szCs w:val="22"/>
        </w:rPr>
        <w:t>6</w:t>
      </w:r>
      <w:r w:rsidRPr="00B76215">
        <w:rPr>
          <w:sz w:val="22"/>
          <w:szCs w:val="22"/>
        </w:rPr>
        <w:t xml:space="preserve">) was awarded the 2017 Duncan Gordon Award to recognize highly influential research articles published in The Journal </w:t>
      </w:r>
      <w:r w:rsidR="00406B68" w:rsidRPr="00B76215">
        <w:rPr>
          <w:sz w:val="22"/>
          <w:szCs w:val="22"/>
        </w:rPr>
        <w:t xml:space="preserve">of Rheumatology, </w:t>
      </w:r>
      <w:r w:rsidRPr="00B76215">
        <w:rPr>
          <w:sz w:val="22"/>
          <w:szCs w:val="22"/>
        </w:rPr>
        <w:t xml:space="preserve">based on their impact, originality, and potential to advance </w:t>
      </w:r>
      <w:proofErr w:type="gramStart"/>
      <w:r w:rsidRPr="00B76215">
        <w:rPr>
          <w:sz w:val="22"/>
          <w:szCs w:val="22"/>
        </w:rPr>
        <w:t>treatment</w:t>
      </w:r>
      <w:proofErr w:type="gramEnd"/>
      <w:r w:rsidRPr="00B76215">
        <w:rPr>
          <w:sz w:val="22"/>
          <w:szCs w:val="22"/>
        </w:rPr>
        <w:t xml:space="preserve"> and alter clinical practice.</w:t>
      </w:r>
    </w:p>
    <w:p w14:paraId="68F6A206" w14:textId="77777777" w:rsidR="00A67456" w:rsidRPr="00B76215" w:rsidRDefault="00A6745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2018 – Patrick Carry was selected to participate in the 2018 SER student dissertation workshop, Baltimore.</w:t>
      </w:r>
    </w:p>
    <w:p w14:paraId="58B2ABA0" w14:textId="77777777" w:rsidR="00624796" w:rsidRPr="00B76215" w:rsidRDefault="006247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2019 – Randi Johnson received a travel award to attend EDEG in </w:t>
      </w:r>
      <w:proofErr w:type="spellStart"/>
      <w:r w:rsidRPr="00B76215">
        <w:rPr>
          <w:sz w:val="22"/>
          <w:szCs w:val="22"/>
        </w:rPr>
        <w:t>Luxumbourg</w:t>
      </w:r>
      <w:proofErr w:type="spellEnd"/>
    </w:p>
    <w:p w14:paraId="596F0518" w14:textId="77777777" w:rsidR="001C3D86" w:rsidRPr="00B76215" w:rsidRDefault="001C3D8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2019 – Patrick Carry was awarded a two-year Hamman-Hoffman Epidemiology Scholarship.</w:t>
      </w:r>
    </w:p>
    <w:p w14:paraId="1323601C" w14:textId="376E5F26" w:rsidR="001C3D86" w:rsidRDefault="001C3D8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2019 – Kristen Polinski was awarded a one-year Hamman-Hoffman Epidemiology Scholarship.</w:t>
      </w:r>
    </w:p>
    <w:p w14:paraId="2044FE3D" w14:textId="30F142CA" w:rsidR="00A8611E" w:rsidRPr="00B76215" w:rsidRDefault="00A8611E">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2021 – Teresa Buckner was awarded a one-year Hamman-Hoffman Epidemiology Scholarship.</w:t>
      </w:r>
    </w:p>
    <w:p w14:paraId="4F2AC559" w14:textId="77777777" w:rsidR="00764A4A" w:rsidRPr="00B76215" w:rsidRDefault="00764A4A">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C0C6FA0"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4234BFC" w14:textId="6EA54BCC" w:rsidR="00631196" w:rsidRPr="00B76215" w:rsidRDefault="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u w:val="single"/>
        </w:rPr>
        <w:t xml:space="preserve">Educational Program </w:t>
      </w:r>
      <w:r w:rsidR="00631196" w:rsidRPr="00B76215">
        <w:rPr>
          <w:sz w:val="22"/>
          <w:szCs w:val="22"/>
          <w:u w:val="single"/>
        </w:rPr>
        <w:t>Seminar Organizer</w:t>
      </w:r>
      <w:r w:rsidR="00631196" w:rsidRPr="00B76215">
        <w:rPr>
          <w:sz w:val="22"/>
          <w:szCs w:val="22"/>
        </w:rPr>
        <w:t>:</w:t>
      </w:r>
    </w:p>
    <w:p w14:paraId="5926A397"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A5EB5AB"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1996-97 </w:t>
      </w:r>
      <w:r w:rsidRPr="00B76215">
        <w:rPr>
          <w:sz w:val="22"/>
          <w:szCs w:val="22"/>
        </w:rPr>
        <w:tab/>
        <w:t>Organized the Epidemiology Research Group weekly seminar series.</w:t>
      </w:r>
    </w:p>
    <w:p w14:paraId="5E6C247B"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2000-02</w:t>
      </w:r>
      <w:r w:rsidRPr="00B76215">
        <w:rPr>
          <w:sz w:val="22"/>
          <w:szCs w:val="22"/>
        </w:rPr>
        <w:tab/>
        <w:t>Organized the Epidemiology Discussion Group bimonthly seminar series</w:t>
      </w:r>
    </w:p>
    <w:p w14:paraId="75C067D5"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15C5ED2"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u w:val="single"/>
        </w:rPr>
        <w:t>Visiting Professor</w:t>
      </w:r>
      <w:r w:rsidRPr="00B76215">
        <w:rPr>
          <w:sz w:val="22"/>
          <w:szCs w:val="22"/>
        </w:rPr>
        <w:t>:</w:t>
      </w:r>
    </w:p>
    <w:p w14:paraId="7FAE95A5"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Tampere School of Public Health, Tampere, Finland.  Course:  Epidemiology of Diabetes; Topics:  Infant Diet and Type 1 diabetes, Genetic Epidemiology of Type 2 Diabetes, and Genetic Epidemiological Methods Workshop, April 2000.  Students:  International and Finnish </w:t>
      </w:r>
    </w:p>
    <w:p w14:paraId="67AFE8C7"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28214A6"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B76215">
        <w:rPr>
          <w:sz w:val="22"/>
          <w:szCs w:val="22"/>
          <w:u w:val="single"/>
        </w:rPr>
        <w:t>University of Michigan Epidemiology Summer Course Instructor</w:t>
      </w:r>
    </w:p>
    <w:p w14:paraId="335F15E6"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Ann Arbor, Michigan, 2004, 2006</w:t>
      </w:r>
    </w:p>
    <w:p w14:paraId="61D7DA1D"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One Week Course:  Genetics in Epidemiology:  Students:  US and International</w:t>
      </w:r>
    </w:p>
    <w:p w14:paraId="30D78844"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7936A99"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u w:val="single"/>
        </w:rPr>
        <w:t>Junior Faculty Mentoring</w:t>
      </w:r>
      <w:r w:rsidRPr="00B76215">
        <w:rPr>
          <w:sz w:val="22"/>
          <w:szCs w:val="22"/>
        </w:rPr>
        <w:t>:</w:t>
      </w:r>
    </w:p>
    <w:p w14:paraId="4D6D5DE0" w14:textId="77777777" w:rsidR="00631196" w:rsidRPr="00B76215" w:rsidRDefault="009544F1">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Past:  </w:t>
      </w:r>
      <w:r w:rsidR="00631196" w:rsidRPr="00B76215">
        <w:rPr>
          <w:sz w:val="22"/>
          <w:szCs w:val="22"/>
        </w:rPr>
        <w:t>Tasha E. Fingerlin, PhD (weekly meetings)</w:t>
      </w:r>
    </w:p>
    <w:p w14:paraId="77B74299" w14:textId="77777777" w:rsidR="00631196" w:rsidRPr="00B76215" w:rsidRDefault="009544F1">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Past:  </w:t>
      </w:r>
      <w:r w:rsidR="00631196" w:rsidRPr="00B76215">
        <w:rPr>
          <w:sz w:val="22"/>
          <w:szCs w:val="22"/>
        </w:rPr>
        <w:t>Marci Sontag, PhD (monthly meetings)</w:t>
      </w:r>
      <w:r w:rsidRPr="00B76215">
        <w:rPr>
          <w:sz w:val="22"/>
          <w:szCs w:val="22"/>
        </w:rPr>
        <w:t xml:space="preserve"> </w:t>
      </w:r>
    </w:p>
    <w:p w14:paraId="4C82DAD2" w14:textId="77777777" w:rsidR="00631196" w:rsidRPr="00B76215" w:rsidRDefault="009544F1">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Past:  </w:t>
      </w:r>
      <w:r w:rsidR="00631196" w:rsidRPr="00B76215">
        <w:rPr>
          <w:sz w:val="22"/>
          <w:szCs w:val="22"/>
        </w:rPr>
        <w:t xml:space="preserve">Corinne Engelman, PhD (At University of Wisconsin) (periodic phone calls/emails) </w:t>
      </w:r>
    </w:p>
    <w:p w14:paraId="64231F58" w14:textId="24683C5D" w:rsidR="008B15A8" w:rsidRPr="00B76215" w:rsidRDefault="00CA2EF7" w:rsidP="008B15A8">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Past</w:t>
      </w:r>
      <w:r w:rsidR="008B15A8" w:rsidRPr="00B76215">
        <w:rPr>
          <w:sz w:val="22"/>
          <w:szCs w:val="22"/>
        </w:rPr>
        <w:t xml:space="preserve">:  Kristen Demoruelle, MD (Dept of Medicine, </w:t>
      </w:r>
      <w:proofErr w:type="spellStart"/>
      <w:r w:rsidR="008B15A8" w:rsidRPr="00B76215">
        <w:rPr>
          <w:sz w:val="22"/>
          <w:szCs w:val="22"/>
        </w:rPr>
        <w:t>Div</w:t>
      </w:r>
      <w:proofErr w:type="spellEnd"/>
      <w:r w:rsidR="008B15A8" w:rsidRPr="00B76215">
        <w:rPr>
          <w:sz w:val="22"/>
          <w:szCs w:val="22"/>
        </w:rPr>
        <w:t xml:space="preserve"> of Rheumatology) (monthly meetings)</w:t>
      </w:r>
    </w:p>
    <w:p w14:paraId="1C273D46" w14:textId="77777777" w:rsidR="00CA2EF7" w:rsidRPr="00B76215" w:rsidRDefault="00CA2EF7" w:rsidP="00CA2EF7">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2015- current:  Brigitte Frohnert, MD, PhD (Dept of Pediatrics) (biweekly meetings)</w:t>
      </w:r>
    </w:p>
    <w:p w14:paraId="299E4A57" w14:textId="3ADED80D" w:rsidR="00CA2EF7" w:rsidRPr="00B76215" w:rsidRDefault="00CA2EF7" w:rsidP="00CA2EF7">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2019-current:</w:t>
      </w:r>
      <w:r w:rsidRPr="00B76215">
        <w:rPr>
          <w:sz w:val="22"/>
          <w:szCs w:val="22"/>
        </w:rPr>
        <w:tab/>
        <w:t xml:space="preserve">Marisa Stahl MD, </w:t>
      </w:r>
      <w:proofErr w:type="gramStart"/>
      <w:r w:rsidRPr="00B76215">
        <w:rPr>
          <w:sz w:val="22"/>
          <w:szCs w:val="22"/>
        </w:rPr>
        <w:t>MS  Assistant</w:t>
      </w:r>
      <w:proofErr w:type="gramEnd"/>
      <w:r w:rsidRPr="00B76215">
        <w:rPr>
          <w:sz w:val="22"/>
          <w:szCs w:val="22"/>
        </w:rPr>
        <w:t xml:space="preserve"> Professor of Pediatric Gastroenterology (biweekly meetings)</w:t>
      </w:r>
    </w:p>
    <w:p w14:paraId="32766B3B" w14:textId="77777777" w:rsidR="008B15A8" w:rsidRPr="00B76215" w:rsidRDefault="008B15A8" w:rsidP="008B15A8">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r>
    </w:p>
    <w:p w14:paraId="03FC7E5E" w14:textId="77777777" w:rsidR="00FD53DF" w:rsidRPr="00B76215" w:rsidRDefault="00FD53DF" w:rsidP="00FD53DF">
      <w:pPr>
        <w:rPr>
          <w:sz w:val="22"/>
          <w:szCs w:val="22"/>
          <w:u w:val="single"/>
        </w:rPr>
      </w:pPr>
      <w:r w:rsidRPr="00B76215">
        <w:rPr>
          <w:sz w:val="22"/>
          <w:szCs w:val="22"/>
          <w:u w:val="single"/>
        </w:rPr>
        <w:t>Training grants</w:t>
      </w:r>
    </w:p>
    <w:p w14:paraId="08889E04" w14:textId="77777777" w:rsidR="00FD53DF" w:rsidRPr="00B76215" w:rsidRDefault="00FD53DF" w:rsidP="00FD53DF">
      <w:pPr>
        <w:rPr>
          <w:sz w:val="22"/>
          <w:szCs w:val="22"/>
        </w:rPr>
      </w:pPr>
    </w:p>
    <w:p w14:paraId="7C22A5F7" w14:textId="77777777" w:rsidR="00FD53DF" w:rsidRPr="00B76215" w:rsidRDefault="00FD53DF" w:rsidP="00FD53DF">
      <w:pPr>
        <w:rPr>
          <w:sz w:val="22"/>
          <w:szCs w:val="22"/>
        </w:rPr>
      </w:pPr>
      <w:r w:rsidRPr="00B76215">
        <w:rPr>
          <w:sz w:val="22"/>
          <w:szCs w:val="22"/>
        </w:rPr>
        <w:t>2007-2012</w:t>
      </w:r>
      <w:r w:rsidRPr="00B76215">
        <w:rPr>
          <w:sz w:val="22"/>
          <w:szCs w:val="22"/>
        </w:rPr>
        <w:tab/>
        <w:t>Title: Building Interdisciplinary Careers in Women's Health" (BIRWCH K12)</w:t>
      </w:r>
    </w:p>
    <w:p w14:paraId="5845DC81" w14:textId="77777777" w:rsidR="00FD53DF" w:rsidRPr="00B76215" w:rsidRDefault="00FD53DF" w:rsidP="00FD53DF">
      <w:pPr>
        <w:ind w:left="720" w:firstLine="720"/>
        <w:rPr>
          <w:sz w:val="22"/>
          <w:szCs w:val="22"/>
        </w:rPr>
      </w:pPr>
      <w:r w:rsidRPr="00B76215">
        <w:rPr>
          <w:sz w:val="22"/>
          <w:szCs w:val="22"/>
        </w:rPr>
        <w:t xml:space="preserve">PI: Richard Krugman, MD and </w:t>
      </w:r>
      <w:r w:rsidR="00BA7ED1" w:rsidRPr="00B76215">
        <w:rPr>
          <w:sz w:val="22"/>
          <w:szCs w:val="22"/>
        </w:rPr>
        <w:t xml:space="preserve">Judy </w:t>
      </w:r>
      <w:proofErr w:type="spellStart"/>
      <w:r w:rsidR="00BA7ED1" w:rsidRPr="00B76215">
        <w:rPr>
          <w:sz w:val="22"/>
          <w:szCs w:val="22"/>
        </w:rPr>
        <w:t>Regensteiner</w:t>
      </w:r>
      <w:proofErr w:type="spellEnd"/>
      <w:r w:rsidR="00BA7ED1" w:rsidRPr="00B76215">
        <w:rPr>
          <w:sz w:val="22"/>
          <w:szCs w:val="22"/>
        </w:rPr>
        <w:t>, MD</w:t>
      </w:r>
    </w:p>
    <w:p w14:paraId="0B2930BC" w14:textId="77777777" w:rsidR="00FD53DF" w:rsidRPr="00B76215" w:rsidRDefault="00FD53DF" w:rsidP="00FD53DF">
      <w:pPr>
        <w:ind w:left="720" w:firstLine="720"/>
        <w:rPr>
          <w:sz w:val="22"/>
          <w:szCs w:val="22"/>
        </w:rPr>
      </w:pPr>
      <w:r w:rsidRPr="00B76215">
        <w:rPr>
          <w:sz w:val="22"/>
          <w:szCs w:val="22"/>
        </w:rPr>
        <w:t>Funding Source: National Institutes of Health</w:t>
      </w:r>
    </w:p>
    <w:p w14:paraId="463F570A" w14:textId="77777777" w:rsidR="00FD53DF" w:rsidRPr="00B76215" w:rsidRDefault="00FD53DF" w:rsidP="00FD53DF">
      <w:pPr>
        <w:ind w:left="720" w:firstLine="720"/>
        <w:rPr>
          <w:sz w:val="22"/>
          <w:szCs w:val="22"/>
        </w:rPr>
      </w:pPr>
      <w:r w:rsidRPr="00B76215">
        <w:rPr>
          <w:sz w:val="22"/>
          <w:szCs w:val="22"/>
        </w:rPr>
        <w:t xml:space="preserve">Role: Core Faculty, Mentor </w:t>
      </w:r>
    </w:p>
    <w:p w14:paraId="06FB0410" w14:textId="77777777" w:rsidR="00FD53DF" w:rsidRPr="00B76215" w:rsidRDefault="00FD53DF" w:rsidP="00FD53DF">
      <w:pPr>
        <w:ind w:left="720" w:firstLine="720"/>
        <w:rPr>
          <w:sz w:val="22"/>
          <w:szCs w:val="22"/>
        </w:rPr>
      </w:pPr>
    </w:p>
    <w:p w14:paraId="66D77CBA" w14:textId="77777777" w:rsidR="00BA7ED1" w:rsidRPr="00B76215" w:rsidRDefault="00412C9A" w:rsidP="00412C9A">
      <w:pPr>
        <w:rPr>
          <w:sz w:val="22"/>
          <w:szCs w:val="22"/>
        </w:rPr>
      </w:pPr>
      <w:r w:rsidRPr="00B76215">
        <w:rPr>
          <w:sz w:val="22"/>
          <w:szCs w:val="22"/>
        </w:rPr>
        <w:t>2011-</w:t>
      </w:r>
      <w:r w:rsidR="00D43382" w:rsidRPr="00B76215">
        <w:rPr>
          <w:sz w:val="22"/>
          <w:szCs w:val="22"/>
        </w:rPr>
        <w:t>current</w:t>
      </w:r>
      <w:r w:rsidRPr="00B76215">
        <w:rPr>
          <w:sz w:val="22"/>
          <w:szCs w:val="22"/>
        </w:rPr>
        <w:tab/>
      </w:r>
      <w:r w:rsidR="00BA7ED1" w:rsidRPr="00B76215">
        <w:rPr>
          <w:sz w:val="22"/>
          <w:szCs w:val="22"/>
        </w:rPr>
        <w:t>Title:  Rheumatology Training Grant</w:t>
      </w:r>
    </w:p>
    <w:p w14:paraId="73D8DE22" w14:textId="77777777" w:rsidR="00412C9A" w:rsidRPr="00B76215" w:rsidRDefault="00412C9A" w:rsidP="00FD53DF">
      <w:pPr>
        <w:ind w:left="1440"/>
        <w:rPr>
          <w:sz w:val="22"/>
          <w:szCs w:val="22"/>
        </w:rPr>
      </w:pPr>
      <w:r w:rsidRPr="00B76215">
        <w:rPr>
          <w:sz w:val="22"/>
          <w:szCs w:val="22"/>
        </w:rPr>
        <w:t>PI:  V. Michael Holers, MD</w:t>
      </w:r>
    </w:p>
    <w:p w14:paraId="61CEB423" w14:textId="77777777" w:rsidR="00412C9A" w:rsidRPr="00B76215" w:rsidRDefault="00412C9A" w:rsidP="00FD53DF">
      <w:pPr>
        <w:ind w:left="1440"/>
        <w:rPr>
          <w:sz w:val="22"/>
          <w:szCs w:val="22"/>
        </w:rPr>
      </w:pPr>
      <w:r w:rsidRPr="00B76215">
        <w:rPr>
          <w:sz w:val="22"/>
          <w:szCs w:val="22"/>
        </w:rPr>
        <w:t>Funding Source:  National Institutes of Health</w:t>
      </w:r>
    </w:p>
    <w:p w14:paraId="51E1913C" w14:textId="7E7B74A7" w:rsidR="00412C9A" w:rsidRPr="00B76215" w:rsidRDefault="00412C9A" w:rsidP="00FD53DF">
      <w:pPr>
        <w:ind w:left="1440"/>
        <w:rPr>
          <w:sz w:val="22"/>
          <w:szCs w:val="22"/>
        </w:rPr>
      </w:pPr>
      <w:r w:rsidRPr="00B76215">
        <w:rPr>
          <w:sz w:val="22"/>
          <w:szCs w:val="22"/>
        </w:rPr>
        <w:t xml:space="preserve">Role:  </w:t>
      </w:r>
      <w:r w:rsidR="008148AE" w:rsidRPr="00B76215">
        <w:rPr>
          <w:sz w:val="22"/>
          <w:szCs w:val="22"/>
        </w:rPr>
        <w:t>Associate Director, Mento</w:t>
      </w:r>
      <w:r w:rsidRPr="00B76215">
        <w:rPr>
          <w:sz w:val="22"/>
          <w:szCs w:val="22"/>
        </w:rPr>
        <w:t>r</w:t>
      </w:r>
    </w:p>
    <w:p w14:paraId="613726AC" w14:textId="7D01F604" w:rsidR="00B30278" w:rsidRDefault="00B30278" w:rsidP="00FD53DF">
      <w:pPr>
        <w:ind w:left="1440"/>
        <w:rPr>
          <w:sz w:val="22"/>
          <w:szCs w:val="22"/>
        </w:rPr>
      </w:pPr>
      <w:r w:rsidRPr="00B76215">
        <w:rPr>
          <w:sz w:val="22"/>
          <w:szCs w:val="22"/>
        </w:rPr>
        <w:t>Got renewable score of 2021 submission</w:t>
      </w:r>
    </w:p>
    <w:p w14:paraId="2FFDA98B" w14:textId="315E137C" w:rsidR="00E424C5" w:rsidRDefault="00E424C5" w:rsidP="00E424C5">
      <w:pPr>
        <w:rPr>
          <w:sz w:val="22"/>
          <w:szCs w:val="22"/>
        </w:rPr>
      </w:pPr>
    </w:p>
    <w:p w14:paraId="21C5B52A" w14:textId="77777777" w:rsidR="00E424C5" w:rsidRDefault="00E424C5" w:rsidP="00E424C5">
      <w:pPr>
        <w:rPr>
          <w:rFonts w:ascii="Arial" w:hAnsi="Arial" w:cs="Arial"/>
          <w:color w:val="000000"/>
        </w:rPr>
      </w:pPr>
      <w:r>
        <w:rPr>
          <w:sz w:val="22"/>
          <w:szCs w:val="22"/>
        </w:rPr>
        <w:t>2022-current</w:t>
      </w:r>
      <w:r>
        <w:rPr>
          <w:sz w:val="22"/>
          <w:szCs w:val="22"/>
        </w:rPr>
        <w:tab/>
      </w:r>
      <w:r>
        <w:rPr>
          <w:rFonts w:ascii="Arial" w:hAnsi="Arial" w:cs="Arial"/>
          <w:color w:val="000000"/>
        </w:rPr>
        <w:t>CCTSI T32 Pre-doctoral Team Oriented Training across the Translational</w:t>
      </w:r>
    </w:p>
    <w:p w14:paraId="011E5BA9" w14:textId="38C3C594" w:rsidR="00E424C5" w:rsidRDefault="00E424C5" w:rsidP="00E424C5">
      <w:pPr>
        <w:ind w:left="720" w:firstLine="720"/>
        <w:rPr>
          <w:sz w:val="22"/>
          <w:szCs w:val="22"/>
        </w:rPr>
      </w:pPr>
      <w:r>
        <w:rPr>
          <w:rFonts w:ascii="Arial" w:hAnsi="Arial" w:cs="Arial"/>
          <w:color w:val="000000"/>
        </w:rPr>
        <w:t>Sciences Spectrum (TOTTS) Program.</w:t>
      </w:r>
    </w:p>
    <w:p w14:paraId="599F5554" w14:textId="3F25171E" w:rsidR="00E424C5" w:rsidRPr="00B76215" w:rsidRDefault="00E424C5" w:rsidP="00E424C5">
      <w:pPr>
        <w:rPr>
          <w:sz w:val="22"/>
          <w:szCs w:val="22"/>
        </w:rPr>
      </w:pPr>
      <w:r>
        <w:rPr>
          <w:sz w:val="22"/>
          <w:szCs w:val="22"/>
        </w:rPr>
        <w:tab/>
      </w:r>
      <w:r>
        <w:rPr>
          <w:sz w:val="22"/>
          <w:szCs w:val="22"/>
        </w:rPr>
        <w:tab/>
        <w:t>Role:  Internal Advisory Board Member</w:t>
      </w:r>
    </w:p>
    <w:p w14:paraId="558D8190" w14:textId="77777777" w:rsidR="00412C9A" w:rsidRPr="00B76215" w:rsidRDefault="00412C9A" w:rsidP="00FD53DF">
      <w:pPr>
        <w:rPr>
          <w:sz w:val="22"/>
          <w:szCs w:val="22"/>
          <w:u w:val="single"/>
        </w:rPr>
      </w:pPr>
    </w:p>
    <w:p w14:paraId="30B05831" w14:textId="77777777" w:rsidR="00FD53DF" w:rsidRPr="00B76215" w:rsidRDefault="000F1938" w:rsidP="00FD53DF">
      <w:pPr>
        <w:rPr>
          <w:sz w:val="22"/>
          <w:szCs w:val="22"/>
          <w:u w:val="single"/>
        </w:rPr>
      </w:pPr>
      <w:r w:rsidRPr="00B76215">
        <w:rPr>
          <w:sz w:val="22"/>
          <w:szCs w:val="22"/>
          <w:u w:val="single"/>
        </w:rPr>
        <w:t xml:space="preserve">Leadership </w:t>
      </w:r>
      <w:r w:rsidR="00FD53DF" w:rsidRPr="00B76215">
        <w:rPr>
          <w:sz w:val="22"/>
          <w:szCs w:val="22"/>
          <w:u w:val="single"/>
        </w:rPr>
        <w:t>Development</w:t>
      </w:r>
    </w:p>
    <w:p w14:paraId="78341256" w14:textId="77777777" w:rsidR="00FD53DF" w:rsidRPr="00B76215" w:rsidRDefault="00FD53DF" w:rsidP="00FD53DF">
      <w:pPr>
        <w:rPr>
          <w:sz w:val="22"/>
          <w:szCs w:val="22"/>
        </w:rPr>
      </w:pPr>
    </w:p>
    <w:p w14:paraId="00B05279" w14:textId="77777777" w:rsidR="00FD53DF" w:rsidRPr="00B76215" w:rsidRDefault="00FD53DF" w:rsidP="00FD53DF">
      <w:pPr>
        <w:rPr>
          <w:sz w:val="22"/>
          <w:szCs w:val="22"/>
        </w:rPr>
      </w:pPr>
      <w:r w:rsidRPr="00B76215">
        <w:rPr>
          <w:sz w:val="22"/>
          <w:szCs w:val="22"/>
        </w:rPr>
        <w:t>2003-04</w:t>
      </w:r>
      <w:r w:rsidRPr="00B76215">
        <w:rPr>
          <w:sz w:val="22"/>
          <w:szCs w:val="22"/>
        </w:rPr>
        <w:tab/>
        <w:t>Academic Management Institute for Women</w:t>
      </w:r>
    </w:p>
    <w:p w14:paraId="0758AEB9" w14:textId="77777777" w:rsidR="00FD53DF" w:rsidRPr="00B76215" w:rsidRDefault="00FD53DF" w:rsidP="00FD53DF">
      <w:pPr>
        <w:rPr>
          <w:sz w:val="22"/>
          <w:szCs w:val="22"/>
        </w:rPr>
      </w:pPr>
      <w:r w:rsidRPr="00B76215">
        <w:rPr>
          <w:sz w:val="22"/>
          <w:szCs w:val="22"/>
        </w:rPr>
        <w:tab/>
      </w:r>
      <w:r w:rsidRPr="00B76215">
        <w:rPr>
          <w:sz w:val="22"/>
          <w:szCs w:val="22"/>
        </w:rPr>
        <w:tab/>
        <w:t>Sponsored by the Colorado Network of Women Leaders</w:t>
      </w:r>
    </w:p>
    <w:p w14:paraId="70339C9D" w14:textId="77777777" w:rsidR="00FD53DF" w:rsidRPr="00B76215" w:rsidRDefault="00FD53DF" w:rsidP="00FD53DF">
      <w:pPr>
        <w:rPr>
          <w:sz w:val="22"/>
          <w:szCs w:val="22"/>
        </w:rPr>
      </w:pPr>
      <w:r w:rsidRPr="00B76215">
        <w:rPr>
          <w:sz w:val="22"/>
          <w:szCs w:val="22"/>
        </w:rPr>
        <w:tab/>
      </w:r>
      <w:r w:rsidRPr="00B76215">
        <w:rPr>
          <w:sz w:val="22"/>
          <w:szCs w:val="22"/>
        </w:rPr>
        <w:tab/>
        <w:t>Invited Participant</w:t>
      </w:r>
    </w:p>
    <w:p w14:paraId="070C1B3A" w14:textId="77777777" w:rsidR="00FD53DF" w:rsidRPr="00B76215" w:rsidRDefault="00FD53DF" w:rsidP="00FD53DF">
      <w:pPr>
        <w:rPr>
          <w:sz w:val="22"/>
          <w:szCs w:val="22"/>
        </w:rPr>
      </w:pPr>
    </w:p>
    <w:p w14:paraId="767D3664" w14:textId="77777777" w:rsidR="00FD53DF" w:rsidRPr="00B76215" w:rsidRDefault="00FD53DF" w:rsidP="00FD53DF">
      <w:pPr>
        <w:rPr>
          <w:sz w:val="22"/>
          <w:szCs w:val="22"/>
        </w:rPr>
      </w:pPr>
      <w:r w:rsidRPr="00B76215">
        <w:rPr>
          <w:sz w:val="22"/>
          <w:szCs w:val="22"/>
        </w:rPr>
        <w:t>2012-13</w:t>
      </w:r>
      <w:r w:rsidRPr="00B76215">
        <w:rPr>
          <w:sz w:val="22"/>
          <w:szCs w:val="22"/>
        </w:rPr>
        <w:tab/>
        <w:t>Leadership in Innovative Team Science</w:t>
      </w:r>
      <w:r w:rsidR="002F7FD6" w:rsidRPr="00B76215">
        <w:rPr>
          <w:sz w:val="22"/>
          <w:szCs w:val="22"/>
        </w:rPr>
        <w:t xml:space="preserve"> (</w:t>
      </w:r>
      <w:proofErr w:type="spellStart"/>
      <w:r w:rsidR="002F7FD6" w:rsidRPr="00B76215">
        <w:rPr>
          <w:sz w:val="22"/>
          <w:szCs w:val="22"/>
        </w:rPr>
        <w:t>LITeS</w:t>
      </w:r>
      <w:proofErr w:type="spellEnd"/>
      <w:r w:rsidR="002F7FD6" w:rsidRPr="00B76215">
        <w:rPr>
          <w:sz w:val="22"/>
          <w:szCs w:val="22"/>
        </w:rPr>
        <w:t>)</w:t>
      </w:r>
      <w:r w:rsidRPr="00B76215">
        <w:rPr>
          <w:sz w:val="22"/>
          <w:szCs w:val="22"/>
        </w:rPr>
        <w:t xml:space="preserve"> Program</w:t>
      </w:r>
    </w:p>
    <w:p w14:paraId="3C9C8E9E" w14:textId="77777777" w:rsidR="00FD53DF" w:rsidRPr="00B76215" w:rsidRDefault="00FD53DF" w:rsidP="00FD53DF">
      <w:pPr>
        <w:ind w:left="1440"/>
        <w:rPr>
          <w:sz w:val="22"/>
          <w:szCs w:val="22"/>
        </w:rPr>
      </w:pPr>
      <w:r w:rsidRPr="00B76215">
        <w:rPr>
          <w:sz w:val="22"/>
          <w:szCs w:val="22"/>
        </w:rPr>
        <w:t>Sponsored by the CCTSI, UC Denver</w:t>
      </w:r>
    </w:p>
    <w:p w14:paraId="1F4E9335" w14:textId="487D7C7B" w:rsidR="004A386C" w:rsidRPr="00B76215" w:rsidRDefault="00FD53DF" w:rsidP="00FD53DF">
      <w:pPr>
        <w:ind w:left="1440"/>
        <w:rPr>
          <w:sz w:val="22"/>
          <w:szCs w:val="22"/>
        </w:rPr>
      </w:pPr>
      <w:r w:rsidRPr="00B76215">
        <w:rPr>
          <w:sz w:val="22"/>
          <w:szCs w:val="22"/>
        </w:rPr>
        <w:t>Invited Participant</w:t>
      </w:r>
    </w:p>
    <w:p w14:paraId="009C850B" w14:textId="3F67C3F5" w:rsidR="008952CF" w:rsidRPr="00B76215" w:rsidRDefault="008952CF" w:rsidP="008952CF">
      <w:pPr>
        <w:rPr>
          <w:sz w:val="22"/>
          <w:szCs w:val="22"/>
        </w:rPr>
      </w:pPr>
    </w:p>
    <w:p w14:paraId="7032D355" w14:textId="5727A9F7" w:rsidR="004A386C" w:rsidRDefault="004A386C" w:rsidP="008952CF">
      <w:pPr>
        <w:rPr>
          <w:sz w:val="22"/>
          <w:szCs w:val="22"/>
        </w:rPr>
      </w:pPr>
      <w:r w:rsidRPr="00B76215">
        <w:rPr>
          <w:sz w:val="22"/>
          <w:szCs w:val="22"/>
        </w:rPr>
        <w:t>2021</w:t>
      </w:r>
      <w:r w:rsidRPr="00B76215">
        <w:rPr>
          <w:sz w:val="22"/>
          <w:szCs w:val="22"/>
        </w:rPr>
        <w:tab/>
      </w:r>
      <w:r w:rsidRPr="00B76215">
        <w:rPr>
          <w:sz w:val="22"/>
          <w:szCs w:val="22"/>
        </w:rPr>
        <w:tab/>
        <w:t xml:space="preserve">Got Talent? Fostering Great Strengths </w:t>
      </w:r>
      <w:proofErr w:type="spellStart"/>
      <w:r w:rsidRPr="00B76215">
        <w:rPr>
          <w:sz w:val="22"/>
          <w:szCs w:val="22"/>
        </w:rPr>
        <w:t>LITeS</w:t>
      </w:r>
      <w:proofErr w:type="spellEnd"/>
      <w:r w:rsidRPr="00B76215">
        <w:rPr>
          <w:sz w:val="22"/>
          <w:szCs w:val="22"/>
        </w:rPr>
        <w:t xml:space="preserve"> Workshop (Jan 21 1-3pm)</w:t>
      </w:r>
    </w:p>
    <w:p w14:paraId="27B04425" w14:textId="303309FF" w:rsidR="00F93F8F" w:rsidRDefault="00F93F8F" w:rsidP="008952CF">
      <w:pPr>
        <w:rPr>
          <w:sz w:val="22"/>
          <w:szCs w:val="22"/>
        </w:rPr>
      </w:pPr>
    </w:p>
    <w:p w14:paraId="31134B36" w14:textId="4E4E68B2" w:rsidR="00F93F8F" w:rsidRDefault="00F93F8F" w:rsidP="008952CF">
      <w:pPr>
        <w:rPr>
          <w:sz w:val="22"/>
          <w:szCs w:val="22"/>
        </w:rPr>
      </w:pPr>
      <w:r>
        <w:rPr>
          <w:sz w:val="22"/>
          <w:szCs w:val="22"/>
        </w:rPr>
        <w:t>2022-2023</w:t>
      </w:r>
      <w:r>
        <w:rPr>
          <w:sz w:val="22"/>
          <w:szCs w:val="22"/>
        </w:rPr>
        <w:tab/>
        <w:t>University of Colorado Excellence in Leadership</w:t>
      </w:r>
      <w:r w:rsidR="005C5D3C">
        <w:rPr>
          <w:sz w:val="22"/>
          <w:szCs w:val="22"/>
        </w:rPr>
        <w:t xml:space="preserve"> Program</w:t>
      </w:r>
    </w:p>
    <w:p w14:paraId="4EADBC3E" w14:textId="01B32301" w:rsidR="004A386C" w:rsidRPr="00B76215" w:rsidRDefault="005C5D3C" w:rsidP="008952CF">
      <w:pPr>
        <w:rPr>
          <w:sz w:val="22"/>
          <w:szCs w:val="22"/>
        </w:rPr>
      </w:pPr>
      <w:r>
        <w:rPr>
          <w:sz w:val="22"/>
          <w:szCs w:val="22"/>
        </w:rPr>
        <w:tab/>
      </w:r>
      <w:r>
        <w:rPr>
          <w:sz w:val="22"/>
          <w:szCs w:val="22"/>
        </w:rPr>
        <w:tab/>
        <w:t>Invited Participant</w:t>
      </w:r>
    </w:p>
    <w:p w14:paraId="0A0B8D74" w14:textId="77777777" w:rsidR="004A386C" w:rsidRPr="00B76215" w:rsidRDefault="004A386C" w:rsidP="008952CF">
      <w:pPr>
        <w:rPr>
          <w:sz w:val="22"/>
          <w:szCs w:val="22"/>
        </w:rPr>
      </w:pPr>
    </w:p>
    <w:p w14:paraId="67201FC8" w14:textId="1EDFC96C" w:rsidR="00854C39" w:rsidRPr="00B76215" w:rsidRDefault="00854C39" w:rsidP="008952CF">
      <w:pPr>
        <w:rPr>
          <w:sz w:val="22"/>
          <w:szCs w:val="22"/>
          <w:u w:val="single"/>
        </w:rPr>
      </w:pPr>
      <w:r w:rsidRPr="00B76215">
        <w:rPr>
          <w:sz w:val="22"/>
          <w:szCs w:val="22"/>
          <w:u w:val="single"/>
        </w:rPr>
        <w:t xml:space="preserve">Diversity, </w:t>
      </w:r>
      <w:proofErr w:type="gramStart"/>
      <w:r w:rsidRPr="00B76215">
        <w:rPr>
          <w:sz w:val="22"/>
          <w:szCs w:val="22"/>
          <w:u w:val="single"/>
        </w:rPr>
        <w:t>Equity</w:t>
      </w:r>
      <w:proofErr w:type="gramEnd"/>
      <w:r w:rsidRPr="00B76215">
        <w:rPr>
          <w:sz w:val="22"/>
          <w:szCs w:val="22"/>
          <w:u w:val="single"/>
        </w:rPr>
        <w:t xml:space="preserve"> and Inclusion Training</w:t>
      </w:r>
    </w:p>
    <w:p w14:paraId="2AC397F3" w14:textId="77777777" w:rsidR="00854C39" w:rsidRPr="00B76215" w:rsidRDefault="00854C39" w:rsidP="008952CF">
      <w:pPr>
        <w:rPr>
          <w:sz w:val="22"/>
          <w:szCs w:val="22"/>
        </w:rPr>
      </w:pPr>
    </w:p>
    <w:p w14:paraId="7FD10B2D" w14:textId="140F721F" w:rsidR="00854C39" w:rsidRPr="00B76215" w:rsidRDefault="008952CF" w:rsidP="008952CF">
      <w:pPr>
        <w:rPr>
          <w:sz w:val="22"/>
          <w:szCs w:val="22"/>
        </w:rPr>
      </w:pPr>
      <w:r w:rsidRPr="00B76215">
        <w:rPr>
          <w:sz w:val="22"/>
          <w:szCs w:val="22"/>
        </w:rPr>
        <w:t>2017</w:t>
      </w:r>
      <w:r w:rsidRPr="00B76215">
        <w:rPr>
          <w:sz w:val="22"/>
          <w:szCs w:val="22"/>
        </w:rPr>
        <w:tab/>
      </w:r>
      <w:r w:rsidRPr="00B76215">
        <w:rPr>
          <w:sz w:val="22"/>
          <w:szCs w:val="22"/>
        </w:rPr>
        <w:tab/>
        <w:t>Unconscious Bias Training.  Anschutz Medical Campus</w:t>
      </w:r>
      <w:r w:rsidR="00854C39" w:rsidRPr="00B76215">
        <w:rPr>
          <w:sz w:val="22"/>
          <w:szCs w:val="22"/>
        </w:rPr>
        <w:t xml:space="preserve"> on </w:t>
      </w:r>
      <w:r w:rsidRPr="00B76215">
        <w:rPr>
          <w:sz w:val="22"/>
          <w:szCs w:val="22"/>
        </w:rPr>
        <w:t>April 19, 2017</w:t>
      </w:r>
    </w:p>
    <w:p w14:paraId="0FA8B005" w14:textId="2A437CAE" w:rsidR="008952CF" w:rsidRPr="00B76215" w:rsidRDefault="00854C39" w:rsidP="00854C39">
      <w:pPr>
        <w:ind w:left="720" w:firstLine="720"/>
        <w:rPr>
          <w:sz w:val="22"/>
          <w:szCs w:val="22"/>
        </w:rPr>
      </w:pPr>
      <w:r w:rsidRPr="00B76215">
        <w:rPr>
          <w:sz w:val="22"/>
          <w:szCs w:val="22"/>
        </w:rPr>
        <w:t xml:space="preserve"> workshop</w:t>
      </w:r>
      <w:r w:rsidR="008952CF" w:rsidRPr="00B76215">
        <w:rPr>
          <w:sz w:val="22"/>
          <w:szCs w:val="22"/>
        </w:rPr>
        <w:t>)</w:t>
      </w:r>
      <w:r w:rsidRPr="00B76215">
        <w:rPr>
          <w:sz w:val="22"/>
          <w:szCs w:val="22"/>
        </w:rPr>
        <w:t xml:space="preserve"> (2 </w:t>
      </w:r>
      <w:proofErr w:type="spellStart"/>
      <w:r w:rsidRPr="00B76215">
        <w:rPr>
          <w:sz w:val="22"/>
          <w:szCs w:val="22"/>
        </w:rPr>
        <w:t>hr</w:t>
      </w:r>
      <w:proofErr w:type="spellEnd"/>
      <w:r w:rsidRPr="00B76215">
        <w:rPr>
          <w:sz w:val="22"/>
          <w:szCs w:val="22"/>
        </w:rPr>
        <w:t>)</w:t>
      </w:r>
    </w:p>
    <w:p w14:paraId="7A12E677" w14:textId="77777777" w:rsidR="00F57EAE" w:rsidRPr="00B76215" w:rsidRDefault="00F57EAE" w:rsidP="00854C39">
      <w:pPr>
        <w:ind w:left="720" w:firstLine="720"/>
        <w:rPr>
          <w:sz w:val="22"/>
          <w:szCs w:val="22"/>
        </w:rPr>
      </w:pPr>
    </w:p>
    <w:p w14:paraId="22ADC958" w14:textId="6C716631" w:rsidR="00854C39" w:rsidRPr="00B76215" w:rsidRDefault="00854C39" w:rsidP="00854C39">
      <w:pPr>
        <w:rPr>
          <w:sz w:val="22"/>
          <w:szCs w:val="22"/>
        </w:rPr>
      </w:pPr>
      <w:r w:rsidRPr="00B76215">
        <w:rPr>
          <w:sz w:val="22"/>
          <w:szCs w:val="22"/>
        </w:rPr>
        <w:t>2020</w:t>
      </w:r>
      <w:r w:rsidRPr="00B76215">
        <w:rPr>
          <w:sz w:val="22"/>
          <w:szCs w:val="22"/>
        </w:rPr>
        <w:tab/>
      </w:r>
      <w:r w:rsidRPr="00B76215">
        <w:rPr>
          <w:sz w:val="22"/>
          <w:szCs w:val="22"/>
        </w:rPr>
        <w:tab/>
        <w:t>SER Pre-Conference Workshop November 13, 2020: Creating</w:t>
      </w:r>
    </w:p>
    <w:p w14:paraId="2DFAB688" w14:textId="2F99CE21" w:rsidR="00854C39" w:rsidRPr="00B76215" w:rsidRDefault="00854C39" w:rsidP="00854C39">
      <w:pPr>
        <w:ind w:left="720" w:firstLine="720"/>
        <w:rPr>
          <w:sz w:val="22"/>
          <w:szCs w:val="22"/>
        </w:rPr>
      </w:pPr>
      <w:r w:rsidRPr="00B76215">
        <w:rPr>
          <w:sz w:val="22"/>
          <w:szCs w:val="22"/>
        </w:rPr>
        <w:t xml:space="preserve">Inclusive Classrooms and Curriculum (Yvette Cozier and Anjum </w:t>
      </w:r>
      <w:proofErr w:type="spellStart"/>
      <w:r w:rsidRPr="00B76215">
        <w:rPr>
          <w:sz w:val="22"/>
          <w:szCs w:val="22"/>
        </w:rPr>
        <w:t>Hajat</w:t>
      </w:r>
      <w:proofErr w:type="spellEnd"/>
      <w:r w:rsidRPr="00B76215">
        <w:rPr>
          <w:sz w:val="22"/>
          <w:szCs w:val="22"/>
        </w:rPr>
        <w:t xml:space="preserve">) (4 </w:t>
      </w:r>
      <w:proofErr w:type="spellStart"/>
      <w:r w:rsidRPr="00B76215">
        <w:rPr>
          <w:sz w:val="22"/>
          <w:szCs w:val="22"/>
        </w:rPr>
        <w:t>hr</w:t>
      </w:r>
      <w:proofErr w:type="spellEnd"/>
      <w:r w:rsidRPr="00B76215">
        <w:rPr>
          <w:sz w:val="22"/>
          <w:szCs w:val="22"/>
        </w:rPr>
        <w:t>)</w:t>
      </w:r>
    </w:p>
    <w:p w14:paraId="0C698116" w14:textId="77777777" w:rsidR="00FB057B" w:rsidRPr="00B76215" w:rsidRDefault="00FB057B" w:rsidP="00854C39">
      <w:pPr>
        <w:ind w:left="720" w:firstLine="720"/>
        <w:rPr>
          <w:sz w:val="22"/>
          <w:szCs w:val="22"/>
        </w:rPr>
      </w:pPr>
    </w:p>
    <w:p w14:paraId="4E42DC6A" w14:textId="77777777" w:rsidR="00F57EAE" w:rsidRPr="00B76215" w:rsidRDefault="00FB057B" w:rsidP="00854C39">
      <w:pPr>
        <w:ind w:left="720" w:firstLine="720"/>
        <w:rPr>
          <w:sz w:val="22"/>
          <w:szCs w:val="22"/>
        </w:rPr>
      </w:pPr>
      <w:r w:rsidRPr="00B76215">
        <w:rPr>
          <w:sz w:val="22"/>
          <w:szCs w:val="22"/>
        </w:rPr>
        <w:t>W</w:t>
      </w:r>
      <w:r w:rsidR="00854C39" w:rsidRPr="00B76215">
        <w:rPr>
          <w:sz w:val="22"/>
          <w:szCs w:val="22"/>
        </w:rPr>
        <w:t xml:space="preserve">orkshop on </w:t>
      </w:r>
      <w:r w:rsidR="00F57EAE" w:rsidRPr="00B76215">
        <w:rPr>
          <w:sz w:val="22"/>
          <w:szCs w:val="22"/>
        </w:rPr>
        <w:t>Incorporating</w:t>
      </w:r>
      <w:r w:rsidRPr="00B76215">
        <w:rPr>
          <w:sz w:val="22"/>
          <w:szCs w:val="22"/>
        </w:rPr>
        <w:t xml:space="preserve"> </w:t>
      </w:r>
      <w:r w:rsidR="00854C39" w:rsidRPr="00B76215">
        <w:rPr>
          <w:sz w:val="22"/>
          <w:szCs w:val="22"/>
        </w:rPr>
        <w:t xml:space="preserve">Anti-Racist </w:t>
      </w:r>
      <w:r w:rsidR="00F57EAE" w:rsidRPr="00B76215">
        <w:rPr>
          <w:sz w:val="22"/>
          <w:szCs w:val="22"/>
        </w:rPr>
        <w:t>Content into Courses</w:t>
      </w:r>
      <w:r w:rsidRPr="00B76215">
        <w:rPr>
          <w:sz w:val="22"/>
          <w:szCs w:val="22"/>
        </w:rPr>
        <w:t xml:space="preserve"> (Daniel Goldberg)</w:t>
      </w:r>
    </w:p>
    <w:p w14:paraId="3A858AAD" w14:textId="04D1917C" w:rsidR="00854C39" w:rsidRPr="00B76215" w:rsidRDefault="00F57EAE" w:rsidP="00854C39">
      <w:pPr>
        <w:ind w:left="720" w:firstLine="720"/>
        <w:rPr>
          <w:sz w:val="22"/>
          <w:szCs w:val="22"/>
        </w:rPr>
      </w:pPr>
      <w:r w:rsidRPr="00B76215">
        <w:rPr>
          <w:sz w:val="22"/>
          <w:szCs w:val="22"/>
        </w:rPr>
        <w:t>7/27/2</w:t>
      </w:r>
      <w:r w:rsidR="00854C39" w:rsidRPr="00B76215">
        <w:rPr>
          <w:sz w:val="22"/>
          <w:szCs w:val="22"/>
        </w:rPr>
        <w:t>0</w:t>
      </w:r>
      <w:r w:rsidRPr="00B76215">
        <w:rPr>
          <w:sz w:val="22"/>
          <w:szCs w:val="22"/>
        </w:rPr>
        <w:t xml:space="preserve"> </w:t>
      </w:r>
      <w:r w:rsidR="00854C39" w:rsidRPr="00B76215">
        <w:rPr>
          <w:sz w:val="22"/>
          <w:szCs w:val="22"/>
        </w:rPr>
        <w:t xml:space="preserve">(1.5 </w:t>
      </w:r>
      <w:proofErr w:type="spellStart"/>
      <w:r w:rsidR="00854C39" w:rsidRPr="00B76215">
        <w:rPr>
          <w:sz w:val="22"/>
          <w:szCs w:val="22"/>
        </w:rPr>
        <w:t>hr</w:t>
      </w:r>
      <w:proofErr w:type="spellEnd"/>
      <w:r w:rsidR="00854C39" w:rsidRPr="00B76215">
        <w:rPr>
          <w:sz w:val="22"/>
          <w:szCs w:val="22"/>
        </w:rPr>
        <w:t>)</w:t>
      </w:r>
    </w:p>
    <w:p w14:paraId="76C702EF" w14:textId="4BC87034" w:rsidR="00642262" w:rsidRPr="00B76215" w:rsidRDefault="00642262" w:rsidP="00854C39">
      <w:pPr>
        <w:ind w:left="720" w:firstLine="720"/>
        <w:rPr>
          <w:sz w:val="22"/>
          <w:szCs w:val="22"/>
        </w:rPr>
      </w:pPr>
    </w:p>
    <w:p w14:paraId="63854B96" w14:textId="435FC8C9" w:rsidR="00642262" w:rsidRPr="00B76215" w:rsidRDefault="00642262" w:rsidP="00854C39">
      <w:pPr>
        <w:ind w:left="720" w:firstLine="720"/>
        <w:rPr>
          <w:sz w:val="22"/>
          <w:szCs w:val="22"/>
        </w:rPr>
      </w:pPr>
      <w:r w:rsidRPr="00B76215">
        <w:rPr>
          <w:sz w:val="22"/>
          <w:szCs w:val="22"/>
        </w:rPr>
        <w:t xml:space="preserve">Avoiding Racism in Research (Cathy Bradley) 10/2/20 (1 </w:t>
      </w:r>
      <w:proofErr w:type="spellStart"/>
      <w:r w:rsidRPr="00B76215">
        <w:rPr>
          <w:sz w:val="22"/>
          <w:szCs w:val="22"/>
        </w:rPr>
        <w:t>hr</w:t>
      </w:r>
      <w:proofErr w:type="spellEnd"/>
      <w:r w:rsidRPr="00B76215">
        <w:rPr>
          <w:sz w:val="22"/>
          <w:szCs w:val="22"/>
        </w:rPr>
        <w:t>)</w:t>
      </w:r>
    </w:p>
    <w:p w14:paraId="4BE3DD86" w14:textId="77777777" w:rsidR="00265DEA" w:rsidRPr="00B76215" w:rsidRDefault="00265DEA" w:rsidP="00854C39">
      <w:pPr>
        <w:ind w:left="720" w:firstLine="720"/>
        <w:rPr>
          <w:sz w:val="22"/>
          <w:szCs w:val="22"/>
        </w:rPr>
      </w:pPr>
    </w:p>
    <w:p w14:paraId="3E8DA5C6" w14:textId="77777777" w:rsidR="00FB122A" w:rsidRPr="00B76215" w:rsidRDefault="00FB122A" w:rsidP="00854C39">
      <w:pPr>
        <w:ind w:left="720" w:firstLine="720"/>
        <w:rPr>
          <w:sz w:val="22"/>
          <w:szCs w:val="22"/>
          <w:u w:val="single"/>
        </w:rPr>
      </w:pPr>
      <w:r w:rsidRPr="00B76215">
        <w:rPr>
          <w:sz w:val="22"/>
          <w:szCs w:val="22"/>
          <w:u w:val="single"/>
        </w:rPr>
        <w:t>University of Colorado Denver | Anschutz Medical Campus Equity Certificate</w:t>
      </w:r>
    </w:p>
    <w:p w14:paraId="1BB29886" w14:textId="4BED1DFC" w:rsidR="00F57EAE" w:rsidRPr="00B76215" w:rsidRDefault="00FB122A" w:rsidP="00854C39">
      <w:pPr>
        <w:ind w:left="720" w:firstLine="720"/>
        <w:rPr>
          <w:sz w:val="22"/>
          <w:szCs w:val="22"/>
          <w:u w:val="single"/>
        </w:rPr>
      </w:pPr>
      <w:r w:rsidRPr="00B76215">
        <w:rPr>
          <w:sz w:val="22"/>
          <w:szCs w:val="22"/>
          <w:u w:val="single"/>
        </w:rPr>
        <w:t>Program</w:t>
      </w:r>
    </w:p>
    <w:p w14:paraId="1FDF07E6" w14:textId="61EDDF0F" w:rsidR="00265DEA" w:rsidRPr="00B76215" w:rsidRDefault="00265DEA" w:rsidP="00854C39">
      <w:pPr>
        <w:ind w:left="720" w:firstLine="720"/>
        <w:rPr>
          <w:sz w:val="22"/>
          <w:szCs w:val="22"/>
        </w:rPr>
      </w:pPr>
      <w:r w:rsidRPr="00B76215">
        <w:rPr>
          <w:sz w:val="22"/>
          <w:szCs w:val="22"/>
        </w:rPr>
        <w:t>Unconscious Bias and Virtual Settings -</w:t>
      </w:r>
      <w:r w:rsidR="00F57EAE" w:rsidRPr="00B76215">
        <w:rPr>
          <w:sz w:val="22"/>
          <w:szCs w:val="22"/>
        </w:rPr>
        <w:t xml:space="preserve"> 10/22/20 (1.5 </w:t>
      </w:r>
      <w:proofErr w:type="spellStart"/>
      <w:r w:rsidR="00F57EAE" w:rsidRPr="00B76215">
        <w:rPr>
          <w:sz w:val="22"/>
          <w:szCs w:val="22"/>
        </w:rPr>
        <w:t>hr</w:t>
      </w:r>
      <w:proofErr w:type="spellEnd"/>
      <w:r w:rsidR="00F57EAE" w:rsidRPr="00B76215">
        <w:rPr>
          <w:sz w:val="22"/>
          <w:szCs w:val="22"/>
        </w:rPr>
        <w:t>)</w:t>
      </w:r>
    </w:p>
    <w:p w14:paraId="67ED681F" w14:textId="69344F66" w:rsidR="00265DEA" w:rsidRPr="00B76215" w:rsidRDefault="00265DEA" w:rsidP="00854C39">
      <w:pPr>
        <w:ind w:left="720" w:firstLine="720"/>
        <w:rPr>
          <w:sz w:val="22"/>
          <w:szCs w:val="22"/>
        </w:rPr>
      </w:pPr>
      <w:r w:rsidRPr="00B76215">
        <w:rPr>
          <w:sz w:val="22"/>
          <w:szCs w:val="22"/>
        </w:rPr>
        <w:t>Leading through an Equity Lens –</w:t>
      </w:r>
      <w:r w:rsidR="00F57EAE" w:rsidRPr="00B76215">
        <w:rPr>
          <w:sz w:val="22"/>
          <w:szCs w:val="22"/>
        </w:rPr>
        <w:t xml:space="preserve"> </w:t>
      </w:r>
      <w:r w:rsidRPr="00B76215">
        <w:rPr>
          <w:sz w:val="22"/>
          <w:szCs w:val="22"/>
        </w:rPr>
        <w:t xml:space="preserve">11/13/20 (1.5 </w:t>
      </w:r>
      <w:proofErr w:type="spellStart"/>
      <w:r w:rsidRPr="00B76215">
        <w:rPr>
          <w:sz w:val="22"/>
          <w:szCs w:val="22"/>
        </w:rPr>
        <w:t>hr</w:t>
      </w:r>
      <w:proofErr w:type="spellEnd"/>
      <w:r w:rsidRPr="00B76215">
        <w:rPr>
          <w:sz w:val="22"/>
          <w:szCs w:val="22"/>
        </w:rPr>
        <w:t>)</w:t>
      </w:r>
    </w:p>
    <w:p w14:paraId="46632ACD" w14:textId="3B183CB2" w:rsidR="00F57EAE" w:rsidRPr="00B76215" w:rsidRDefault="00F57EAE" w:rsidP="00854C39">
      <w:pPr>
        <w:ind w:left="720" w:firstLine="720"/>
        <w:rPr>
          <w:sz w:val="22"/>
          <w:szCs w:val="22"/>
        </w:rPr>
      </w:pPr>
      <w:r w:rsidRPr="00B76215">
        <w:rPr>
          <w:sz w:val="22"/>
          <w:szCs w:val="22"/>
        </w:rPr>
        <w:t xml:space="preserve">From Bias to Active Allyship - 12/3/20 (1.5 </w:t>
      </w:r>
      <w:proofErr w:type="spellStart"/>
      <w:r w:rsidRPr="00B76215">
        <w:rPr>
          <w:sz w:val="22"/>
          <w:szCs w:val="22"/>
        </w:rPr>
        <w:t>hr</w:t>
      </w:r>
      <w:proofErr w:type="spellEnd"/>
      <w:r w:rsidRPr="00B76215">
        <w:rPr>
          <w:sz w:val="22"/>
          <w:szCs w:val="22"/>
        </w:rPr>
        <w:t>)</w:t>
      </w:r>
    </w:p>
    <w:p w14:paraId="32049BA9" w14:textId="41557629" w:rsidR="00E969A1" w:rsidRPr="00B76215" w:rsidRDefault="00F57EAE" w:rsidP="00E969A1">
      <w:pPr>
        <w:ind w:left="720" w:firstLine="720"/>
        <w:rPr>
          <w:sz w:val="22"/>
          <w:szCs w:val="22"/>
        </w:rPr>
      </w:pPr>
      <w:r w:rsidRPr="00B76215">
        <w:rPr>
          <w:sz w:val="22"/>
          <w:szCs w:val="22"/>
        </w:rPr>
        <w:t xml:space="preserve">What's in a Name? Equity Concepts 12/8/20 (1.5 </w:t>
      </w:r>
      <w:proofErr w:type="spellStart"/>
      <w:r w:rsidRPr="00B76215">
        <w:rPr>
          <w:sz w:val="22"/>
          <w:szCs w:val="22"/>
        </w:rPr>
        <w:t>hr</w:t>
      </w:r>
      <w:proofErr w:type="spellEnd"/>
      <w:r w:rsidRPr="00B76215">
        <w:rPr>
          <w:sz w:val="22"/>
          <w:szCs w:val="22"/>
        </w:rPr>
        <w:t>)</w:t>
      </w:r>
    </w:p>
    <w:p w14:paraId="62B1BD63" w14:textId="77777777" w:rsidR="00E969A1" w:rsidRPr="00B76215" w:rsidRDefault="00E969A1">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9A6F384" w14:textId="77777777" w:rsidR="00E969A1" w:rsidRPr="00B76215" w:rsidRDefault="00E969A1">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2021</w:t>
      </w:r>
      <w:r w:rsidRPr="00B76215">
        <w:rPr>
          <w:sz w:val="22"/>
          <w:szCs w:val="22"/>
        </w:rPr>
        <w:tab/>
      </w:r>
      <w:r w:rsidRPr="00B76215">
        <w:rPr>
          <w:sz w:val="22"/>
          <w:szCs w:val="22"/>
        </w:rPr>
        <w:tab/>
        <w:t>Rocky Mountain Public Health Training Center (RM-PHTC) Auditing Your</w:t>
      </w:r>
    </w:p>
    <w:p w14:paraId="17C97B1C" w14:textId="05D3588A" w:rsidR="00E969A1" w:rsidRPr="00B76215" w:rsidRDefault="00E969A1">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b/>
      </w:r>
      <w:r w:rsidRPr="00B76215">
        <w:rPr>
          <w:sz w:val="22"/>
          <w:szCs w:val="22"/>
        </w:rPr>
        <w:tab/>
        <w:t xml:space="preserve">Course for Equity and Inclusion Virtual Workshop 5/3/21 (1 </w:t>
      </w:r>
      <w:proofErr w:type="spellStart"/>
      <w:r w:rsidRPr="00B76215">
        <w:rPr>
          <w:sz w:val="22"/>
          <w:szCs w:val="22"/>
        </w:rPr>
        <w:t>hr</w:t>
      </w:r>
      <w:proofErr w:type="spellEnd"/>
      <w:r w:rsidRPr="00B76215">
        <w:rPr>
          <w:sz w:val="22"/>
          <w:szCs w:val="22"/>
        </w:rPr>
        <w:t>)</w:t>
      </w:r>
    </w:p>
    <w:p w14:paraId="17F8659A" w14:textId="2F5E72A7" w:rsidR="007E0398" w:rsidRPr="00B76215" w:rsidRDefault="007E0398">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58AA360" w14:textId="77777777" w:rsidR="007E0398" w:rsidRPr="00B76215" w:rsidRDefault="007E0398" w:rsidP="007E0398">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7"/>
        <w:rPr>
          <w:sz w:val="22"/>
          <w:szCs w:val="22"/>
        </w:rPr>
      </w:pPr>
      <w:r w:rsidRPr="00B76215">
        <w:rPr>
          <w:sz w:val="22"/>
          <w:szCs w:val="22"/>
        </w:rPr>
        <w:t>Faculty Inclusive Excellence Series - Addressing Microaggressions in the Classroom</w:t>
      </w:r>
    </w:p>
    <w:p w14:paraId="52746620" w14:textId="537B5FF2" w:rsidR="007E0398" w:rsidRPr="00B76215" w:rsidRDefault="007E0398" w:rsidP="007E0398">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7"/>
        <w:rPr>
          <w:sz w:val="22"/>
          <w:szCs w:val="22"/>
        </w:rPr>
      </w:pPr>
      <w:r w:rsidRPr="00B76215">
        <w:rPr>
          <w:sz w:val="22"/>
          <w:szCs w:val="22"/>
        </w:rPr>
        <w:t>Workshop 1: Creating Anti-Bias Awareness.  8/23/21 10-11:30am</w:t>
      </w:r>
    </w:p>
    <w:p w14:paraId="3F1C9A9C" w14:textId="5064B067" w:rsidR="00A53FB2" w:rsidRPr="00B76215" w:rsidRDefault="00A53FB2" w:rsidP="007E0398">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7"/>
        <w:rPr>
          <w:sz w:val="22"/>
          <w:szCs w:val="22"/>
        </w:rPr>
      </w:pPr>
      <w:r w:rsidRPr="00B76215">
        <w:rPr>
          <w:sz w:val="22"/>
          <w:szCs w:val="22"/>
        </w:rPr>
        <w:t>Workshop 2:  Addressing Microaggressions in the Classroom 11/18/21 12-1:30</w:t>
      </w:r>
    </w:p>
    <w:p w14:paraId="556142DD" w14:textId="567EC3B9" w:rsidR="007E0398" w:rsidRPr="00B76215" w:rsidRDefault="007E0398">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C7C12C6" w14:textId="77777777" w:rsidR="00E969A1" w:rsidRPr="00B76215" w:rsidRDefault="00E969A1">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p>
    <w:p w14:paraId="0D2A8328" w14:textId="3A8B5070" w:rsidR="00631196" w:rsidRPr="00B76215" w:rsidRDefault="00D15682">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b/>
          <w:bCs/>
          <w:sz w:val="22"/>
          <w:szCs w:val="22"/>
        </w:rPr>
        <w:t>X.  RESEARCH RECORD</w:t>
      </w:r>
      <w:r w:rsidR="00631196" w:rsidRPr="00B76215">
        <w:rPr>
          <w:sz w:val="22"/>
          <w:szCs w:val="22"/>
        </w:rPr>
        <w:t xml:space="preserve"> </w:t>
      </w:r>
    </w:p>
    <w:p w14:paraId="32F659F1"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FE5462C"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u w:val="single"/>
        </w:rPr>
        <w:t>Research Grants</w:t>
      </w:r>
      <w:r w:rsidRPr="00B76215">
        <w:rPr>
          <w:sz w:val="22"/>
          <w:szCs w:val="22"/>
        </w:rPr>
        <w:t>:</w:t>
      </w:r>
    </w:p>
    <w:p w14:paraId="09C1D4BD"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C0B0676" w14:textId="605F549F" w:rsidR="00631196" w:rsidRPr="00B76215" w:rsidRDefault="00E424C5">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Active</w:t>
      </w:r>
      <w:r w:rsidR="00631196" w:rsidRPr="00B76215">
        <w:rPr>
          <w:sz w:val="22"/>
          <w:szCs w:val="22"/>
        </w:rPr>
        <w:t>:</w:t>
      </w:r>
    </w:p>
    <w:p w14:paraId="54C57B7A" w14:textId="77777777" w:rsidR="00094523" w:rsidRPr="00B76215" w:rsidRDefault="00094523" w:rsidP="00094523">
      <w:pPr>
        <w:autoSpaceDE w:val="0"/>
        <w:autoSpaceDN w:val="0"/>
        <w:adjustRightInd w:val="0"/>
        <w:rPr>
          <w:sz w:val="22"/>
          <w:szCs w:val="22"/>
        </w:rPr>
      </w:pPr>
    </w:p>
    <w:p w14:paraId="371ED8E1" w14:textId="013B26CE" w:rsidR="00094523" w:rsidRPr="00B76215" w:rsidRDefault="004A386C" w:rsidP="00094523">
      <w:pPr>
        <w:tabs>
          <w:tab w:val="left" w:pos="360"/>
          <w:tab w:val="left" w:pos="6768"/>
          <w:tab w:val="right" w:pos="10512"/>
        </w:tabs>
        <w:suppressAutoHyphens/>
        <w:rPr>
          <w:sz w:val="22"/>
          <w:szCs w:val="22"/>
        </w:rPr>
      </w:pPr>
      <w:r w:rsidRPr="00B76215">
        <w:rPr>
          <w:sz w:val="22"/>
          <w:szCs w:val="22"/>
        </w:rPr>
        <w:t>1</w:t>
      </w:r>
      <w:r w:rsidR="00094523" w:rsidRPr="00B76215">
        <w:rPr>
          <w:sz w:val="22"/>
          <w:szCs w:val="22"/>
        </w:rPr>
        <w:t>.  Islet Autoimmunity Reversion as a Model of T1D Resiliency</w:t>
      </w:r>
    </w:p>
    <w:p w14:paraId="3572F63F" w14:textId="77777777" w:rsidR="00094523" w:rsidRPr="00B76215" w:rsidRDefault="00094523" w:rsidP="00094523">
      <w:pPr>
        <w:tabs>
          <w:tab w:val="left" w:pos="360"/>
          <w:tab w:val="left" w:pos="6768"/>
          <w:tab w:val="right" w:pos="10512"/>
        </w:tabs>
        <w:suppressAutoHyphens/>
        <w:rPr>
          <w:sz w:val="22"/>
          <w:szCs w:val="22"/>
        </w:rPr>
      </w:pPr>
      <w:r w:rsidRPr="00B76215">
        <w:rPr>
          <w:sz w:val="22"/>
          <w:szCs w:val="22"/>
        </w:rPr>
        <w:t>Principal Investigator                              Jill M. Norris</w:t>
      </w:r>
    </w:p>
    <w:p w14:paraId="165DA5CE" w14:textId="429FFE7D" w:rsidR="00094523" w:rsidRPr="00B76215" w:rsidRDefault="00094523" w:rsidP="00094523">
      <w:pPr>
        <w:tabs>
          <w:tab w:val="left" w:pos="360"/>
          <w:tab w:val="left" w:pos="6768"/>
          <w:tab w:val="right" w:pos="10512"/>
        </w:tabs>
        <w:suppressAutoHyphens/>
        <w:rPr>
          <w:sz w:val="22"/>
          <w:szCs w:val="22"/>
        </w:rPr>
      </w:pPr>
      <w:r w:rsidRPr="00B76215">
        <w:rPr>
          <w:sz w:val="22"/>
          <w:szCs w:val="22"/>
        </w:rPr>
        <w:t xml:space="preserve">Project Period:                                         3/1/19 – </w:t>
      </w:r>
      <w:r w:rsidR="00A947F7" w:rsidRPr="00B76215">
        <w:rPr>
          <w:sz w:val="22"/>
          <w:szCs w:val="22"/>
        </w:rPr>
        <w:t>8</w:t>
      </w:r>
      <w:r w:rsidRPr="00B76215">
        <w:rPr>
          <w:sz w:val="22"/>
          <w:szCs w:val="22"/>
        </w:rPr>
        <w:t>/</w:t>
      </w:r>
      <w:r w:rsidR="00A947F7" w:rsidRPr="00B76215">
        <w:rPr>
          <w:sz w:val="22"/>
          <w:szCs w:val="22"/>
        </w:rPr>
        <w:t>31</w:t>
      </w:r>
      <w:r w:rsidRPr="00B76215">
        <w:rPr>
          <w:sz w:val="22"/>
          <w:szCs w:val="22"/>
        </w:rPr>
        <w:t>/2</w:t>
      </w:r>
      <w:r w:rsidR="00F65126" w:rsidRPr="00B76215">
        <w:rPr>
          <w:sz w:val="22"/>
          <w:szCs w:val="22"/>
        </w:rPr>
        <w:t>2</w:t>
      </w:r>
      <w:r w:rsidR="00B1447C" w:rsidRPr="00B76215">
        <w:rPr>
          <w:sz w:val="22"/>
          <w:szCs w:val="22"/>
        </w:rPr>
        <w:t xml:space="preserve"> (NCE)</w:t>
      </w:r>
    </w:p>
    <w:p w14:paraId="21AE9E4A" w14:textId="77777777" w:rsidR="00094523" w:rsidRPr="00B76215" w:rsidRDefault="00094523" w:rsidP="00094523">
      <w:pPr>
        <w:tabs>
          <w:tab w:val="left" w:pos="360"/>
          <w:tab w:val="left" w:pos="6768"/>
          <w:tab w:val="right" w:pos="10512"/>
        </w:tabs>
        <w:suppressAutoHyphens/>
        <w:rPr>
          <w:sz w:val="22"/>
          <w:szCs w:val="22"/>
        </w:rPr>
      </w:pPr>
      <w:r w:rsidRPr="00B76215">
        <w:rPr>
          <w:sz w:val="22"/>
          <w:szCs w:val="22"/>
        </w:rPr>
        <w:t>Sponsor:                                                   National Institutes of Health-NIAID (R21 AI142483)</w:t>
      </w:r>
    </w:p>
    <w:p w14:paraId="42FB372D" w14:textId="4C3DF059" w:rsidR="00094523" w:rsidRPr="00B76215" w:rsidRDefault="00094523" w:rsidP="00094523">
      <w:pPr>
        <w:tabs>
          <w:tab w:val="left" w:pos="360"/>
          <w:tab w:val="left" w:pos="6768"/>
          <w:tab w:val="right" w:pos="10512"/>
        </w:tabs>
        <w:suppressAutoHyphens/>
        <w:rPr>
          <w:sz w:val="22"/>
          <w:szCs w:val="22"/>
        </w:rPr>
      </w:pPr>
      <w:r w:rsidRPr="00B76215">
        <w:rPr>
          <w:sz w:val="22"/>
          <w:szCs w:val="22"/>
        </w:rPr>
        <w:t xml:space="preserve">Percent effort:                                          </w:t>
      </w:r>
      <w:r w:rsidR="00A947F7" w:rsidRPr="00B76215">
        <w:rPr>
          <w:sz w:val="22"/>
          <w:szCs w:val="22"/>
        </w:rPr>
        <w:t>5</w:t>
      </w:r>
      <w:r w:rsidRPr="00B76215">
        <w:rPr>
          <w:sz w:val="22"/>
          <w:szCs w:val="22"/>
        </w:rPr>
        <w:t>%</w:t>
      </w:r>
      <w:r w:rsidRPr="00B76215">
        <w:rPr>
          <w:sz w:val="22"/>
          <w:szCs w:val="22"/>
        </w:rPr>
        <w:br/>
        <w:t>Annual direct cost:                                   $1</w:t>
      </w:r>
      <w:r w:rsidR="00A947F7" w:rsidRPr="00B76215">
        <w:rPr>
          <w:sz w:val="22"/>
          <w:szCs w:val="22"/>
        </w:rPr>
        <w:t>5</w:t>
      </w:r>
      <w:r w:rsidRPr="00B76215">
        <w:rPr>
          <w:sz w:val="22"/>
          <w:szCs w:val="22"/>
        </w:rPr>
        <w:t xml:space="preserve">5,000 </w:t>
      </w:r>
    </w:p>
    <w:p w14:paraId="588B0C89" w14:textId="77777777" w:rsidR="003968AD" w:rsidRPr="00B76215" w:rsidRDefault="003968AD" w:rsidP="006C2E13">
      <w:pPr>
        <w:tabs>
          <w:tab w:val="left" w:pos="360"/>
          <w:tab w:val="left" w:pos="6768"/>
          <w:tab w:val="right" w:pos="10512"/>
        </w:tabs>
        <w:suppressAutoHyphens/>
        <w:autoSpaceDE w:val="0"/>
        <w:autoSpaceDN w:val="0"/>
        <w:rPr>
          <w:sz w:val="22"/>
          <w:szCs w:val="22"/>
        </w:rPr>
      </w:pPr>
    </w:p>
    <w:p w14:paraId="41D2CE59" w14:textId="7ECEA489" w:rsidR="006C2E13" w:rsidRPr="00B76215" w:rsidRDefault="00094523" w:rsidP="006C2E13">
      <w:pPr>
        <w:tabs>
          <w:tab w:val="left" w:pos="360"/>
          <w:tab w:val="left" w:pos="6768"/>
          <w:tab w:val="right" w:pos="10512"/>
        </w:tabs>
        <w:suppressAutoHyphens/>
        <w:autoSpaceDE w:val="0"/>
        <w:autoSpaceDN w:val="0"/>
        <w:rPr>
          <w:sz w:val="22"/>
          <w:szCs w:val="22"/>
        </w:rPr>
      </w:pPr>
      <w:r w:rsidRPr="00B76215">
        <w:rPr>
          <w:sz w:val="22"/>
          <w:szCs w:val="22"/>
        </w:rPr>
        <w:t xml:space="preserve">The goal of this study is to examine epigenetic and gene expression biomarkers in the Diabetes Autoimmunity Study in the Young (DAISY), </w:t>
      </w:r>
      <w:proofErr w:type="gramStart"/>
      <w:r w:rsidRPr="00B76215">
        <w:rPr>
          <w:sz w:val="22"/>
          <w:szCs w:val="22"/>
        </w:rPr>
        <w:t>in order to</w:t>
      </w:r>
      <w:proofErr w:type="gramEnd"/>
      <w:r w:rsidRPr="00B76215">
        <w:rPr>
          <w:sz w:val="22"/>
          <w:szCs w:val="22"/>
        </w:rPr>
        <w:t xml:space="preserve"> elucidate why some individuals with islet autoimmunity develop T1D, others do not progress to T1D.</w:t>
      </w:r>
    </w:p>
    <w:p w14:paraId="5A61AB5E" w14:textId="77777777" w:rsidR="006C2E13" w:rsidRPr="00B76215" w:rsidRDefault="006C2E13" w:rsidP="006C2E13">
      <w:pPr>
        <w:tabs>
          <w:tab w:val="left" w:pos="360"/>
          <w:tab w:val="left" w:pos="6768"/>
          <w:tab w:val="right" w:pos="10512"/>
        </w:tabs>
        <w:suppressAutoHyphens/>
        <w:autoSpaceDE w:val="0"/>
        <w:autoSpaceDN w:val="0"/>
        <w:rPr>
          <w:sz w:val="22"/>
          <w:szCs w:val="22"/>
        </w:rPr>
      </w:pPr>
    </w:p>
    <w:p w14:paraId="1E8B3937" w14:textId="3E381B1B" w:rsidR="006C2E13" w:rsidRPr="00B76215" w:rsidRDefault="006C2E13" w:rsidP="006C2E13">
      <w:pPr>
        <w:tabs>
          <w:tab w:val="left" w:pos="360"/>
          <w:tab w:val="left" w:pos="6768"/>
          <w:tab w:val="right" w:pos="10512"/>
        </w:tabs>
        <w:suppressAutoHyphens/>
        <w:autoSpaceDE w:val="0"/>
        <w:autoSpaceDN w:val="0"/>
        <w:rPr>
          <w:sz w:val="22"/>
          <w:szCs w:val="22"/>
        </w:rPr>
      </w:pPr>
      <w:bookmarkStart w:id="3" w:name="_Hlk82656504"/>
      <w:r w:rsidRPr="00B76215">
        <w:rPr>
          <w:sz w:val="22"/>
          <w:szCs w:val="22"/>
        </w:rPr>
        <w:t>2.  Exploring the Genomic Mechanism Behind the Maternal Protection from T1D</w:t>
      </w:r>
    </w:p>
    <w:p w14:paraId="0974BEEB" w14:textId="22B7E3CA" w:rsidR="006C2E13" w:rsidRPr="00B76215" w:rsidRDefault="006C2E13" w:rsidP="006C2E13">
      <w:pPr>
        <w:tabs>
          <w:tab w:val="left" w:pos="360"/>
          <w:tab w:val="left" w:pos="6768"/>
          <w:tab w:val="right" w:pos="10512"/>
        </w:tabs>
        <w:suppressAutoHyphens/>
        <w:autoSpaceDE w:val="0"/>
        <w:autoSpaceDN w:val="0"/>
        <w:rPr>
          <w:sz w:val="22"/>
          <w:szCs w:val="22"/>
        </w:rPr>
      </w:pPr>
      <w:r w:rsidRPr="00B76215">
        <w:rPr>
          <w:sz w:val="22"/>
          <w:szCs w:val="22"/>
        </w:rPr>
        <w:t>Principal Investigator</w:t>
      </w:r>
      <w:r w:rsidR="003968AD" w:rsidRPr="00B76215">
        <w:rPr>
          <w:sz w:val="22"/>
          <w:szCs w:val="22"/>
        </w:rPr>
        <w:t xml:space="preserve">                               Jill M. Norris</w:t>
      </w:r>
    </w:p>
    <w:p w14:paraId="793722F9" w14:textId="29DC5763" w:rsidR="003968AD" w:rsidRPr="00B76215" w:rsidRDefault="003968AD" w:rsidP="006C2E13">
      <w:pPr>
        <w:tabs>
          <w:tab w:val="left" w:pos="360"/>
          <w:tab w:val="left" w:pos="6768"/>
          <w:tab w:val="right" w:pos="10512"/>
        </w:tabs>
        <w:suppressAutoHyphens/>
        <w:autoSpaceDE w:val="0"/>
        <w:autoSpaceDN w:val="0"/>
        <w:rPr>
          <w:sz w:val="22"/>
          <w:szCs w:val="22"/>
        </w:rPr>
      </w:pPr>
      <w:r w:rsidRPr="00B76215">
        <w:rPr>
          <w:sz w:val="22"/>
          <w:szCs w:val="22"/>
        </w:rPr>
        <w:t>Project Period:                                          11/1/21-10/31/24</w:t>
      </w:r>
    </w:p>
    <w:p w14:paraId="03902917" w14:textId="126411D2" w:rsidR="003968AD" w:rsidRPr="00B76215" w:rsidRDefault="003968AD" w:rsidP="006C2E13">
      <w:pPr>
        <w:tabs>
          <w:tab w:val="left" w:pos="360"/>
          <w:tab w:val="left" w:pos="6768"/>
          <w:tab w:val="right" w:pos="10512"/>
        </w:tabs>
        <w:suppressAutoHyphens/>
        <w:autoSpaceDE w:val="0"/>
        <w:autoSpaceDN w:val="0"/>
        <w:rPr>
          <w:sz w:val="22"/>
          <w:szCs w:val="22"/>
        </w:rPr>
      </w:pPr>
      <w:r w:rsidRPr="00B76215">
        <w:rPr>
          <w:sz w:val="22"/>
          <w:szCs w:val="22"/>
        </w:rPr>
        <w:t>Sponsor:                                                   The Leona M. and Harry B. Helmsley Charitable Trust</w:t>
      </w:r>
    </w:p>
    <w:p w14:paraId="5DBE704E" w14:textId="02127C2E" w:rsidR="006C2E13" w:rsidRPr="00B76215" w:rsidRDefault="003968AD" w:rsidP="006C2E13">
      <w:pPr>
        <w:tabs>
          <w:tab w:val="num" w:pos="360"/>
        </w:tabs>
        <w:ind w:hanging="360"/>
        <w:rPr>
          <w:sz w:val="22"/>
          <w:szCs w:val="22"/>
        </w:rPr>
      </w:pPr>
      <w:r w:rsidRPr="00B76215">
        <w:rPr>
          <w:sz w:val="22"/>
          <w:szCs w:val="22"/>
        </w:rPr>
        <w:tab/>
        <w:t>Percent Effort:</w:t>
      </w:r>
      <w:r w:rsidRPr="00B76215">
        <w:rPr>
          <w:sz w:val="22"/>
          <w:szCs w:val="22"/>
        </w:rPr>
        <w:tab/>
      </w:r>
      <w:r w:rsidRPr="00B76215">
        <w:rPr>
          <w:sz w:val="22"/>
          <w:szCs w:val="22"/>
        </w:rPr>
        <w:tab/>
      </w:r>
      <w:r w:rsidRPr="00B76215">
        <w:rPr>
          <w:sz w:val="22"/>
          <w:szCs w:val="22"/>
        </w:rPr>
        <w:tab/>
      </w:r>
      <w:r w:rsidRPr="00B76215">
        <w:rPr>
          <w:sz w:val="22"/>
          <w:szCs w:val="22"/>
        </w:rPr>
        <w:tab/>
        <w:t>10%</w:t>
      </w:r>
    </w:p>
    <w:p w14:paraId="1AF38C3C" w14:textId="3EBA56C8" w:rsidR="006C2E13" w:rsidRPr="00B76215" w:rsidRDefault="003968AD" w:rsidP="006C2E13">
      <w:pPr>
        <w:tabs>
          <w:tab w:val="num" w:pos="360"/>
        </w:tabs>
        <w:ind w:hanging="360"/>
        <w:rPr>
          <w:sz w:val="22"/>
          <w:szCs w:val="22"/>
        </w:rPr>
      </w:pPr>
      <w:r w:rsidRPr="00B76215">
        <w:rPr>
          <w:sz w:val="22"/>
          <w:szCs w:val="22"/>
        </w:rPr>
        <w:tab/>
        <w:t>Annual Direct Cost:</w:t>
      </w:r>
      <w:r w:rsidRPr="00B76215">
        <w:rPr>
          <w:sz w:val="22"/>
          <w:szCs w:val="22"/>
        </w:rPr>
        <w:tab/>
      </w:r>
      <w:r w:rsidRPr="00B76215">
        <w:rPr>
          <w:sz w:val="22"/>
          <w:szCs w:val="22"/>
        </w:rPr>
        <w:tab/>
      </w:r>
      <w:r w:rsidRPr="00B76215">
        <w:rPr>
          <w:sz w:val="22"/>
          <w:szCs w:val="22"/>
        </w:rPr>
        <w:tab/>
        <w:t>$207,282</w:t>
      </w:r>
    </w:p>
    <w:p w14:paraId="4535481C" w14:textId="77777777" w:rsidR="00197147" w:rsidRPr="00B76215" w:rsidRDefault="00197147" w:rsidP="003968AD">
      <w:pPr>
        <w:autoSpaceDE w:val="0"/>
        <w:autoSpaceDN w:val="0"/>
        <w:adjustRightInd w:val="0"/>
        <w:rPr>
          <w:sz w:val="22"/>
          <w:szCs w:val="22"/>
        </w:rPr>
      </w:pPr>
    </w:p>
    <w:p w14:paraId="6CE19640" w14:textId="161881B9" w:rsidR="003968AD" w:rsidRPr="00B76215" w:rsidRDefault="003968AD" w:rsidP="003968AD">
      <w:pPr>
        <w:autoSpaceDE w:val="0"/>
        <w:autoSpaceDN w:val="0"/>
        <w:adjustRightInd w:val="0"/>
        <w:rPr>
          <w:sz w:val="22"/>
          <w:szCs w:val="22"/>
        </w:rPr>
      </w:pPr>
      <w:r w:rsidRPr="00B76215">
        <w:rPr>
          <w:sz w:val="22"/>
          <w:szCs w:val="22"/>
        </w:rPr>
        <w:t>The goal of this study is to investigate the genomic mechanism behind the maternal protection from T1D by scanning the epigenome for regions/genes where maternal protection may be</w:t>
      </w:r>
    </w:p>
    <w:p w14:paraId="0DD502C6" w14:textId="6DBBFAFA" w:rsidR="003968AD" w:rsidRPr="00B76215" w:rsidRDefault="00D9682D" w:rsidP="002E45E0">
      <w:pPr>
        <w:autoSpaceDE w:val="0"/>
        <w:autoSpaceDN w:val="0"/>
        <w:adjustRightInd w:val="0"/>
        <w:rPr>
          <w:sz w:val="22"/>
          <w:szCs w:val="22"/>
        </w:rPr>
      </w:pPr>
      <w:r w:rsidRPr="00B76215">
        <w:rPr>
          <w:sz w:val="22"/>
          <w:szCs w:val="22"/>
        </w:rPr>
        <w:t>o</w:t>
      </w:r>
      <w:r w:rsidR="003968AD" w:rsidRPr="00B76215">
        <w:rPr>
          <w:sz w:val="22"/>
          <w:szCs w:val="22"/>
        </w:rPr>
        <w:t>perating</w:t>
      </w:r>
      <w:r w:rsidR="00197147" w:rsidRPr="00B76215">
        <w:rPr>
          <w:sz w:val="22"/>
          <w:szCs w:val="22"/>
        </w:rPr>
        <w:t xml:space="preserve"> using mediation and effect modification approaches</w:t>
      </w:r>
      <w:r w:rsidR="003968AD" w:rsidRPr="00B76215">
        <w:rPr>
          <w:sz w:val="22"/>
          <w:szCs w:val="22"/>
        </w:rPr>
        <w:t>. We will examine whether the maternal protection conferred through exposure to T1D in utero operates through changes to DNA methylation. And finally, we will explore maternal characteristics (autoantibodies, diet, HbA1c) through which the maternal protective effect operates</w:t>
      </w:r>
      <w:bookmarkEnd w:id="3"/>
      <w:r w:rsidR="003968AD" w:rsidRPr="00B76215">
        <w:rPr>
          <w:sz w:val="22"/>
          <w:szCs w:val="22"/>
        </w:rPr>
        <w:t xml:space="preserve">. </w:t>
      </w:r>
    </w:p>
    <w:p w14:paraId="7EB848D2" w14:textId="77777777" w:rsidR="003968AD" w:rsidRPr="00B76215" w:rsidRDefault="003968AD" w:rsidP="002E45E0">
      <w:pPr>
        <w:autoSpaceDE w:val="0"/>
        <w:autoSpaceDN w:val="0"/>
        <w:adjustRightInd w:val="0"/>
        <w:rPr>
          <w:sz w:val="22"/>
          <w:szCs w:val="22"/>
        </w:rPr>
      </w:pPr>
    </w:p>
    <w:p w14:paraId="6FF04B2B" w14:textId="68125896" w:rsidR="002E45E0" w:rsidRPr="00B76215" w:rsidRDefault="00D61C25" w:rsidP="002E45E0">
      <w:pPr>
        <w:autoSpaceDE w:val="0"/>
        <w:autoSpaceDN w:val="0"/>
        <w:adjustRightInd w:val="0"/>
        <w:rPr>
          <w:sz w:val="22"/>
          <w:szCs w:val="22"/>
        </w:rPr>
      </w:pPr>
      <w:bookmarkStart w:id="4" w:name="_Hlk52952301"/>
      <w:r w:rsidRPr="00B76215">
        <w:rPr>
          <w:sz w:val="22"/>
          <w:szCs w:val="22"/>
        </w:rPr>
        <w:t>3</w:t>
      </w:r>
      <w:r w:rsidR="002E45E0" w:rsidRPr="00B76215">
        <w:rPr>
          <w:sz w:val="22"/>
          <w:szCs w:val="22"/>
        </w:rPr>
        <w:t xml:space="preserve">. Multi-omics Integration to Characterize Genetic Influences on </w:t>
      </w:r>
      <w:proofErr w:type="spellStart"/>
      <w:r w:rsidR="002E45E0" w:rsidRPr="00B76215">
        <w:rPr>
          <w:sz w:val="22"/>
          <w:szCs w:val="22"/>
        </w:rPr>
        <w:t>Metabotypes</w:t>
      </w:r>
      <w:proofErr w:type="spellEnd"/>
      <w:r w:rsidR="002E45E0" w:rsidRPr="00B76215">
        <w:rPr>
          <w:sz w:val="22"/>
          <w:szCs w:val="22"/>
        </w:rPr>
        <w:t xml:space="preserve"> of Type 1 Diabetes Progression</w:t>
      </w:r>
    </w:p>
    <w:p w14:paraId="796A27A1" w14:textId="77777777" w:rsidR="002E45E0" w:rsidRPr="00B76215" w:rsidRDefault="002E45E0" w:rsidP="002E45E0">
      <w:pPr>
        <w:autoSpaceDE w:val="0"/>
        <w:autoSpaceDN w:val="0"/>
        <w:adjustRightInd w:val="0"/>
        <w:rPr>
          <w:sz w:val="22"/>
          <w:szCs w:val="22"/>
        </w:rPr>
      </w:pPr>
      <w:r w:rsidRPr="00B76215">
        <w:rPr>
          <w:sz w:val="22"/>
          <w:szCs w:val="22"/>
        </w:rPr>
        <w:t>Principal Investigator:</w:t>
      </w:r>
      <w:r w:rsidRPr="00B76215">
        <w:rPr>
          <w:sz w:val="22"/>
          <w:szCs w:val="22"/>
        </w:rPr>
        <w:tab/>
      </w:r>
      <w:r w:rsidRPr="00B76215">
        <w:rPr>
          <w:sz w:val="22"/>
          <w:szCs w:val="22"/>
        </w:rPr>
        <w:tab/>
      </w:r>
      <w:r w:rsidRPr="00B76215">
        <w:rPr>
          <w:sz w:val="22"/>
          <w:szCs w:val="22"/>
        </w:rPr>
        <w:tab/>
        <w:t>Randi K. Johnson</w:t>
      </w:r>
    </w:p>
    <w:p w14:paraId="78BD4222" w14:textId="75BCDA1F" w:rsidR="002E45E0" w:rsidRPr="00B76215" w:rsidRDefault="002E45E0" w:rsidP="002E45E0">
      <w:pPr>
        <w:autoSpaceDE w:val="0"/>
        <w:autoSpaceDN w:val="0"/>
        <w:adjustRightInd w:val="0"/>
        <w:rPr>
          <w:sz w:val="22"/>
          <w:szCs w:val="22"/>
        </w:rPr>
      </w:pPr>
      <w:r w:rsidRPr="00B76215">
        <w:rPr>
          <w:sz w:val="22"/>
          <w:szCs w:val="22"/>
        </w:rPr>
        <w:t>Project Period:</w:t>
      </w:r>
      <w:r w:rsidRPr="00B76215">
        <w:rPr>
          <w:sz w:val="22"/>
          <w:szCs w:val="22"/>
        </w:rPr>
        <w:tab/>
      </w:r>
      <w:r w:rsidRPr="00B76215">
        <w:rPr>
          <w:sz w:val="22"/>
          <w:szCs w:val="22"/>
        </w:rPr>
        <w:tab/>
      </w:r>
      <w:r w:rsidRPr="00B76215">
        <w:rPr>
          <w:sz w:val="22"/>
          <w:szCs w:val="22"/>
        </w:rPr>
        <w:tab/>
      </w:r>
      <w:r w:rsidRPr="00B76215">
        <w:rPr>
          <w:sz w:val="22"/>
          <w:szCs w:val="22"/>
        </w:rPr>
        <w:tab/>
        <w:t>09/15/20 – 08/31/22</w:t>
      </w:r>
    </w:p>
    <w:p w14:paraId="2D4308B6" w14:textId="77777777" w:rsidR="002E45E0" w:rsidRPr="00B76215" w:rsidRDefault="002E45E0" w:rsidP="002E45E0">
      <w:pPr>
        <w:autoSpaceDE w:val="0"/>
        <w:autoSpaceDN w:val="0"/>
        <w:adjustRightInd w:val="0"/>
        <w:rPr>
          <w:sz w:val="22"/>
          <w:szCs w:val="22"/>
        </w:rPr>
      </w:pPr>
      <w:r w:rsidRPr="00B76215">
        <w:rPr>
          <w:sz w:val="22"/>
          <w:szCs w:val="22"/>
        </w:rPr>
        <w:t>Sponsor:</w:t>
      </w:r>
      <w:r w:rsidRPr="00B76215">
        <w:rPr>
          <w:sz w:val="22"/>
          <w:szCs w:val="22"/>
        </w:rPr>
        <w:tab/>
      </w:r>
      <w:r w:rsidRPr="00B76215">
        <w:rPr>
          <w:sz w:val="22"/>
          <w:szCs w:val="22"/>
        </w:rPr>
        <w:tab/>
      </w:r>
      <w:r w:rsidRPr="00B76215">
        <w:rPr>
          <w:sz w:val="22"/>
          <w:szCs w:val="22"/>
        </w:rPr>
        <w:tab/>
      </w:r>
      <w:r w:rsidRPr="00B76215">
        <w:rPr>
          <w:sz w:val="22"/>
          <w:szCs w:val="22"/>
        </w:rPr>
        <w:tab/>
        <w:t>National Institutes of Health-NIDDK (R03</w:t>
      </w:r>
      <w:r w:rsidRPr="00B76215">
        <w:t xml:space="preserve"> </w:t>
      </w:r>
      <w:r w:rsidRPr="00B76215">
        <w:rPr>
          <w:sz w:val="22"/>
          <w:szCs w:val="22"/>
        </w:rPr>
        <w:t>R03127427)</w:t>
      </w:r>
    </w:p>
    <w:p w14:paraId="3C5A5902" w14:textId="6FED4039" w:rsidR="002E45E0" w:rsidRPr="00B76215" w:rsidRDefault="002E45E0" w:rsidP="002E45E0">
      <w:pPr>
        <w:autoSpaceDE w:val="0"/>
        <w:autoSpaceDN w:val="0"/>
        <w:adjustRightInd w:val="0"/>
        <w:rPr>
          <w:sz w:val="22"/>
          <w:szCs w:val="22"/>
        </w:rPr>
      </w:pPr>
      <w:r w:rsidRPr="00B76215">
        <w:rPr>
          <w:sz w:val="22"/>
          <w:szCs w:val="22"/>
        </w:rPr>
        <w:t>Role and Percent effort:</w:t>
      </w:r>
      <w:r w:rsidRPr="00B76215">
        <w:rPr>
          <w:sz w:val="22"/>
          <w:szCs w:val="22"/>
        </w:rPr>
        <w:tab/>
      </w:r>
      <w:r w:rsidRPr="00B76215">
        <w:rPr>
          <w:sz w:val="22"/>
          <w:szCs w:val="22"/>
        </w:rPr>
        <w:tab/>
      </w:r>
      <w:r w:rsidRPr="00B76215">
        <w:rPr>
          <w:sz w:val="22"/>
          <w:szCs w:val="22"/>
        </w:rPr>
        <w:tab/>
        <w:t>Co-investigator (</w:t>
      </w:r>
      <w:r w:rsidR="00075DD0" w:rsidRPr="00B76215">
        <w:rPr>
          <w:sz w:val="22"/>
          <w:szCs w:val="22"/>
        </w:rPr>
        <w:t>2%</w:t>
      </w:r>
      <w:r w:rsidRPr="00B76215">
        <w:rPr>
          <w:sz w:val="22"/>
          <w:szCs w:val="22"/>
        </w:rPr>
        <w:t>)</w:t>
      </w:r>
    </w:p>
    <w:p w14:paraId="3F2F3735" w14:textId="1165C652" w:rsidR="002E45E0" w:rsidRPr="00B76215" w:rsidRDefault="002E45E0" w:rsidP="002E45E0">
      <w:pPr>
        <w:autoSpaceDE w:val="0"/>
        <w:autoSpaceDN w:val="0"/>
        <w:adjustRightInd w:val="0"/>
        <w:rPr>
          <w:sz w:val="22"/>
          <w:szCs w:val="22"/>
        </w:rPr>
      </w:pPr>
      <w:r w:rsidRPr="00B76215">
        <w:rPr>
          <w:sz w:val="22"/>
          <w:szCs w:val="22"/>
        </w:rPr>
        <w:t>Annual direct cost:</w:t>
      </w:r>
      <w:r w:rsidRPr="00B76215">
        <w:rPr>
          <w:sz w:val="22"/>
          <w:szCs w:val="22"/>
        </w:rPr>
        <w:tab/>
      </w:r>
      <w:r w:rsidRPr="00B76215">
        <w:rPr>
          <w:sz w:val="22"/>
          <w:szCs w:val="22"/>
        </w:rPr>
        <w:tab/>
      </w:r>
      <w:r w:rsidRPr="00B76215">
        <w:rPr>
          <w:sz w:val="22"/>
          <w:szCs w:val="22"/>
        </w:rPr>
        <w:tab/>
        <w:t>$100,000</w:t>
      </w:r>
    </w:p>
    <w:p w14:paraId="274AA586" w14:textId="77777777" w:rsidR="002E45E0" w:rsidRPr="00B76215" w:rsidRDefault="002E45E0" w:rsidP="002E45E0">
      <w:pPr>
        <w:autoSpaceDE w:val="0"/>
        <w:autoSpaceDN w:val="0"/>
        <w:adjustRightInd w:val="0"/>
        <w:rPr>
          <w:sz w:val="22"/>
          <w:szCs w:val="22"/>
        </w:rPr>
      </w:pPr>
    </w:p>
    <w:p w14:paraId="64F39F31" w14:textId="66D8D405" w:rsidR="002E45E0" w:rsidRPr="00B76215" w:rsidRDefault="002E45E0" w:rsidP="002E45E0">
      <w:pPr>
        <w:autoSpaceDE w:val="0"/>
        <w:autoSpaceDN w:val="0"/>
        <w:adjustRightInd w:val="0"/>
        <w:rPr>
          <w:sz w:val="22"/>
          <w:szCs w:val="22"/>
        </w:rPr>
      </w:pPr>
      <w:r w:rsidRPr="00B76215">
        <w:rPr>
          <w:sz w:val="22"/>
          <w:szCs w:val="22"/>
        </w:rPr>
        <w:t>Metabolomics reflect underlying processes involved in the development of type 1 diabetes (T1D), which has been increasing globally for decades. In this study, we examine more closely the metabolomics traits associated with T1D and characterize the genetic variation driving those changes.</w:t>
      </w:r>
    </w:p>
    <w:bookmarkEnd w:id="4"/>
    <w:p w14:paraId="54C7A74E" w14:textId="77777777" w:rsidR="002E45E0" w:rsidRPr="00B76215" w:rsidRDefault="002E45E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4885C77" w14:textId="23B411C7" w:rsidR="00631196" w:rsidRPr="00B76215" w:rsidRDefault="00D61C2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4</w:t>
      </w:r>
      <w:r w:rsidR="00631196" w:rsidRPr="00B76215">
        <w:rPr>
          <w:sz w:val="22"/>
          <w:szCs w:val="22"/>
        </w:rPr>
        <w:t>.  Natural history of pre-diabetic autoimmunity.</w:t>
      </w:r>
    </w:p>
    <w:p w14:paraId="4E4FF288"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Principal Investigator:</w:t>
      </w:r>
      <w:r w:rsidRPr="00B76215">
        <w:rPr>
          <w:sz w:val="22"/>
          <w:szCs w:val="22"/>
        </w:rPr>
        <w:tab/>
      </w:r>
      <w:r w:rsidRPr="00B76215">
        <w:rPr>
          <w:sz w:val="22"/>
          <w:szCs w:val="22"/>
        </w:rPr>
        <w:tab/>
      </w:r>
      <w:r w:rsidRPr="00B76215">
        <w:rPr>
          <w:sz w:val="22"/>
          <w:szCs w:val="22"/>
        </w:rPr>
        <w:tab/>
        <w:t xml:space="preserve">Marian Rewers  </w:t>
      </w:r>
    </w:p>
    <w:p w14:paraId="26AABE33" w14:textId="77777777" w:rsidR="00EA3612" w:rsidRPr="00B76215" w:rsidRDefault="00EA3612" w:rsidP="00EA361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Project period:</w:t>
      </w:r>
      <w:r w:rsidRPr="00B76215">
        <w:rPr>
          <w:sz w:val="22"/>
          <w:szCs w:val="22"/>
        </w:rPr>
        <w:tab/>
      </w:r>
      <w:r w:rsidRPr="00B76215">
        <w:rPr>
          <w:sz w:val="22"/>
          <w:szCs w:val="22"/>
        </w:rPr>
        <w:tab/>
      </w:r>
      <w:r w:rsidRPr="00B76215">
        <w:rPr>
          <w:sz w:val="22"/>
          <w:szCs w:val="22"/>
        </w:rPr>
        <w:tab/>
      </w:r>
      <w:r w:rsidRPr="00B76215">
        <w:rPr>
          <w:sz w:val="22"/>
          <w:szCs w:val="22"/>
        </w:rPr>
        <w:tab/>
        <w:t>11/1/94 - 8/31/25</w:t>
      </w:r>
    </w:p>
    <w:p w14:paraId="52F990BC" w14:textId="77777777" w:rsidR="00EA3612" w:rsidRPr="00B76215" w:rsidRDefault="00EA3612" w:rsidP="00EA361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Sponsor:</w:t>
      </w:r>
      <w:r w:rsidRPr="00B76215">
        <w:rPr>
          <w:sz w:val="22"/>
          <w:szCs w:val="22"/>
        </w:rPr>
        <w:tab/>
      </w:r>
      <w:r w:rsidRPr="00B76215">
        <w:rPr>
          <w:sz w:val="22"/>
          <w:szCs w:val="22"/>
        </w:rPr>
        <w:tab/>
      </w:r>
      <w:r w:rsidRPr="00B76215">
        <w:rPr>
          <w:sz w:val="22"/>
          <w:szCs w:val="22"/>
        </w:rPr>
        <w:tab/>
      </w:r>
      <w:r w:rsidRPr="00B76215">
        <w:rPr>
          <w:sz w:val="22"/>
          <w:szCs w:val="22"/>
        </w:rPr>
        <w:tab/>
        <w:t>National Institutes of Health, NIDDK R01-DK32493</w:t>
      </w:r>
    </w:p>
    <w:p w14:paraId="6C18392D" w14:textId="756FDC22"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Role</w:t>
      </w:r>
      <w:r w:rsidR="00EA3612" w:rsidRPr="00B76215">
        <w:rPr>
          <w:sz w:val="22"/>
          <w:szCs w:val="22"/>
        </w:rPr>
        <w:t xml:space="preserve"> and percent effort</w:t>
      </w:r>
      <w:r w:rsidRPr="00B76215">
        <w:rPr>
          <w:sz w:val="22"/>
          <w:szCs w:val="22"/>
        </w:rPr>
        <w:t>:</w:t>
      </w:r>
      <w:r w:rsidRPr="00B76215">
        <w:rPr>
          <w:sz w:val="22"/>
          <w:szCs w:val="22"/>
        </w:rPr>
        <w:tab/>
      </w:r>
      <w:r w:rsidRPr="00B76215">
        <w:rPr>
          <w:sz w:val="22"/>
          <w:szCs w:val="22"/>
        </w:rPr>
        <w:tab/>
      </w:r>
      <w:r w:rsidRPr="00B76215">
        <w:rPr>
          <w:sz w:val="22"/>
          <w:szCs w:val="22"/>
        </w:rPr>
        <w:tab/>
        <w:t>Co-Investigator (</w:t>
      </w:r>
      <w:r w:rsidR="00845113" w:rsidRPr="00B76215">
        <w:rPr>
          <w:sz w:val="22"/>
          <w:szCs w:val="22"/>
        </w:rPr>
        <w:t>10</w:t>
      </w:r>
      <w:r w:rsidRPr="00B76215">
        <w:rPr>
          <w:sz w:val="22"/>
          <w:szCs w:val="22"/>
        </w:rPr>
        <w:t>%)</w:t>
      </w:r>
    </w:p>
    <w:p w14:paraId="63F783D7"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Total annual direct costs:</w:t>
      </w:r>
      <w:r w:rsidRPr="00B76215">
        <w:rPr>
          <w:sz w:val="22"/>
          <w:szCs w:val="22"/>
        </w:rPr>
        <w:tab/>
      </w:r>
      <w:r w:rsidRPr="00B76215">
        <w:rPr>
          <w:sz w:val="22"/>
          <w:szCs w:val="22"/>
        </w:rPr>
        <w:tab/>
        <w:t>$49</w:t>
      </w:r>
      <w:r w:rsidR="00A20A7C" w:rsidRPr="00B76215">
        <w:rPr>
          <w:sz w:val="22"/>
          <w:szCs w:val="22"/>
        </w:rPr>
        <w:t>9</w:t>
      </w:r>
      <w:r w:rsidRPr="00B76215">
        <w:rPr>
          <w:sz w:val="22"/>
          <w:szCs w:val="22"/>
        </w:rPr>
        <w:t>,</w:t>
      </w:r>
      <w:r w:rsidR="00A20A7C" w:rsidRPr="00B76215">
        <w:rPr>
          <w:sz w:val="22"/>
          <w:szCs w:val="22"/>
        </w:rPr>
        <w:t>578</w:t>
      </w:r>
    </w:p>
    <w:p w14:paraId="2989B828"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36AA356"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The major goal of this project is: 1) To identify and prospectively follow a cohort of children aged 0-6 years who are at a 12-40 times increased risk of IDDM compared to the general population. 2) To determine, in this cohort, the age-specific incidence of islet autoantibodies development, up to age of 8 years.  3) To evaluate environmental determinants of islet autoimmunity.</w:t>
      </w:r>
    </w:p>
    <w:p w14:paraId="4D08D4B0"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p>
    <w:p w14:paraId="66D4317C" w14:textId="760EAA46" w:rsidR="00631196" w:rsidRPr="00B76215" w:rsidRDefault="00D61C25" w:rsidP="009837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sz w:val="22"/>
          <w:szCs w:val="22"/>
        </w:rPr>
      </w:pPr>
      <w:r w:rsidRPr="00B76215">
        <w:rPr>
          <w:sz w:val="22"/>
          <w:szCs w:val="22"/>
        </w:rPr>
        <w:t>5</w:t>
      </w:r>
      <w:r w:rsidR="0098374C" w:rsidRPr="00B76215">
        <w:rPr>
          <w:sz w:val="22"/>
          <w:szCs w:val="22"/>
        </w:rPr>
        <w:t>.</w:t>
      </w:r>
      <w:r w:rsidR="009B14EF" w:rsidRPr="00B76215">
        <w:rPr>
          <w:sz w:val="22"/>
          <w:szCs w:val="22"/>
        </w:rPr>
        <w:t xml:space="preserve"> </w:t>
      </w:r>
      <w:r w:rsidR="00631196" w:rsidRPr="00B76215">
        <w:rPr>
          <w:sz w:val="22"/>
          <w:szCs w:val="22"/>
        </w:rPr>
        <w:t>The Environmental Determinants of Diabetes in the Young (TEDDY)</w:t>
      </w:r>
    </w:p>
    <w:p w14:paraId="757B622C"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sz w:val="22"/>
          <w:szCs w:val="22"/>
        </w:rPr>
      </w:pPr>
      <w:r w:rsidRPr="00B76215">
        <w:rPr>
          <w:sz w:val="22"/>
          <w:szCs w:val="22"/>
        </w:rPr>
        <w:t>Principal Investigator:</w:t>
      </w:r>
      <w:r w:rsidRPr="00B76215">
        <w:rPr>
          <w:sz w:val="22"/>
          <w:szCs w:val="22"/>
        </w:rPr>
        <w:tab/>
      </w:r>
      <w:r w:rsidRPr="00B76215">
        <w:rPr>
          <w:sz w:val="22"/>
          <w:szCs w:val="22"/>
        </w:rPr>
        <w:tab/>
      </w:r>
      <w:r w:rsidRPr="00B76215">
        <w:rPr>
          <w:sz w:val="22"/>
          <w:szCs w:val="22"/>
        </w:rPr>
        <w:tab/>
        <w:t>Marian Rewers</w:t>
      </w:r>
    </w:p>
    <w:p w14:paraId="4AE6EDCE" w14:textId="77777777" w:rsidR="00EA3612" w:rsidRPr="00B76215" w:rsidRDefault="00EA3612" w:rsidP="00EA361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sz w:val="22"/>
          <w:szCs w:val="22"/>
        </w:rPr>
      </w:pPr>
      <w:r w:rsidRPr="00B76215">
        <w:rPr>
          <w:sz w:val="22"/>
          <w:szCs w:val="22"/>
        </w:rPr>
        <w:t>Project Period:</w:t>
      </w:r>
      <w:r w:rsidRPr="00B76215">
        <w:rPr>
          <w:sz w:val="22"/>
          <w:szCs w:val="22"/>
        </w:rPr>
        <w:tab/>
      </w:r>
      <w:r w:rsidRPr="00B76215">
        <w:rPr>
          <w:sz w:val="22"/>
          <w:szCs w:val="22"/>
        </w:rPr>
        <w:tab/>
      </w:r>
      <w:r w:rsidRPr="00B76215">
        <w:rPr>
          <w:sz w:val="22"/>
          <w:szCs w:val="22"/>
        </w:rPr>
        <w:tab/>
      </w:r>
      <w:r w:rsidRPr="00B76215">
        <w:rPr>
          <w:sz w:val="22"/>
          <w:szCs w:val="22"/>
        </w:rPr>
        <w:tab/>
        <w:t>3/01/03 – 11/30/23</w:t>
      </w:r>
    </w:p>
    <w:p w14:paraId="46A6FF43" w14:textId="77777777" w:rsidR="00EA3612" w:rsidRPr="00B76215" w:rsidRDefault="00EA3612" w:rsidP="00EA361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sz w:val="22"/>
          <w:szCs w:val="22"/>
        </w:rPr>
      </w:pPr>
      <w:r w:rsidRPr="00B76215">
        <w:rPr>
          <w:sz w:val="22"/>
          <w:szCs w:val="22"/>
        </w:rPr>
        <w:t>Sponsor:</w:t>
      </w:r>
      <w:r w:rsidRPr="00B76215">
        <w:rPr>
          <w:sz w:val="22"/>
          <w:szCs w:val="22"/>
        </w:rPr>
        <w:tab/>
      </w:r>
      <w:r w:rsidRPr="00B76215">
        <w:rPr>
          <w:sz w:val="22"/>
          <w:szCs w:val="22"/>
        </w:rPr>
        <w:tab/>
      </w:r>
      <w:r w:rsidRPr="00B76215">
        <w:rPr>
          <w:sz w:val="22"/>
          <w:szCs w:val="22"/>
        </w:rPr>
        <w:tab/>
      </w:r>
      <w:r w:rsidRPr="00B76215">
        <w:rPr>
          <w:sz w:val="22"/>
          <w:szCs w:val="22"/>
        </w:rPr>
        <w:tab/>
        <w:t>National Institutes of Health, NIDDK, U01-DK63821</w:t>
      </w:r>
    </w:p>
    <w:p w14:paraId="4AB7874F" w14:textId="5A5F92A9"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sz w:val="22"/>
          <w:szCs w:val="22"/>
        </w:rPr>
      </w:pPr>
      <w:r w:rsidRPr="00B76215">
        <w:rPr>
          <w:sz w:val="22"/>
          <w:szCs w:val="22"/>
        </w:rPr>
        <w:t>Role</w:t>
      </w:r>
      <w:r w:rsidR="00EA3612" w:rsidRPr="00B76215">
        <w:rPr>
          <w:sz w:val="22"/>
          <w:szCs w:val="22"/>
        </w:rPr>
        <w:t xml:space="preserve"> and % effort</w:t>
      </w:r>
      <w:r w:rsidRPr="00B76215">
        <w:rPr>
          <w:sz w:val="22"/>
          <w:szCs w:val="22"/>
        </w:rPr>
        <w:t>:</w:t>
      </w:r>
      <w:r w:rsidRPr="00B76215">
        <w:rPr>
          <w:sz w:val="22"/>
          <w:szCs w:val="22"/>
        </w:rPr>
        <w:tab/>
      </w:r>
      <w:r w:rsidRPr="00B76215">
        <w:rPr>
          <w:sz w:val="22"/>
          <w:szCs w:val="22"/>
        </w:rPr>
        <w:tab/>
      </w:r>
      <w:r w:rsidRPr="00B76215">
        <w:rPr>
          <w:sz w:val="22"/>
          <w:szCs w:val="22"/>
        </w:rPr>
        <w:tab/>
        <w:t xml:space="preserve">Investigator and </w:t>
      </w:r>
      <w:r w:rsidR="00A20A7C" w:rsidRPr="00B76215">
        <w:rPr>
          <w:sz w:val="22"/>
          <w:szCs w:val="22"/>
        </w:rPr>
        <w:t>Co-</w:t>
      </w:r>
      <w:r w:rsidRPr="00B76215">
        <w:rPr>
          <w:sz w:val="22"/>
          <w:szCs w:val="22"/>
        </w:rPr>
        <w:t>Chair of Diet Committee (</w:t>
      </w:r>
      <w:r w:rsidR="00EA3612" w:rsidRPr="00B76215">
        <w:rPr>
          <w:sz w:val="22"/>
          <w:szCs w:val="22"/>
        </w:rPr>
        <w:t>15%)</w:t>
      </w:r>
    </w:p>
    <w:p w14:paraId="7F22F79F"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sz w:val="22"/>
          <w:szCs w:val="22"/>
        </w:rPr>
      </w:pPr>
      <w:r w:rsidRPr="00B76215">
        <w:rPr>
          <w:sz w:val="22"/>
          <w:szCs w:val="22"/>
        </w:rPr>
        <w:t>Annual direct costs:</w:t>
      </w:r>
      <w:r w:rsidRPr="00B76215">
        <w:rPr>
          <w:sz w:val="22"/>
          <w:szCs w:val="22"/>
        </w:rPr>
        <w:tab/>
      </w:r>
      <w:r w:rsidRPr="00B76215">
        <w:rPr>
          <w:sz w:val="22"/>
          <w:szCs w:val="22"/>
        </w:rPr>
        <w:tab/>
      </w:r>
      <w:r w:rsidRPr="00B76215">
        <w:rPr>
          <w:sz w:val="22"/>
          <w:szCs w:val="22"/>
        </w:rPr>
        <w:tab/>
        <w:t xml:space="preserve">$ </w:t>
      </w:r>
      <w:r w:rsidR="00045EFC" w:rsidRPr="00B76215">
        <w:rPr>
          <w:sz w:val="22"/>
          <w:szCs w:val="22"/>
        </w:rPr>
        <w:t>593,329</w:t>
      </w:r>
    </w:p>
    <w:p w14:paraId="7B8297A7"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C00DC79" w14:textId="036D5E72"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The major goal of this project is to identify the environmental causes of type 1 diabetes autoimmunity and type 1 diabetes itself.  This site is one of 6 sites around the world that will be following high risk children from birth.  Dr. Norris is chair of the dietary and psychosocial data committee.</w:t>
      </w:r>
    </w:p>
    <w:p w14:paraId="15CCDEB5" w14:textId="0E676783" w:rsidR="00027ABB" w:rsidRPr="00B76215" w:rsidRDefault="00027AB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40ED1C7" w14:textId="2A09CD3F" w:rsidR="00C07B69" w:rsidRPr="00B76215" w:rsidRDefault="00C07B69" w:rsidP="00C07B69">
      <w:pPr>
        <w:autoSpaceDE w:val="0"/>
        <w:autoSpaceDN w:val="0"/>
        <w:adjustRightInd w:val="0"/>
        <w:rPr>
          <w:sz w:val="22"/>
          <w:szCs w:val="22"/>
        </w:rPr>
      </w:pPr>
      <w:r w:rsidRPr="00B76215">
        <w:rPr>
          <w:sz w:val="22"/>
          <w:szCs w:val="22"/>
        </w:rPr>
        <w:t>6.  Autoimmunity Screening for Kids Program (ASK)</w:t>
      </w:r>
    </w:p>
    <w:p w14:paraId="37928B1F" w14:textId="77777777" w:rsidR="00C07B69" w:rsidRPr="00B76215" w:rsidRDefault="00C07B69" w:rsidP="00C07B69">
      <w:pPr>
        <w:autoSpaceDE w:val="0"/>
        <w:autoSpaceDN w:val="0"/>
        <w:adjustRightInd w:val="0"/>
        <w:rPr>
          <w:sz w:val="22"/>
          <w:szCs w:val="22"/>
        </w:rPr>
      </w:pPr>
      <w:r w:rsidRPr="00B76215">
        <w:rPr>
          <w:sz w:val="22"/>
          <w:szCs w:val="22"/>
        </w:rPr>
        <w:t>Principal Investigator:</w:t>
      </w:r>
      <w:r w:rsidRPr="00B76215">
        <w:rPr>
          <w:sz w:val="22"/>
          <w:szCs w:val="22"/>
        </w:rPr>
        <w:tab/>
      </w:r>
      <w:r w:rsidRPr="00B76215">
        <w:rPr>
          <w:sz w:val="22"/>
          <w:szCs w:val="22"/>
        </w:rPr>
        <w:tab/>
      </w:r>
      <w:r w:rsidRPr="00B76215">
        <w:rPr>
          <w:sz w:val="22"/>
          <w:szCs w:val="22"/>
        </w:rPr>
        <w:tab/>
        <w:t>Marian Rewers</w:t>
      </w:r>
    </w:p>
    <w:p w14:paraId="0BEFF736" w14:textId="77777777" w:rsidR="00C07B69" w:rsidRPr="00B76215" w:rsidRDefault="00C07B69" w:rsidP="00C07B69">
      <w:pPr>
        <w:autoSpaceDE w:val="0"/>
        <w:autoSpaceDN w:val="0"/>
        <w:adjustRightInd w:val="0"/>
        <w:rPr>
          <w:sz w:val="22"/>
          <w:szCs w:val="22"/>
        </w:rPr>
      </w:pPr>
      <w:r w:rsidRPr="00B76215">
        <w:rPr>
          <w:sz w:val="22"/>
          <w:szCs w:val="22"/>
        </w:rPr>
        <w:t>Project Period:</w:t>
      </w:r>
      <w:r w:rsidRPr="00B76215">
        <w:rPr>
          <w:sz w:val="22"/>
          <w:szCs w:val="22"/>
        </w:rPr>
        <w:tab/>
      </w:r>
      <w:r w:rsidRPr="00B76215">
        <w:rPr>
          <w:sz w:val="22"/>
          <w:szCs w:val="22"/>
        </w:rPr>
        <w:tab/>
      </w:r>
      <w:r w:rsidRPr="00B76215">
        <w:rPr>
          <w:sz w:val="22"/>
          <w:szCs w:val="22"/>
        </w:rPr>
        <w:tab/>
      </w:r>
      <w:r w:rsidRPr="00B76215">
        <w:rPr>
          <w:sz w:val="22"/>
          <w:szCs w:val="22"/>
        </w:rPr>
        <w:tab/>
        <w:t>9/01/16-11/30/21</w:t>
      </w:r>
    </w:p>
    <w:p w14:paraId="0FEB8905" w14:textId="77777777" w:rsidR="00C07B69" w:rsidRPr="00B76215" w:rsidRDefault="00C07B69" w:rsidP="00C07B69">
      <w:pPr>
        <w:autoSpaceDE w:val="0"/>
        <w:autoSpaceDN w:val="0"/>
        <w:adjustRightInd w:val="0"/>
        <w:rPr>
          <w:sz w:val="22"/>
          <w:szCs w:val="22"/>
        </w:rPr>
      </w:pPr>
      <w:r w:rsidRPr="00B76215">
        <w:rPr>
          <w:sz w:val="22"/>
          <w:szCs w:val="22"/>
        </w:rPr>
        <w:t>Sponsor:</w:t>
      </w:r>
      <w:r w:rsidRPr="00B76215">
        <w:rPr>
          <w:sz w:val="22"/>
          <w:szCs w:val="22"/>
        </w:rPr>
        <w:tab/>
      </w:r>
      <w:r w:rsidRPr="00B76215">
        <w:rPr>
          <w:sz w:val="22"/>
          <w:szCs w:val="22"/>
        </w:rPr>
        <w:tab/>
      </w:r>
      <w:r w:rsidRPr="00B76215">
        <w:rPr>
          <w:sz w:val="22"/>
          <w:szCs w:val="22"/>
        </w:rPr>
        <w:tab/>
      </w:r>
      <w:r w:rsidRPr="00B76215">
        <w:rPr>
          <w:sz w:val="22"/>
          <w:szCs w:val="22"/>
        </w:rPr>
        <w:tab/>
        <w:t>JDRF (1-SRA-2016-208-S-1</w:t>
      </w:r>
      <w:r w:rsidRPr="00B76215">
        <w:rPr>
          <w:sz w:val="22"/>
          <w:szCs w:val="22"/>
        </w:rPr>
        <w:tab/>
        <w:t xml:space="preserve"> </w:t>
      </w:r>
      <w:r w:rsidRPr="00B76215">
        <w:rPr>
          <w:sz w:val="22"/>
          <w:szCs w:val="22"/>
        </w:rPr>
        <w:tab/>
      </w:r>
    </w:p>
    <w:p w14:paraId="59F43358" w14:textId="77777777" w:rsidR="00C07B69" w:rsidRPr="00B76215" w:rsidRDefault="00C07B69" w:rsidP="00C07B69">
      <w:pPr>
        <w:autoSpaceDE w:val="0"/>
        <w:autoSpaceDN w:val="0"/>
        <w:adjustRightInd w:val="0"/>
        <w:rPr>
          <w:sz w:val="22"/>
          <w:szCs w:val="22"/>
        </w:rPr>
      </w:pPr>
      <w:r w:rsidRPr="00B76215">
        <w:rPr>
          <w:sz w:val="22"/>
          <w:szCs w:val="22"/>
        </w:rPr>
        <w:t>Role and percent effort:</w:t>
      </w:r>
      <w:r w:rsidRPr="00B76215">
        <w:rPr>
          <w:sz w:val="22"/>
          <w:szCs w:val="22"/>
        </w:rPr>
        <w:tab/>
      </w:r>
      <w:r w:rsidRPr="00B76215">
        <w:rPr>
          <w:sz w:val="22"/>
          <w:szCs w:val="22"/>
        </w:rPr>
        <w:tab/>
      </w:r>
      <w:r w:rsidRPr="00B76215">
        <w:rPr>
          <w:sz w:val="22"/>
          <w:szCs w:val="22"/>
        </w:rPr>
        <w:tab/>
        <w:t>Co-investigator (in-kind)</w:t>
      </w:r>
    </w:p>
    <w:p w14:paraId="0862AF75" w14:textId="77777777" w:rsidR="00C07B69" w:rsidRPr="00B76215" w:rsidRDefault="00C07B69" w:rsidP="00C07B69">
      <w:pPr>
        <w:autoSpaceDE w:val="0"/>
        <w:autoSpaceDN w:val="0"/>
        <w:adjustRightInd w:val="0"/>
        <w:rPr>
          <w:sz w:val="22"/>
          <w:szCs w:val="22"/>
        </w:rPr>
      </w:pPr>
      <w:r w:rsidRPr="00B76215">
        <w:rPr>
          <w:sz w:val="22"/>
          <w:szCs w:val="22"/>
        </w:rPr>
        <w:t>Annual direct cost:</w:t>
      </w:r>
      <w:r w:rsidRPr="00B76215">
        <w:rPr>
          <w:sz w:val="22"/>
          <w:szCs w:val="22"/>
        </w:rPr>
        <w:tab/>
      </w:r>
      <w:r w:rsidRPr="00B76215">
        <w:rPr>
          <w:sz w:val="22"/>
          <w:szCs w:val="22"/>
        </w:rPr>
        <w:tab/>
      </w:r>
      <w:r w:rsidRPr="00B76215">
        <w:rPr>
          <w:sz w:val="22"/>
          <w:szCs w:val="22"/>
        </w:rPr>
        <w:tab/>
        <w:t>$1,105,168</w:t>
      </w:r>
    </w:p>
    <w:p w14:paraId="4CF1D1FA" w14:textId="77777777" w:rsidR="00C07B69" w:rsidRPr="00B76215" w:rsidRDefault="00C07B69" w:rsidP="00C07B69">
      <w:pPr>
        <w:autoSpaceDE w:val="0"/>
        <w:autoSpaceDN w:val="0"/>
        <w:adjustRightInd w:val="0"/>
        <w:rPr>
          <w:sz w:val="22"/>
          <w:szCs w:val="22"/>
        </w:rPr>
      </w:pPr>
      <w:r w:rsidRPr="00B76215">
        <w:rPr>
          <w:sz w:val="22"/>
          <w:szCs w:val="22"/>
        </w:rPr>
        <w:t xml:space="preserve">                                  </w:t>
      </w:r>
    </w:p>
    <w:p w14:paraId="74113FAE" w14:textId="77777777" w:rsidR="00C07B69" w:rsidRPr="00B76215" w:rsidRDefault="00C07B69" w:rsidP="00C07B69">
      <w:pPr>
        <w:autoSpaceDE w:val="0"/>
        <w:autoSpaceDN w:val="0"/>
        <w:adjustRightInd w:val="0"/>
        <w:rPr>
          <w:sz w:val="22"/>
          <w:szCs w:val="22"/>
        </w:rPr>
      </w:pPr>
      <w:r w:rsidRPr="00B76215">
        <w:rPr>
          <w:sz w:val="22"/>
          <w:szCs w:val="22"/>
        </w:rPr>
        <w:t>The purpose of this study is to learn more about the best way to screen children for the early signs of childhood diabetes and celiac disease.</w:t>
      </w:r>
    </w:p>
    <w:p w14:paraId="2FFAD6EC" w14:textId="77777777" w:rsidR="00C07B69" w:rsidRPr="00B76215" w:rsidRDefault="00C07B6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51EC29C" w14:textId="728D8523" w:rsidR="00027ABB" w:rsidRPr="00B76215" w:rsidRDefault="00C07B69" w:rsidP="00027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2"/>
          <w:szCs w:val="22"/>
        </w:rPr>
      </w:pPr>
      <w:r w:rsidRPr="00B76215">
        <w:rPr>
          <w:sz w:val="22"/>
          <w:szCs w:val="22"/>
        </w:rPr>
        <w:t>7</w:t>
      </w:r>
      <w:r w:rsidR="00027ABB" w:rsidRPr="00B76215">
        <w:rPr>
          <w:sz w:val="22"/>
          <w:szCs w:val="22"/>
        </w:rPr>
        <w:t>.</w:t>
      </w:r>
      <w:r w:rsidR="00027ABB" w:rsidRPr="00B76215">
        <w:rPr>
          <w:color w:val="000000" w:themeColor="text1"/>
          <w:sz w:val="22"/>
          <w:szCs w:val="22"/>
        </w:rPr>
        <w:t xml:space="preserve"> </w:t>
      </w:r>
      <w:bookmarkStart w:id="5" w:name="_Hlk69390033"/>
      <w:r w:rsidR="00027ABB" w:rsidRPr="00B76215">
        <w:rPr>
          <w:color w:val="000000" w:themeColor="text1"/>
          <w:sz w:val="22"/>
          <w:szCs w:val="22"/>
        </w:rPr>
        <w:t>Center for Mucosal Immunobiology and Rheumatic Disease Pathogenesis</w:t>
      </w:r>
      <w:bookmarkEnd w:id="5"/>
    </w:p>
    <w:p w14:paraId="681CCE36" w14:textId="679214D2" w:rsidR="00027ABB" w:rsidRPr="00B76215" w:rsidRDefault="00027ABB" w:rsidP="00027ABB">
      <w:pPr>
        <w:jc w:val="both"/>
        <w:rPr>
          <w:color w:val="000000" w:themeColor="text1"/>
          <w:sz w:val="22"/>
        </w:rPr>
      </w:pPr>
      <w:r w:rsidRPr="00B76215">
        <w:rPr>
          <w:color w:val="000000" w:themeColor="text1"/>
          <w:sz w:val="22"/>
        </w:rPr>
        <w:t xml:space="preserve">Principal Investigators:  </w:t>
      </w:r>
      <w:r w:rsidRPr="00B76215">
        <w:rPr>
          <w:color w:val="000000" w:themeColor="text1"/>
          <w:sz w:val="22"/>
        </w:rPr>
        <w:tab/>
      </w:r>
      <w:r w:rsidRPr="00B76215">
        <w:rPr>
          <w:color w:val="000000" w:themeColor="text1"/>
          <w:sz w:val="22"/>
        </w:rPr>
        <w:tab/>
      </w:r>
      <w:r w:rsidRPr="00B76215">
        <w:rPr>
          <w:color w:val="000000" w:themeColor="text1"/>
          <w:sz w:val="22"/>
        </w:rPr>
        <w:tab/>
        <w:t>V</w:t>
      </w:r>
      <w:r w:rsidR="00845113" w:rsidRPr="00B76215">
        <w:rPr>
          <w:color w:val="000000" w:themeColor="text1"/>
          <w:sz w:val="22"/>
        </w:rPr>
        <w:t>. Michael</w:t>
      </w:r>
      <w:r w:rsidRPr="00B76215">
        <w:rPr>
          <w:color w:val="000000" w:themeColor="text1"/>
          <w:sz w:val="22"/>
        </w:rPr>
        <w:t xml:space="preserve"> Holers and Kristine A. Kuhn</w:t>
      </w:r>
    </w:p>
    <w:p w14:paraId="4A57311A" w14:textId="77777777" w:rsidR="00EA3612" w:rsidRPr="00B76215" w:rsidRDefault="00EA3612" w:rsidP="00EA3612">
      <w:pPr>
        <w:jc w:val="both"/>
        <w:rPr>
          <w:color w:val="000000" w:themeColor="text1"/>
          <w:sz w:val="22"/>
        </w:rPr>
      </w:pPr>
      <w:r w:rsidRPr="00B76215">
        <w:rPr>
          <w:color w:val="000000" w:themeColor="text1"/>
          <w:sz w:val="22"/>
          <w:szCs w:val="22"/>
        </w:rPr>
        <w:t>Project Period:</w:t>
      </w:r>
      <w:r w:rsidRPr="00B76215">
        <w:rPr>
          <w:color w:val="000000" w:themeColor="text1"/>
          <w:sz w:val="22"/>
          <w:szCs w:val="22"/>
        </w:rPr>
        <w:tab/>
      </w:r>
      <w:r w:rsidRPr="00B76215">
        <w:rPr>
          <w:color w:val="000000" w:themeColor="text1"/>
          <w:sz w:val="22"/>
          <w:szCs w:val="22"/>
        </w:rPr>
        <w:tab/>
      </w:r>
      <w:r w:rsidRPr="00B76215">
        <w:rPr>
          <w:color w:val="000000" w:themeColor="text1"/>
          <w:sz w:val="22"/>
          <w:szCs w:val="22"/>
        </w:rPr>
        <w:tab/>
      </w:r>
      <w:r w:rsidRPr="00B76215">
        <w:rPr>
          <w:color w:val="000000" w:themeColor="text1"/>
          <w:sz w:val="22"/>
          <w:szCs w:val="22"/>
        </w:rPr>
        <w:tab/>
        <w:t>7/1/21-6/30/26</w:t>
      </w:r>
    </w:p>
    <w:p w14:paraId="201BEBFA" w14:textId="77777777" w:rsidR="00EA3612" w:rsidRPr="00B76215" w:rsidRDefault="00EA3612" w:rsidP="00EA3612">
      <w:pPr>
        <w:jc w:val="both"/>
        <w:rPr>
          <w:color w:val="000000" w:themeColor="text1"/>
          <w:sz w:val="22"/>
          <w:szCs w:val="22"/>
        </w:rPr>
      </w:pPr>
      <w:r w:rsidRPr="00B76215">
        <w:rPr>
          <w:color w:val="000000" w:themeColor="text1"/>
          <w:sz w:val="22"/>
        </w:rPr>
        <w:t>Sponsor:</w:t>
      </w:r>
      <w:r w:rsidRPr="00B76215">
        <w:rPr>
          <w:color w:val="000000" w:themeColor="text1"/>
          <w:sz w:val="22"/>
        </w:rPr>
        <w:tab/>
      </w:r>
      <w:r w:rsidRPr="00B76215">
        <w:rPr>
          <w:color w:val="000000" w:themeColor="text1"/>
          <w:sz w:val="22"/>
        </w:rPr>
        <w:tab/>
      </w:r>
      <w:r w:rsidRPr="00B76215">
        <w:rPr>
          <w:color w:val="000000" w:themeColor="text1"/>
          <w:sz w:val="22"/>
        </w:rPr>
        <w:tab/>
      </w:r>
      <w:r w:rsidRPr="00B76215">
        <w:rPr>
          <w:color w:val="000000" w:themeColor="text1"/>
          <w:sz w:val="22"/>
        </w:rPr>
        <w:tab/>
        <w:t xml:space="preserve">National Institutes of Health, NIAMS, </w:t>
      </w:r>
      <w:r w:rsidRPr="00B76215">
        <w:rPr>
          <w:color w:val="000000" w:themeColor="text1"/>
          <w:sz w:val="22"/>
          <w:szCs w:val="22"/>
        </w:rPr>
        <w:t>P30 AR079369</w:t>
      </w:r>
    </w:p>
    <w:p w14:paraId="2EBB2E69" w14:textId="310BE2B3" w:rsidR="00027ABB" w:rsidRPr="00B76215" w:rsidRDefault="00027ABB" w:rsidP="00027ABB">
      <w:pPr>
        <w:jc w:val="both"/>
        <w:rPr>
          <w:color w:val="000000" w:themeColor="text1"/>
          <w:sz w:val="22"/>
        </w:rPr>
      </w:pPr>
      <w:r w:rsidRPr="00B76215">
        <w:rPr>
          <w:color w:val="000000" w:themeColor="text1"/>
          <w:sz w:val="22"/>
        </w:rPr>
        <w:t>Role</w:t>
      </w:r>
      <w:r w:rsidR="00EA3612" w:rsidRPr="00B76215">
        <w:rPr>
          <w:color w:val="000000" w:themeColor="text1"/>
          <w:sz w:val="22"/>
        </w:rPr>
        <w:t xml:space="preserve"> and % effort:</w:t>
      </w:r>
      <w:r w:rsidRPr="00B76215">
        <w:rPr>
          <w:color w:val="000000" w:themeColor="text1"/>
          <w:sz w:val="22"/>
        </w:rPr>
        <w:tab/>
      </w:r>
      <w:r w:rsidRPr="00B76215">
        <w:rPr>
          <w:color w:val="000000" w:themeColor="text1"/>
          <w:sz w:val="22"/>
        </w:rPr>
        <w:tab/>
      </w:r>
      <w:r w:rsidRPr="00B76215">
        <w:rPr>
          <w:color w:val="000000" w:themeColor="text1"/>
          <w:sz w:val="22"/>
        </w:rPr>
        <w:tab/>
        <w:t>Co-Director of Core 1</w:t>
      </w:r>
      <w:r w:rsidR="00EA3612" w:rsidRPr="00B76215">
        <w:rPr>
          <w:color w:val="000000" w:themeColor="text1"/>
          <w:sz w:val="22"/>
        </w:rPr>
        <w:t xml:space="preserve"> (15%)</w:t>
      </w:r>
    </w:p>
    <w:p w14:paraId="10767CD2" w14:textId="7E25812F" w:rsidR="00027ABB" w:rsidRPr="00B76215" w:rsidRDefault="00EA3612" w:rsidP="00027ABB">
      <w:pPr>
        <w:jc w:val="both"/>
        <w:rPr>
          <w:color w:val="000000" w:themeColor="text1"/>
          <w:sz w:val="22"/>
        </w:rPr>
      </w:pPr>
      <w:r w:rsidRPr="00B76215">
        <w:rPr>
          <w:color w:val="000000" w:themeColor="text1"/>
          <w:sz w:val="22"/>
        </w:rPr>
        <w:t>Total annual direct costs:</w:t>
      </w:r>
      <w:r w:rsidRPr="00B76215">
        <w:rPr>
          <w:color w:val="000000" w:themeColor="text1"/>
          <w:sz w:val="22"/>
        </w:rPr>
        <w:tab/>
      </w:r>
      <w:r w:rsidRPr="00B76215">
        <w:rPr>
          <w:color w:val="000000" w:themeColor="text1"/>
          <w:sz w:val="22"/>
        </w:rPr>
        <w:tab/>
        <w:t>$777,500</w:t>
      </w:r>
    </w:p>
    <w:p w14:paraId="6A6B4A3C" w14:textId="77777777" w:rsidR="00EA3612" w:rsidRPr="00B76215" w:rsidRDefault="00EA3612" w:rsidP="00027ABB">
      <w:pPr>
        <w:adjustRightInd w:val="0"/>
        <w:rPr>
          <w:color w:val="000000" w:themeColor="text1"/>
          <w:sz w:val="22"/>
          <w:szCs w:val="22"/>
        </w:rPr>
      </w:pPr>
    </w:p>
    <w:p w14:paraId="341FCAE7" w14:textId="7C7D351B" w:rsidR="00027ABB" w:rsidRPr="00B76215" w:rsidRDefault="00027ABB" w:rsidP="00027ABB">
      <w:pPr>
        <w:adjustRightInd w:val="0"/>
        <w:rPr>
          <w:color w:val="000000" w:themeColor="text1"/>
          <w:sz w:val="22"/>
          <w:szCs w:val="22"/>
        </w:rPr>
      </w:pPr>
      <w:r w:rsidRPr="00B76215">
        <w:rPr>
          <w:color w:val="000000" w:themeColor="text1"/>
          <w:sz w:val="22"/>
          <w:szCs w:val="22"/>
        </w:rPr>
        <w:t xml:space="preserve">Major Goals: The goal of this center is to provide an infrastructure for investigators to evaluate the role of the mucosal immune response on the development of rheumatic and autoimmune diseases. </w:t>
      </w:r>
    </w:p>
    <w:p w14:paraId="42B7DF3A" w14:textId="77777777" w:rsidR="00027ABB" w:rsidRPr="00B76215" w:rsidRDefault="00027ABB" w:rsidP="00027ABB">
      <w:pPr>
        <w:jc w:val="both"/>
        <w:rPr>
          <w:color w:val="000000" w:themeColor="text1"/>
          <w:sz w:val="22"/>
        </w:rPr>
      </w:pPr>
    </w:p>
    <w:p w14:paraId="15DD9FB6" w14:textId="49EEE32D" w:rsidR="00674B6F" w:rsidRPr="00B76215" w:rsidRDefault="00C07B69" w:rsidP="00674B6F">
      <w:pPr>
        <w:autoSpaceDE w:val="0"/>
        <w:autoSpaceDN w:val="0"/>
        <w:adjustRightInd w:val="0"/>
        <w:rPr>
          <w:sz w:val="22"/>
          <w:szCs w:val="22"/>
        </w:rPr>
      </w:pPr>
      <w:r w:rsidRPr="00B76215">
        <w:rPr>
          <w:sz w:val="22"/>
          <w:szCs w:val="22"/>
        </w:rPr>
        <w:t>8</w:t>
      </w:r>
      <w:r w:rsidR="00674B6F" w:rsidRPr="00B76215">
        <w:rPr>
          <w:sz w:val="22"/>
          <w:szCs w:val="22"/>
        </w:rPr>
        <w:t xml:space="preserve">.  Idiopathic Pulmonary Fibrosis, a Disease Initiated by </w:t>
      </w:r>
      <w:proofErr w:type="spellStart"/>
      <w:r w:rsidR="00674B6F" w:rsidRPr="00B76215">
        <w:rPr>
          <w:sz w:val="22"/>
          <w:szCs w:val="22"/>
        </w:rPr>
        <w:t>Mucociliary</w:t>
      </w:r>
      <w:proofErr w:type="spellEnd"/>
      <w:r w:rsidR="00674B6F" w:rsidRPr="00B76215">
        <w:rPr>
          <w:sz w:val="22"/>
          <w:szCs w:val="22"/>
        </w:rPr>
        <w:t xml:space="preserve"> Dysfunction</w:t>
      </w:r>
    </w:p>
    <w:p w14:paraId="7244B83F" w14:textId="77777777" w:rsidR="00674B6F" w:rsidRPr="00B76215" w:rsidRDefault="00674B6F" w:rsidP="00674B6F">
      <w:pPr>
        <w:autoSpaceDE w:val="0"/>
        <w:autoSpaceDN w:val="0"/>
        <w:adjustRightInd w:val="0"/>
        <w:rPr>
          <w:sz w:val="22"/>
          <w:szCs w:val="22"/>
        </w:rPr>
      </w:pPr>
      <w:r w:rsidRPr="00B76215">
        <w:rPr>
          <w:sz w:val="22"/>
          <w:szCs w:val="22"/>
        </w:rPr>
        <w:t>PI:</w:t>
      </w:r>
      <w:r w:rsidRPr="00B76215">
        <w:rPr>
          <w:sz w:val="22"/>
          <w:szCs w:val="22"/>
        </w:rPr>
        <w:tab/>
      </w:r>
      <w:r w:rsidRPr="00B76215">
        <w:rPr>
          <w:sz w:val="22"/>
          <w:szCs w:val="22"/>
        </w:rPr>
        <w:tab/>
      </w:r>
      <w:r w:rsidRPr="00B76215">
        <w:rPr>
          <w:sz w:val="22"/>
          <w:szCs w:val="22"/>
        </w:rPr>
        <w:tab/>
      </w:r>
      <w:r w:rsidRPr="00B76215">
        <w:rPr>
          <w:sz w:val="22"/>
          <w:szCs w:val="22"/>
        </w:rPr>
        <w:tab/>
      </w:r>
      <w:r w:rsidRPr="00B76215">
        <w:rPr>
          <w:sz w:val="22"/>
          <w:szCs w:val="22"/>
        </w:rPr>
        <w:tab/>
        <w:t>David Schwartz</w:t>
      </w:r>
    </w:p>
    <w:p w14:paraId="515D2C64" w14:textId="6E67CFF3" w:rsidR="00674B6F" w:rsidRPr="00B76215" w:rsidRDefault="00674B6F" w:rsidP="00674B6F">
      <w:pPr>
        <w:autoSpaceDE w:val="0"/>
        <w:autoSpaceDN w:val="0"/>
        <w:adjustRightInd w:val="0"/>
        <w:rPr>
          <w:sz w:val="22"/>
          <w:szCs w:val="22"/>
        </w:rPr>
      </w:pPr>
      <w:r w:rsidRPr="00B76215">
        <w:rPr>
          <w:sz w:val="22"/>
          <w:szCs w:val="22"/>
        </w:rPr>
        <w:t>Project Period:</w:t>
      </w:r>
      <w:r w:rsidRPr="00B76215">
        <w:rPr>
          <w:sz w:val="22"/>
          <w:szCs w:val="22"/>
        </w:rPr>
        <w:tab/>
      </w:r>
      <w:r w:rsidRPr="00B76215">
        <w:rPr>
          <w:sz w:val="22"/>
          <w:szCs w:val="22"/>
        </w:rPr>
        <w:tab/>
      </w:r>
      <w:r w:rsidRPr="00B76215">
        <w:rPr>
          <w:sz w:val="22"/>
          <w:szCs w:val="22"/>
        </w:rPr>
        <w:tab/>
      </w:r>
      <w:r w:rsidRPr="00B76215">
        <w:rPr>
          <w:sz w:val="22"/>
          <w:szCs w:val="22"/>
        </w:rPr>
        <w:tab/>
        <w:t>9/</w:t>
      </w:r>
      <w:r w:rsidR="007D41C2" w:rsidRPr="00B76215">
        <w:rPr>
          <w:sz w:val="22"/>
          <w:szCs w:val="22"/>
        </w:rPr>
        <w:t>30/</w:t>
      </w:r>
      <w:r w:rsidRPr="00B76215">
        <w:rPr>
          <w:sz w:val="22"/>
          <w:szCs w:val="22"/>
        </w:rPr>
        <w:t xml:space="preserve">17 – </w:t>
      </w:r>
      <w:r w:rsidR="007D41C2" w:rsidRPr="00B76215">
        <w:rPr>
          <w:sz w:val="22"/>
          <w:szCs w:val="22"/>
        </w:rPr>
        <w:t>9</w:t>
      </w:r>
      <w:r w:rsidRPr="00B76215">
        <w:rPr>
          <w:sz w:val="22"/>
          <w:szCs w:val="22"/>
        </w:rPr>
        <w:t>/</w:t>
      </w:r>
      <w:r w:rsidR="007D41C2" w:rsidRPr="00B76215">
        <w:rPr>
          <w:sz w:val="22"/>
          <w:szCs w:val="22"/>
        </w:rPr>
        <w:t>29</w:t>
      </w:r>
      <w:r w:rsidRPr="00B76215">
        <w:rPr>
          <w:sz w:val="22"/>
          <w:szCs w:val="22"/>
        </w:rPr>
        <w:t>/2</w:t>
      </w:r>
      <w:r w:rsidR="0045263E" w:rsidRPr="00B76215">
        <w:rPr>
          <w:sz w:val="22"/>
          <w:szCs w:val="22"/>
        </w:rPr>
        <w:t>2</w:t>
      </w:r>
    </w:p>
    <w:p w14:paraId="7E7CDA8E" w14:textId="77777777" w:rsidR="00674B6F" w:rsidRPr="00B76215" w:rsidRDefault="00674B6F" w:rsidP="00674B6F">
      <w:pPr>
        <w:autoSpaceDE w:val="0"/>
        <w:autoSpaceDN w:val="0"/>
        <w:adjustRightInd w:val="0"/>
        <w:rPr>
          <w:sz w:val="22"/>
          <w:szCs w:val="22"/>
        </w:rPr>
      </w:pPr>
      <w:r w:rsidRPr="00B76215">
        <w:rPr>
          <w:sz w:val="22"/>
          <w:szCs w:val="22"/>
        </w:rPr>
        <w:t>Sponsor:</w:t>
      </w:r>
      <w:r w:rsidRPr="00B76215">
        <w:rPr>
          <w:sz w:val="22"/>
          <w:szCs w:val="22"/>
        </w:rPr>
        <w:tab/>
      </w:r>
      <w:r w:rsidRPr="00B76215">
        <w:rPr>
          <w:sz w:val="22"/>
          <w:szCs w:val="22"/>
        </w:rPr>
        <w:tab/>
      </w:r>
      <w:r w:rsidRPr="00B76215">
        <w:rPr>
          <w:sz w:val="22"/>
          <w:szCs w:val="22"/>
        </w:rPr>
        <w:tab/>
      </w:r>
      <w:r w:rsidRPr="00B76215">
        <w:rPr>
          <w:sz w:val="22"/>
          <w:szCs w:val="22"/>
        </w:rPr>
        <w:tab/>
        <w:t>W81XWH-17-1-0597, Department of Defense (DOD)</w:t>
      </w:r>
    </w:p>
    <w:p w14:paraId="16D97ED0" w14:textId="77777777" w:rsidR="00674B6F" w:rsidRPr="00B76215" w:rsidRDefault="00674B6F" w:rsidP="00674B6F">
      <w:pPr>
        <w:autoSpaceDE w:val="0"/>
        <w:autoSpaceDN w:val="0"/>
        <w:adjustRightInd w:val="0"/>
        <w:rPr>
          <w:sz w:val="22"/>
          <w:szCs w:val="22"/>
        </w:rPr>
      </w:pPr>
      <w:r w:rsidRPr="00B76215">
        <w:rPr>
          <w:sz w:val="22"/>
          <w:szCs w:val="22"/>
        </w:rPr>
        <w:t>Role and Percent effort:</w:t>
      </w:r>
      <w:r w:rsidRPr="00B76215">
        <w:rPr>
          <w:sz w:val="22"/>
          <w:szCs w:val="22"/>
        </w:rPr>
        <w:tab/>
      </w:r>
      <w:r w:rsidRPr="00B76215">
        <w:rPr>
          <w:sz w:val="22"/>
          <w:szCs w:val="22"/>
        </w:rPr>
        <w:tab/>
      </w:r>
      <w:r w:rsidRPr="00B76215">
        <w:rPr>
          <w:sz w:val="22"/>
          <w:szCs w:val="22"/>
        </w:rPr>
        <w:tab/>
        <w:t>Co-Investigator on Project 1 (5%)</w:t>
      </w:r>
    </w:p>
    <w:p w14:paraId="30E2A38A" w14:textId="77777777" w:rsidR="00674B6F" w:rsidRPr="00B76215" w:rsidRDefault="00674B6F" w:rsidP="00674B6F">
      <w:pPr>
        <w:autoSpaceDE w:val="0"/>
        <w:autoSpaceDN w:val="0"/>
        <w:adjustRightInd w:val="0"/>
        <w:rPr>
          <w:sz w:val="22"/>
          <w:szCs w:val="22"/>
        </w:rPr>
      </w:pPr>
      <w:r w:rsidRPr="00B76215">
        <w:rPr>
          <w:sz w:val="22"/>
          <w:szCs w:val="22"/>
        </w:rPr>
        <w:t>Annual direct cost</w:t>
      </w:r>
      <w:r w:rsidRPr="00B76215">
        <w:rPr>
          <w:sz w:val="22"/>
          <w:szCs w:val="22"/>
        </w:rPr>
        <w:tab/>
      </w:r>
      <w:r w:rsidRPr="00B76215">
        <w:rPr>
          <w:sz w:val="22"/>
          <w:szCs w:val="22"/>
        </w:rPr>
        <w:tab/>
      </w:r>
      <w:r w:rsidRPr="00B76215">
        <w:rPr>
          <w:sz w:val="22"/>
          <w:szCs w:val="22"/>
        </w:rPr>
        <w:tab/>
        <w:t>$1,695,986</w:t>
      </w:r>
    </w:p>
    <w:p w14:paraId="01A8C4E5" w14:textId="77777777" w:rsidR="00674B6F" w:rsidRPr="00B76215" w:rsidRDefault="00674B6F" w:rsidP="00674B6F">
      <w:pPr>
        <w:autoSpaceDE w:val="0"/>
        <w:autoSpaceDN w:val="0"/>
        <w:adjustRightInd w:val="0"/>
        <w:rPr>
          <w:sz w:val="22"/>
          <w:szCs w:val="22"/>
        </w:rPr>
      </w:pPr>
    </w:p>
    <w:p w14:paraId="42963DEA" w14:textId="0BF446CB" w:rsidR="00674B6F" w:rsidRPr="00B76215" w:rsidRDefault="00674B6F" w:rsidP="00674B6F">
      <w:pPr>
        <w:autoSpaceDE w:val="0"/>
        <w:autoSpaceDN w:val="0"/>
        <w:adjustRightInd w:val="0"/>
        <w:rPr>
          <w:sz w:val="22"/>
          <w:szCs w:val="22"/>
        </w:rPr>
      </w:pPr>
      <w:r w:rsidRPr="00B76215">
        <w:rPr>
          <w:sz w:val="22"/>
          <w:szCs w:val="22"/>
        </w:rPr>
        <w:t>The aims of Project 1 are 1) to screen 500 asymptomatic siblings of sporadic IPF cases and perform pulmonary function testing on cases of preclinical pulmonary fibrosis (</w:t>
      </w:r>
      <w:proofErr w:type="spellStart"/>
      <w:r w:rsidRPr="00B76215">
        <w:rPr>
          <w:sz w:val="22"/>
          <w:szCs w:val="22"/>
        </w:rPr>
        <w:t>PrePF</w:t>
      </w:r>
      <w:proofErr w:type="spellEnd"/>
      <w:r w:rsidRPr="00B76215">
        <w:rPr>
          <w:sz w:val="22"/>
          <w:szCs w:val="22"/>
        </w:rPr>
        <w:t>, 2) Develop and validate a biomarker profile that improves the detection of preclinical pulmonary fibrosis (</w:t>
      </w:r>
      <w:proofErr w:type="spellStart"/>
      <w:r w:rsidRPr="00B76215">
        <w:rPr>
          <w:sz w:val="22"/>
          <w:szCs w:val="22"/>
        </w:rPr>
        <w:t>PrePF</w:t>
      </w:r>
      <w:proofErr w:type="spellEnd"/>
      <w:r w:rsidRPr="00B76215">
        <w:rPr>
          <w:sz w:val="22"/>
          <w:szCs w:val="22"/>
        </w:rPr>
        <w:t xml:space="preserve">), and 3) Elucidate the determinants of progression in </w:t>
      </w:r>
      <w:proofErr w:type="spellStart"/>
      <w:r w:rsidRPr="00B76215">
        <w:rPr>
          <w:sz w:val="22"/>
          <w:szCs w:val="22"/>
        </w:rPr>
        <w:t>preclinial</w:t>
      </w:r>
      <w:proofErr w:type="spellEnd"/>
      <w:r w:rsidRPr="00B76215">
        <w:rPr>
          <w:sz w:val="22"/>
          <w:szCs w:val="22"/>
        </w:rPr>
        <w:t xml:space="preserve"> pulmonary fibrosis (</w:t>
      </w:r>
      <w:proofErr w:type="spellStart"/>
      <w:r w:rsidRPr="00B76215">
        <w:rPr>
          <w:sz w:val="22"/>
          <w:szCs w:val="22"/>
        </w:rPr>
        <w:t>PrePF</w:t>
      </w:r>
      <w:proofErr w:type="spellEnd"/>
      <w:r w:rsidRPr="00B76215">
        <w:rPr>
          <w:sz w:val="22"/>
          <w:szCs w:val="22"/>
        </w:rPr>
        <w:t>).</w:t>
      </w:r>
    </w:p>
    <w:p w14:paraId="354CA32D" w14:textId="581CCF7C" w:rsidR="00814797" w:rsidRPr="00B76215" w:rsidRDefault="00814797" w:rsidP="00674B6F">
      <w:pPr>
        <w:autoSpaceDE w:val="0"/>
        <w:autoSpaceDN w:val="0"/>
        <w:adjustRightInd w:val="0"/>
        <w:rPr>
          <w:sz w:val="22"/>
          <w:szCs w:val="22"/>
        </w:rPr>
      </w:pPr>
    </w:p>
    <w:p w14:paraId="06D4B941" w14:textId="1EAD6FD9" w:rsidR="00296252" w:rsidRPr="00B76215" w:rsidRDefault="00C07B69" w:rsidP="00296252">
      <w:pPr>
        <w:autoSpaceDE w:val="0"/>
        <w:autoSpaceDN w:val="0"/>
        <w:adjustRightInd w:val="0"/>
        <w:rPr>
          <w:sz w:val="22"/>
          <w:szCs w:val="22"/>
        </w:rPr>
      </w:pPr>
      <w:r w:rsidRPr="00B76215">
        <w:rPr>
          <w:sz w:val="22"/>
          <w:szCs w:val="22"/>
        </w:rPr>
        <w:t>9</w:t>
      </w:r>
      <w:r w:rsidR="00814797" w:rsidRPr="00B76215">
        <w:rPr>
          <w:sz w:val="22"/>
          <w:szCs w:val="22"/>
        </w:rPr>
        <w:t xml:space="preserve">.  </w:t>
      </w:r>
      <w:r w:rsidR="00296252" w:rsidRPr="00B76215">
        <w:rPr>
          <w:sz w:val="22"/>
          <w:szCs w:val="22"/>
        </w:rPr>
        <w:t>Preclinical pulmonary fibrosis, an opportune rare disease cohort</w:t>
      </w:r>
    </w:p>
    <w:p w14:paraId="0CBA5473" w14:textId="2037B913" w:rsidR="00296252" w:rsidRPr="00B76215" w:rsidRDefault="00296252" w:rsidP="00296252">
      <w:pPr>
        <w:autoSpaceDE w:val="0"/>
        <w:autoSpaceDN w:val="0"/>
        <w:adjustRightInd w:val="0"/>
        <w:rPr>
          <w:sz w:val="22"/>
          <w:szCs w:val="22"/>
        </w:rPr>
      </w:pPr>
      <w:r w:rsidRPr="00B76215">
        <w:rPr>
          <w:sz w:val="22"/>
          <w:szCs w:val="22"/>
        </w:rPr>
        <w:t>PI:</w:t>
      </w:r>
      <w:r w:rsidRPr="00B76215">
        <w:rPr>
          <w:sz w:val="22"/>
          <w:szCs w:val="22"/>
        </w:rPr>
        <w:tab/>
      </w:r>
      <w:r w:rsidRPr="00B76215">
        <w:rPr>
          <w:sz w:val="22"/>
          <w:szCs w:val="22"/>
        </w:rPr>
        <w:tab/>
      </w:r>
      <w:r w:rsidRPr="00B76215">
        <w:rPr>
          <w:sz w:val="22"/>
          <w:szCs w:val="22"/>
        </w:rPr>
        <w:tab/>
      </w:r>
      <w:r w:rsidRPr="00B76215">
        <w:rPr>
          <w:sz w:val="22"/>
          <w:szCs w:val="22"/>
        </w:rPr>
        <w:tab/>
      </w:r>
      <w:r w:rsidRPr="00B76215">
        <w:rPr>
          <w:sz w:val="22"/>
          <w:szCs w:val="22"/>
        </w:rPr>
        <w:tab/>
        <w:t>David Schwartz</w:t>
      </w:r>
    </w:p>
    <w:p w14:paraId="14C3CB46" w14:textId="575D7291" w:rsidR="00296252" w:rsidRPr="00B76215" w:rsidRDefault="00296252" w:rsidP="00296252">
      <w:pPr>
        <w:autoSpaceDE w:val="0"/>
        <w:autoSpaceDN w:val="0"/>
        <w:adjustRightInd w:val="0"/>
        <w:rPr>
          <w:sz w:val="22"/>
          <w:szCs w:val="22"/>
        </w:rPr>
      </w:pPr>
      <w:r w:rsidRPr="00B76215">
        <w:rPr>
          <w:sz w:val="22"/>
          <w:szCs w:val="22"/>
        </w:rPr>
        <w:t>Project Period:</w:t>
      </w:r>
      <w:r w:rsidRPr="00B76215">
        <w:rPr>
          <w:sz w:val="22"/>
          <w:szCs w:val="22"/>
        </w:rPr>
        <w:tab/>
      </w:r>
      <w:r w:rsidRPr="00B76215">
        <w:rPr>
          <w:sz w:val="22"/>
          <w:szCs w:val="22"/>
        </w:rPr>
        <w:tab/>
      </w:r>
      <w:r w:rsidRPr="00B76215">
        <w:rPr>
          <w:sz w:val="22"/>
          <w:szCs w:val="22"/>
        </w:rPr>
        <w:tab/>
      </w:r>
      <w:r w:rsidRPr="00B76215">
        <w:rPr>
          <w:sz w:val="22"/>
          <w:szCs w:val="22"/>
        </w:rPr>
        <w:tab/>
        <w:t>8/1/20-7/31/26</w:t>
      </w:r>
    </w:p>
    <w:p w14:paraId="6405349A" w14:textId="7769D13B" w:rsidR="00296252" w:rsidRPr="00B76215" w:rsidRDefault="00296252" w:rsidP="00296252">
      <w:pPr>
        <w:autoSpaceDE w:val="0"/>
        <w:autoSpaceDN w:val="0"/>
        <w:adjustRightInd w:val="0"/>
        <w:rPr>
          <w:sz w:val="22"/>
          <w:szCs w:val="22"/>
        </w:rPr>
      </w:pPr>
      <w:r w:rsidRPr="00B76215">
        <w:rPr>
          <w:sz w:val="22"/>
          <w:szCs w:val="22"/>
        </w:rPr>
        <w:t>Sponsor:</w:t>
      </w:r>
      <w:r w:rsidRPr="00B76215">
        <w:rPr>
          <w:sz w:val="22"/>
          <w:szCs w:val="22"/>
        </w:rPr>
        <w:tab/>
      </w:r>
      <w:r w:rsidRPr="00B76215">
        <w:rPr>
          <w:sz w:val="22"/>
          <w:szCs w:val="22"/>
        </w:rPr>
        <w:tab/>
      </w:r>
      <w:r w:rsidRPr="00B76215">
        <w:rPr>
          <w:sz w:val="22"/>
          <w:szCs w:val="22"/>
        </w:rPr>
        <w:tab/>
      </w:r>
      <w:r w:rsidRPr="00B76215">
        <w:rPr>
          <w:sz w:val="22"/>
          <w:szCs w:val="22"/>
        </w:rPr>
        <w:tab/>
        <w:t xml:space="preserve">NIH-NHLBI UG3 HL151865     </w:t>
      </w:r>
    </w:p>
    <w:p w14:paraId="4DC313BA" w14:textId="35BC4D76" w:rsidR="00296252" w:rsidRPr="00B76215" w:rsidRDefault="00296252" w:rsidP="00296252">
      <w:pPr>
        <w:autoSpaceDE w:val="0"/>
        <w:autoSpaceDN w:val="0"/>
        <w:adjustRightInd w:val="0"/>
        <w:rPr>
          <w:sz w:val="22"/>
          <w:szCs w:val="22"/>
        </w:rPr>
      </w:pPr>
      <w:r w:rsidRPr="00B76215">
        <w:rPr>
          <w:sz w:val="22"/>
          <w:szCs w:val="22"/>
        </w:rPr>
        <w:t>Role and Percent effort:</w:t>
      </w:r>
      <w:r w:rsidRPr="00B76215">
        <w:rPr>
          <w:sz w:val="22"/>
          <w:szCs w:val="22"/>
        </w:rPr>
        <w:tab/>
      </w:r>
      <w:r w:rsidRPr="00B76215">
        <w:rPr>
          <w:sz w:val="22"/>
          <w:szCs w:val="22"/>
        </w:rPr>
        <w:tab/>
      </w:r>
      <w:r w:rsidRPr="00B76215">
        <w:rPr>
          <w:sz w:val="22"/>
          <w:szCs w:val="22"/>
        </w:rPr>
        <w:tab/>
        <w:t>Co-Investigator (10%)</w:t>
      </w:r>
    </w:p>
    <w:p w14:paraId="36BFD442" w14:textId="10A62AB3" w:rsidR="00296252" w:rsidRPr="00B76215" w:rsidRDefault="00296252" w:rsidP="00296252">
      <w:pPr>
        <w:autoSpaceDE w:val="0"/>
        <w:autoSpaceDN w:val="0"/>
        <w:adjustRightInd w:val="0"/>
        <w:rPr>
          <w:sz w:val="22"/>
          <w:szCs w:val="22"/>
        </w:rPr>
      </w:pPr>
      <w:r w:rsidRPr="00B76215">
        <w:rPr>
          <w:sz w:val="22"/>
          <w:szCs w:val="22"/>
        </w:rPr>
        <w:t>Annual direct cost:</w:t>
      </w:r>
      <w:r w:rsidRPr="00B76215">
        <w:rPr>
          <w:sz w:val="22"/>
          <w:szCs w:val="22"/>
        </w:rPr>
        <w:tab/>
      </w:r>
      <w:r w:rsidRPr="00B76215">
        <w:rPr>
          <w:sz w:val="22"/>
          <w:szCs w:val="22"/>
        </w:rPr>
        <w:tab/>
      </w:r>
      <w:r w:rsidRPr="00B76215">
        <w:rPr>
          <w:sz w:val="22"/>
          <w:szCs w:val="22"/>
        </w:rPr>
        <w:tab/>
        <w:t>$477,518</w:t>
      </w:r>
    </w:p>
    <w:p w14:paraId="7E7AA8E4" w14:textId="77777777" w:rsidR="00296252" w:rsidRPr="00B76215" w:rsidRDefault="00296252" w:rsidP="00296252">
      <w:pPr>
        <w:autoSpaceDE w:val="0"/>
        <w:autoSpaceDN w:val="0"/>
        <w:adjustRightInd w:val="0"/>
        <w:rPr>
          <w:sz w:val="22"/>
          <w:szCs w:val="22"/>
        </w:rPr>
      </w:pPr>
    </w:p>
    <w:p w14:paraId="6450B597" w14:textId="318CB7F9" w:rsidR="00814797" w:rsidRPr="00B76215" w:rsidRDefault="00296252" w:rsidP="00296252">
      <w:pPr>
        <w:autoSpaceDE w:val="0"/>
        <w:autoSpaceDN w:val="0"/>
        <w:adjustRightInd w:val="0"/>
        <w:rPr>
          <w:sz w:val="22"/>
          <w:szCs w:val="22"/>
        </w:rPr>
      </w:pPr>
      <w:r w:rsidRPr="00B76215">
        <w:rPr>
          <w:sz w:val="22"/>
          <w:szCs w:val="22"/>
        </w:rPr>
        <w:t xml:space="preserve">The goal of this proposal is to establish a prospectively followed high-risk IIP cohort, identify the genetic and environmental risk factors for </w:t>
      </w:r>
      <w:proofErr w:type="spellStart"/>
      <w:r w:rsidRPr="00B76215">
        <w:rPr>
          <w:sz w:val="22"/>
          <w:szCs w:val="22"/>
        </w:rPr>
        <w:t>PrePF</w:t>
      </w:r>
      <w:proofErr w:type="spellEnd"/>
      <w:r w:rsidRPr="00B76215">
        <w:rPr>
          <w:sz w:val="22"/>
          <w:szCs w:val="22"/>
        </w:rPr>
        <w:t>, and will maximize the utility of this high-risk cohort for ancillary studies focused on primary and secondary prevention of IIP.</w:t>
      </w:r>
    </w:p>
    <w:p w14:paraId="18D200BE" w14:textId="77777777" w:rsidR="00674B6F" w:rsidRPr="00B76215" w:rsidRDefault="00674B6F" w:rsidP="00CE5769">
      <w:pPr>
        <w:autoSpaceDE w:val="0"/>
        <w:autoSpaceDN w:val="0"/>
        <w:adjustRightInd w:val="0"/>
        <w:rPr>
          <w:sz w:val="22"/>
          <w:szCs w:val="22"/>
        </w:rPr>
      </w:pPr>
    </w:p>
    <w:p w14:paraId="4B7349F2" w14:textId="2DAA047F" w:rsidR="006F0DA3" w:rsidRPr="00B76215" w:rsidRDefault="00C07B69" w:rsidP="00CE5769">
      <w:pPr>
        <w:autoSpaceDE w:val="0"/>
        <w:autoSpaceDN w:val="0"/>
        <w:adjustRightInd w:val="0"/>
        <w:rPr>
          <w:sz w:val="22"/>
          <w:szCs w:val="22"/>
        </w:rPr>
      </w:pPr>
      <w:r w:rsidRPr="00B76215">
        <w:rPr>
          <w:sz w:val="22"/>
          <w:szCs w:val="22"/>
        </w:rPr>
        <w:t>10</w:t>
      </w:r>
      <w:r w:rsidR="006F0DA3" w:rsidRPr="00B76215">
        <w:rPr>
          <w:sz w:val="22"/>
          <w:szCs w:val="22"/>
        </w:rPr>
        <w:t xml:space="preserve">.  </w:t>
      </w:r>
      <w:proofErr w:type="spellStart"/>
      <w:r w:rsidR="006F0DA3" w:rsidRPr="00B76215">
        <w:rPr>
          <w:sz w:val="22"/>
          <w:szCs w:val="22"/>
        </w:rPr>
        <w:t>RiseMS</w:t>
      </w:r>
      <w:proofErr w:type="spellEnd"/>
      <w:r w:rsidR="00A947F7" w:rsidRPr="00B76215">
        <w:rPr>
          <w:sz w:val="22"/>
          <w:szCs w:val="22"/>
        </w:rPr>
        <w:t>/DREAMS</w:t>
      </w:r>
    </w:p>
    <w:p w14:paraId="3D99C4E7" w14:textId="77777777" w:rsidR="00D61C25" w:rsidRPr="00B76215" w:rsidRDefault="006F0DA3" w:rsidP="00CE5769">
      <w:pPr>
        <w:autoSpaceDE w:val="0"/>
        <w:autoSpaceDN w:val="0"/>
        <w:adjustRightInd w:val="0"/>
        <w:rPr>
          <w:sz w:val="22"/>
          <w:szCs w:val="22"/>
        </w:rPr>
      </w:pPr>
      <w:r w:rsidRPr="00B76215">
        <w:rPr>
          <w:sz w:val="22"/>
          <w:szCs w:val="22"/>
        </w:rPr>
        <w:t>Co-PI:</w:t>
      </w:r>
      <w:r w:rsidRPr="00B76215">
        <w:rPr>
          <w:sz w:val="22"/>
          <w:szCs w:val="22"/>
        </w:rPr>
        <w:tab/>
      </w:r>
      <w:r w:rsidRPr="00B76215">
        <w:rPr>
          <w:sz w:val="22"/>
          <w:szCs w:val="22"/>
        </w:rPr>
        <w:tab/>
      </w:r>
      <w:r w:rsidRPr="00B76215">
        <w:rPr>
          <w:sz w:val="22"/>
          <w:szCs w:val="22"/>
        </w:rPr>
        <w:tab/>
      </w:r>
      <w:r w:rsidRPr="00B76215">
        <w:rPr>
          <w:sz w:val="22"/>
          <w:szCs w:val="22"/>
        </w:rPr>
        <w:tab/>
      </w:r>
      <w:r w:rsidRPr="00B76215">
        <w:rPr>
          <w:sz w:val="22"/>
          <w:szCs w:val="22"/>
        </w:rPr>
        <w:tab/>
        <w:t xml:space="preserve">John Corboy </w:t>
      </w:r>
      <w:r w:rsidR="00D61C25" w:rsidRPr="00B76215">
        <w:rPr>
          <w:sz w:val="22"/>
          <w:szCs w:val="22"/>
        </w:rPr>
        <w:t xml:space="preserve">and Enrique Alvarez </w:t>
      </w:r>
      <w:r w:rsidRPr="00B76215">
        <w:rPr>
          <w:sz w:val="22"/>
          <w:szCs w:val="22"/>
        </w:rPr>
        <w:t>(Neurology)</w:t>
      </w:r>
      <w:r w:rsidR="00A947F7" w:rsidRPr="00B76215">
        <w:rPr>
          <w:sz w:val="22"/>
          <w:szCs w:val="22"/>
        </w:rPr>
        <w:t>, Teri</w:t>
      </w:r>
    </w:p>
    <w:p w14:paraId="20E8A959" w14:textId="587B4D5E" w:rsidR="006F0DA3" w:rsidRPr="00B76215" w:rsidRDefault="00D61C25" w:rsidP="00CE5769">
      <w:pPr>
        <w:autoSpaceDE w:val="0"/>
        <w:autoSpaceDN w:val="0"/>
        <w:adjustRightInd w:val="0"/>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r>
      <w:r w:rsidRPr="00B76215">
        <w:rPr>
          <w:sz w:val="22"/>
          <w:szCs w:val="22"/>
        </w:rPr>
        <w:tab/>
      </w:r>
      <w:proofErr w:type="spellStart"/>
      <w:r w:rsidR="00A947F7" w:rsidRPr="00B76215">
        <w:rPr>
          <w:sz w:val="22"/>
          <w:szCs w:val="22"/>
        </w:rPr>
        <w:t>Shreiner</w:t>
      </w:r>
      <w:proofErr w:type="spellEnd"/>
      <w:r w:rsidRPr="00B76215">
        <w:rPr>
          <w:sz w:val="22"/>
          <w:szCs w:val="22"/>
        </w:rPr>
        <w:t xml:space="preserve"> (Peds Neurology) </w:t>
      </w:r>
      <w:r w:rsidR="006F0DA3" w:rsidRPr="00B76215">
        <w:rPr>
          <w:sz w:val="22"/>
          <w:szCs w:val="22"/>
        </w:rPr>
        <w:t>and Jill</w:t>
      </w:r>
      <w:r w:rsidRPr="00B76215">
        <w:rPr>
          <w:sz w:val="22"/>
          <w:szCs w:val="22"/>
        </w:rPr>
        <w:t xml:space="preserve"> </w:t>
      </w:r>
      <w:r w:rsidR="006F0DA3" w:rsidRPr="00B76215">
        <w:rPr>
          <w:sz w:val="22"/>
          <w:szCs w:val="22"/>
        </w:rPr>
        <w:t>Norris</w:t>
      </w:r>
    </w:p>
    <w:p w14:paraId="18B58C68" w14:textId="1E726368" w:rsidR="006F0DA3" w:rsidRPr="00B76215" w:rsidRDefault="006F0DA3" w:rsidP="00CE5769">
      <w:pPr>
        <w:autoSpaceDE w:val="0"/>
        <w:autoSpaceDN w:val="0"/>
        <w:adjustRightInd w:val="0"/>
        <w:rPr>
          <w:sz w:val="22"/>
          <w:szCs w:val="22"/>
        </w:rPr>
      </w:pPr>
      <w:r w:rsidRPr="00B76215">
        <w:rPr>
          <w:sz w:val="22"/>
          <w:szCs w:val="22"/>
        </w:rPr>
        <w:t>Project Period:</w:t>
      </w:r>
      <w:r w:rsidRPr="00B76215">
        <w:rPr>
          <w:sz w:val="22"/>
          <w:szCs w:val="22"/>
        </w:rPr>
        <w:tab/>
      </w:r>
      <w:r w:rsidRPr="00B76215">
        <w:rPr>
          <w:sz w:val="22"/>
          <w:szCs w:val="22"/>
        </w:rPr>
        <w:tab/>
      </w:r>
      <w:r w:rsidRPr="00B76215">
        <w:rPr>
          <w:sz w:val="22"/>
          <w:szCs w:val="22"/>
        </w:rPr>
        <w:tab/>
      </w:r>
      <w:r w:rsidRPr="00B76215">
        <w:rPr>
          <w:sz w:val="22"/>
          <w:szCs w:val="22"/>
        </w:rPr>
        <w:tab/>
      </w:r>
      <w:r w:rsidR="009D241B" w:rsidRPr="00B76215">
        <w:rPr>
          <w:sz w:val="22"/>
          <w:szCs w:val="22"/>
        </w:rPr>
        <w:t>September</w:t>
      </w:r>
      <w:r w:rsidRPr="00B76215">
        <w:rPr>
          <w:sz w:val="22"/>
          <w:szCs w:val="22"/>
        </w:rPr>
        <w:t xml:space="preserve"> 201</w:t>
      </w:r>
      <w:r w:rsidR="009D241B" w:rsidRPr="00B76215">
        <w:rPr>
          <w:sz w:val="22"/>
          <w:szCs w:val="22"/>
        </w:rPr>
        <w:t>8</w:t>
      </w:r>
      <w:r w:rsidRPr="00B76215">
        <w:rPr>
          <w:sz w:val="22"/>
          <w:szCs w:val="22"/>
        </w:rPr>
        <w:t xml:space="preserve"> – </w:t>
      </w:r>
    </w:p>
    <w:p w14:paraId="07D839CB" w14:textId="6FE42FFF" w:rsidR="006F0DA3" w:rsidRPr="00B76215" w:rsidRDefault="006F0DA3" w:rsidP="00CE5769">
      <w:pPr>
        <w:autoSpaceDE w:val="0"/>
        <w:autoSpaceDN w:val="0"/>
        <w:adjustRightInd w:val="0"/>
        <w:rPr>
          <w:sz w:val="22"/>
          <w:szCs w:val="22"/>
        </w:rPr>
      </w:pPr>
      <w:r w:rsidRPr="00B76215">
        <w:rPr>
          <w:sz w:val="22"/>
          <w:szCs w:val="22"/>
        </w:rPr>
        <w:t>Sponsor:</w:t>
      </w:r>
      <w:r w:rsidRPr="00B76215">
        <w:rPr>
          <w:sz w:val="22"/>
          <w:szCs w:val="22"/>
        </w:rPr>
        <w:tab/>
      </w:r>
      <w:r w:rsidRPr="00B76215">
        <w:rPr>
          <w:sz w:val="22"/>
          <w:szCs w:val="22"/>
        </w:rPr>
        <w:tab/>
      </w:r>
      <w:r w:rsidRPr="00B76215">
        <w:rPr>
          <w:sz w:val="22"/>
          <w:szCs w:val="22"/>
        </w:rPr>
        <w:tab/>
      </w:r>
      <w:r w:rsidRPr="00B76215">
        <w:rPr>
          <w:sz w:val="22"/>
          <w:szCs w:val="22"/>
        </w:rPr>
        <w:tab/>
        <w:t>Philanthropic gifts</w:t>
      </w:r>
      <w:r w:rsidR="00304348" w:rsidRPr="00B76215">
        <w:rPr>
          <w:sz w:val="22"/>
          <w:szCs w:val="22"/>
        </w:rPr>
        <w:t xml:space="preserve"> and NMSS</w:t>
      </w:r>
    </w:p>
    <w:p w14:paraId="0D2DC337" w14:textId="77777777" w:rsidR="006F0DA3" w:rsidRPr="00B76215" w:rsidRDefault="006F0DA3" w:rsidP="00CE5769">
      <w:pPr>
        <w:autoSpaceDE w:val="0"/>
        <w:autoSpaceDN w:val="0"/>
        <w:adjustRightInd w:val="0"/>
        <w:rPr>
          <w:sz w:val="22"/>
          <w:szCs w:val="22"/>
        </w:rPr>
      </w:pPr>
      <w:r w:rsidRPr="00B76215">
        <w:rPr>
          <w:sz w:val="22"/>
          <w:szCs w:val="22"/>
        </w:rPr>
        <w:t>Percent effort:</w:t>
      </w:r>
      <w:r w:rsidRPr="00B76215">
        <w:rPr>
          <w:sz w:val="22"/>
          <w:szCs w:val="22"/>
        </w:rPr>
        <w:tab/>
      </w:r>
      <w:r w:rsidRPr="00B76215">
        <w:rPr>
          <w:sz w:val="22"/>
          <w:szCs w:val="22"/>
        </w:rPr>
        <w:tab/>
      </w:r>
      <w:r w:rsidRPr="00B76215">
        <w:rPr>
          <w:sz w:val="22"/>
          <w:szCs w:val="22"/>
        </w:rPr>
        <w:tab/>
      </w:r>
      <w:r w:rsidRPr="00B76215">
        <w:rPr>
          <w:sz w:val="22"/>
          <w:szCs w:val="22"/>
        </w:rPr>
        <w:tab/>
        <w:t>5%</w:t>
      </w:r>
    </w:p>
    <w:p w14:paraId="2FA6DDBD" w14:textId="77777777" w:rsidR="006F0DA3" w:rsidRPr="00B76215" w:rsidRDefault="006F0DA3" w:rsidP="00CE5769">
      <w:pPr>
        <w:autoSpaceDE w:val="0"/>
        <w:autoSpaceDN w:val="0"/>
        <w:adjustRightInd w:val="0"/>
        <w:rPr>
          <w:sz w:val="22"/>
          <w:szCs w:val="22"/>
        </w:rPr>
      </w:pPr>
      <w:r w:rsidRPr="00B76215">
        <w:rPr>
          <w:sz w:val="22"/>
          <w:szCs w:val="22"/>
        </w:rPr>
        <w:t>Annual direct cost</w:t>
      </w:r>
      <w:r w:rsidRPr="00B76215">
        <w:rPr>
          <w:sz w:val="22"/>
          <w:szCs w:val="22"/>
        </w:rPr>
        <w:tab/>
      </w:r>
      <w:r w:rsidRPr="00B76215">
        <w:rPr>
          <w:sz w:val="22"/>
          <w:szCs w:val="22"/>
        </w:rPr>
        <w:tab/>
      </w:r>
      <w:r w:rsidRPr="00B76215">
        <w:rPr>
          <w:sz w:val="22"/>
          <w:szCs w:val="22"/>
        </w:rPr>
        <w:tab/>
        <w:t>$200,000</w:t>
      </w:r>
    </w:p>
    <w:p w14:paraId="2F955D73" w14:textId="77777777" w:rsidR="006F0DA3" w:rsidRPr="00B76215" w:rsidRDefault="006F0DA3" w:rsidP="00CE5769">
      <w:pPr>
        <w:autoSpaceDE w:val="0"/>
        <w:autoSpaceDN w:val="0"/>
        <w:adjustRightInd w:val="0"/>
        <w:rPr>
          <w:sz w:val="22"/>
          <w:szCs w:val="22"/>
        </w:rPr>
      </w:pPr>
    </w:p>
    <w:p w14:paraId="102ECAB0" w14:textId="77777777" w:rsidR="006F0DA3" w:rsidRPr="00B76215" w:rsidRDefault="006F0DA3" w:rsidP="00CE5769">
      <w:pPr>
        <w:autoSpaceDE w:val="0"/>
        <w:autoSpaceDN w:val="0"/>
        <w:adjustRightInd w:val="0"/>
        <w:rPr>
          <w:sz w:val="22"/>
          <w:szCs w:val="22"/>
        </w:rPr>
      </w:pPr>
      <w:r w:rsidRPr="00B76215">
        <w:rPr>
          <w:sz w:val="22"/>
          <w:szCs w:val="22"/>
        </w:rPr>
        <w:t>The goal of this is to perform a pilot study to determine the feasibility of screening for preclinical multiple sclerosis in an at-risk population.</w:t>
      </w:r>
    </w:p>
    <w:p w14:paraId="6E228778" w14:textId="77777777" w:rsidR="007B1E76" w:rsidRPr="00B76215" w:rsidRDefault="007B1E76" w:rsidP="00CE5769">
      <w:pPr>
        <w:autoSpaceDE w:val="0"/>
        <w:autoSpaceDN w:val="0"/>
        <w:adjustRightInd w:val="0"/>
        <w:rPr>
          <w:sz w:val="22"/>
          <w:szCs w:val="22"/>
        </w:rPr>
      </w:pPr>
    </w:p>
    <w:p w14:paraId="41FBA39C" w14:textId="77777777" w:rsidR="006A6780" w:rsidRPr="00B76215" w:rsidRDefault="006A678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DC064C5" w14:textId="37571E20" w:rsidR="00631196" w:rsidRPr="00B76215" w:rsidRDefault="009837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Past Funding (of which JM Norris</w:t>
      </w:r>
      <w:r w:rsidR="00631196" w:rsidRPr="00B76215">
        <w:rPr>
          <w:sz w:val="22"/>
          <w:szCs w:val="22"/>
        </w:rPr>
        <w:t xml:space="preserve"> was PI):</w:t>
      </w:r>
    </w:p>
    <w:p w14:paraId="242B7896" w14:textId="32BDC67E" w:rsidR="004A386C" w:rsidRPr="00B76215" w:rsidRDefault="004A386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8A3DE4A" w14:textId="2713BD3F" w:rsidR="004A386C" w:rsidRPr="00B76215" w:rsidRDefault="004A386C" w:rsidP="004A386C">
      <w:pPr>
        <w:autoSpaceDE w:val="0"/>
        <w:autoSpaceDN w:val="0"/>
        <w:adjustRightInd w:val="0"/>
        <w:rPr>
          <w:sz w:val="22"/>
          <w:szCs w:val="22"/>
        </w:rPr>
      </w:pPr>
      <w:r w:rsidRPr="00B76215">
        <w:rPr>
          <w:sz w:val="22"/>
          <w:szCs w:val="22"/>
        </w:rPr>
        <w:t>Nutrigenetics &amp; -genomics of vitamin D and omega-3 fatty acids in type 1 diabetes</w:t>
      </w:r>
    </w:p>
    <w:p w14:paraId="319380FE" w14:textId="77777777" w:rsidR="004A386C" w:rsidRPr="00B76215" w:rsidRDefault="004A386C" w:rsidP="004A386C">
      <w:pPr>
        <w:autoSpaceDE w:val="0"/>
        <w:autoSpaceDN w:val="0"/>
        <w:adjustRightInd w:val="0"/>
        <w:rPr>
          <w:sz w:val="22"/>
          <w:szCs w:val="22"/>
        </w:rPr>
      </w:pPr>
      <w:r w:rsidRPr="00B76215">
        <w:rPr>
          <w:sz w:val="22"/>
          <w:szCs w:val="22"/>
        </w:rPr>
        <w:t>Principal Investigator:</w:t>
      </w:r>
      <w:r w:rsidRPr="00B76215">
        <w:rPr>
          <w:sz w:val="22"/>
          <w:szCs w:val="22"/>
        </w:rPr>
        <w:tab/>
      </w:r>
      <w:r w:rsidRPr="00B76215">
        <w:rPr>
          <w:sz w:val="22"/>
          <w:szCs w:val="22"/>
        </w:rPr>
        <w:tab/>
      </w:r>
      <w:r w:rsidRPr="00B76215">
        <w:rPr>
          <w:sz w:val="22"/>
          <w:szCs w:val="22"/>
        </w:rPr>
        <w:tab/>
        <w:t>Jill M. Norris</w:t>
      </w:r>
    </w:p>
    <w:p w14:paraId="02C86E63" w14:textId="77777777" w:rsidR="004A386C" w:rsidRPr="00B76215" w:rsidRDefault="004A386C" w:rsidP="004A386C">
      <w:pPr>
        <w:autoSpaceDE w:val="0"/>
        <w:autoSpaceDN w:val="0"/>
        <w:adjustRightInd w:val="0"/>
        <w:rPr>
          <w:sz w:val="22"/>
          <w:szCs w:val="22"/>
        </w:rPr>
      </w:pPr>
      <w:r w:rsidRPr="00B76215">
        <w:rPr>
          <w:sz w:val="22"/>
          <w:szCs w:val="22"/>
        </w:rPr>
        <w:t>Sponsor:</w:t>
      </w:r>
      <w:r w:rsidRPr="00B76215">
        <w:rPr>
          <w:sz w:val="22"/>
          <w:szCs w:val="22"/>
        </w:rPr>
        <w:tab/>
      </w:r>
      <w:r w:rsidRPr="00B76215">
        <w:rPr>
          <w:sz w:val="22"/>
          <w:szCs w:val="22"/>
        </w:rPr>
        <w:tab/>
      </w:r>
      <w:r w:rsidRPr="00B76215">
        <w:rPr>
          <w:sz w:val="22"/>
          <w:szCs w:val="22"/>
        </w:rPr>
        <w:tab/>
      </w:r>
      <w:r w:rsidRPr="00B76215">
        <w:rPr>
          <w:sz w:val="22"/>
          <w:szCs w:val="22"/>
        </w:rPr>
        <w:tab/>
        <w:t>NIH/NIDDK</w:t>
      </w:r>
      <w:r w:rsidRPr="00B76215">
        <w:t xml:space="preserve"> </w:t>
      </w:r>
      <w:r w:rsidRPr="00B76215">
        <w:rPr>
          <w:sz w:val="22"/>
          <w:szCs w:val="22"/>
        </w:rPr>
        <w:t>R01 DK104351</w:t>
      </w:r>
    </w:p>
    <w:p w14:paraId="5E3F84D5" w14:textId="77777777" w:rsidR="004A386C" w:rsidRPr="00B76215" w:rsidRDefault="004A386C" w:rsidP="004A386C">
      <w:pPr>
        <w:autoSpaceDE w:val="0"/>
        <w:autoSpaceDN w:val="0"/>
        <w:adjustRightInd w:val="0"/>
        <w:rPr>
          <w:sz w:val="22"/>
          <w:szCs w:val="22"/>
        </w:rPr>
      </w:pPr>
      <w:r w:rsidRPr="00B76215">
        <w:rPr>
          <w:sz w:val="22"/>
          <w:szCs w:val="22"/>
        </w:rPr>
        <w:t>Percent effort:</w:t>
      </w:r>
      <w:r w:rsidRPr="00B76215">
        <w:rPr>
          <w:sz w:val="22"/>
          <w:szCs w:val="22"/>
        </w:rPr>
        <w:tab/>
      </w:r>
      <w:r w:rsidRPr="00B76215">
        <w:rPr>
          <w:b/>
          <w:sz w:val="22"/>
          <w:szCs w:val="22"/>
        </w:rPr>
        <w:tab/>
      </w:r>
      <w:r w:rsidRPr="00B76215">
        <w:rPr>
          <w:b/>
          <w:sz w:val="22"/>
          <w:szCs w:val="22"/>
        </w:rPr>
        <w:tab/>
      </w:r>
      <w:r w:rsidRPr="00B76215">
        <w:rPr>
          <w:b/>
          <w:sz w:val="22"/>
          <w:szCs w:val="22"/>
        </w:rPr>
        <w:tab/>
      </w:r>
      <w:r w:rsidRPr="00B76215">
        <w:rPr>
          <w:sz w:val="22"/>
          <w:szCs w:val="22"/>
        </w:rPr>
        <w:t>5%</w:t>
      </w:r>
    </w:p>
    <w:p w14:paraId="45D7DA6A" w14:textId="41DF42D6" w:rsidR="004A386C" w:rsidRPr="00B76215" w:rsidRDefault="004A386C" w:rsidP="004A386C">
      <w:pPr>
        <w:autoSpaceDE w:val="0"/>
        <w:autoSpaceDN w:val="0"/>
        <w:adjustRightInd w:val="0"/>
        <w:rPr>
          <w:sz w:val="22"/>
          <w:szCs w:val="22"/>
        </w:rPr>
      </w:pPr>
      <w:r w:rsidRPr="00B76215">
        <w:rPr>
          <w:sz w:val="22"/>
          <w:szCs w:val="22"/>
        </w:rPr>
        <w:t>Project period:</w:t>
      </w:r>
      <w:r w:rsidRPr="00B76215">
        <w:rPr>
          <w:sz w:val="22"/>
          <w:szCs w:val="22"/>
        </w:rPr>
        <w:tab/>
      </w:r>
      <w:r w:rsidRPr="00B76215">
        <w:rPr>
          <w:sz w:val="22"/>
          <w:szCs w:val="22"/>
        </w:rPr>
        <w:tab/>
      </w:r>
      <w:r w:rsidRPr="00B76215">
        <w:rPr>
          <w:sz w:val="22"/>
          <w:szCs w:val="22"/>
        </w:rPr>
        <w:tab/>
      </w:r>
      <w:r w:rsidRPr="00B76215">
        <w:rPr>
          <w:sz w:val="22"/>
          <w:szCs w:val="22"/>
        </w:rPr>
        <w:tab/>
        <w:t>9/15/14 – 8/31/20</w:t>
      </w:r>
    </w:p>
    <w:p w14:paraId="04E2E8BB" w14:textId="77777777" w:rsidR="004A386C" w:rsidRPr="00B76215" w:rsidRDefault="004A386C" w:rsidP="004A386C">
      <w:pPr>
        <w:autoSpaceDE w:val="0"/>
        <w:autoSpaceDN w:val="0"/>
        <w:adjustRightInd w:val="0"/>
        <w:rPr>
          <w:sz w:val="22"/>
          <w:szCs w:val="22"/>
        </w:rPr>
      </w:pPr>
      <w:r w:rsidRPr="00B76215">
        <w:rPr>
          <w:sz w:val="22"/>
          <w:szCs w:val="22"/>
        </w:rPr>
        <w:t>Direct costs (annual):</w:t>
      </w:r>
      <w:r w:rsidRPr="00B76215">
        <w:rPr>
          <w:sz w:val="22"/>
          <w:szCs w:val="22"/>
        </w:rPr>
        <w:tab/>
      </w:r>
      <w:r w:rsidRPr="00B76215">
        <w:rPr>
          <w:sz w:val="22"/>
          <w:szCs w:val="22"/>
        </w:rPr>
        <w:tab/>
      </w:r>
      <w:r w:rsidRPr="00B76215">
        <w:rPr>
          <w:sz w:val="22"/>
          <w:szCs w:val="22"/>
        </w:rPr>
        <w:tab/>
        <w:t>$515,727</w:t>
      </w:r>
    </w:p>
    <w:p w14:paraId="100707B5" w14:textId="77777777" w:rsidR="004A386C" w:rsidRPr="00B76215" w:rsidRDefault="004A386C" w:rsidP="004A386C">
      <w:pPr>
        <w:autoSpaceDE w:val="0"/>
        <w:autoSpaceDN w:val="0"/>
        <w:adjustRightInd w:val="0"/>
        <w:rPr>
          <w:sz w:val="22"/>
          <w:szCs w:val="22"/>
        </w:rPr>
      </w:pPr>
    </w:p>
    <w:p w14:paraId="78BF5FF3" w14:textId="77777777" w:rsidR="004A386C" w:rsidRPr="00B76215" w:rsidRDefault="004A386C" w:rsidP="004A386C">
      <w:pPr>
        <w:autoSpaceDE w:val="0"/>
        <w:autoSpaceDN w:val="0"/>
        <w:adjustRightInd w:val="0"/>
        <w:rPr>
          <w:sz w:val="22"/>
          <w:szCs w:val="22"/>
        </w:rPr>
      </w:pPr>
      <w:r w:rsidRPr="00B76215">
        <w:rPr>
          <w:sz w:val="22"/>
          <w:szCs w:val="22"/>
        </w:rPr>
        <w:t xml:space="preserve">The goal of this study is to elucidate the nutrition epidemiological findings </w:t>
      </w:r>
      <w:proofErr w:type="gramStart"/>
      <w:r w:rsidRPr="00B76215">
        <w:rPr>
          <w:sz w:val="22"/>
          <w:szCs w:val="22"/>
        </w:rPr>
        <w:t>regarding  the</w:t>
      </w:r>
      <w:proofErr w:type="gramEnd"/>
      <w:r w:rsidRPr="00B76215">
        <w:rPr>
          <w:sz w:val="22"/>
          <w:szCs w:val="22"/>
        </w:rPr>
        <w:t xml:space="preserve"> putative protective effect of vitamin D and omega-3 fatty acids in type 1 diabetes utilizing metabolomics, epigenetic and gene expression approaches in a nested case-control study in the Diabetes Autoimmunity Study in the Young. </w:t>
      </w:r>
    </w:p>
    <w:p w14:paraId="3574ABDC" w14:textId="57F1F9D3" w:rsidR="004A386C" w:rsidRPr="00B76215" w:rsidRDefault="004A386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DBD73C8" w14:textId="2818D95D" w:rsidR="00814797" w:rsidRPr="00B76215" w:rsidRDefault="00814797" w:rsidP="00814797">
      <w:pPr>
        <w:autoSpaceDE w:val="0"/>
        <w:autoSpaceDN w:val="0"/>
        <w:adjustRightInd w:val="0"/>
        <w:rPr>
          <w:bCs/>
          <w:sz w:val="22"/>
          <w:szCs w:val="22"/>
        </w:rPr>
      </w:pPr>
      <w:r w:rsidRPr="00B76215">
        <w:rPr>
          <w:bCs/>
          <w:sz w:val="22"/>
          <w:szCs w:val="22"/>
        </w:rPr>
        <w:t>The role of lipid mediators in preclinical rheumatoid arthritis</w:t>
      </w:r>
    </w:p>
    <w:p w14:paraId="380F6A4B" w14:textId="77777777" w:rsidR="00814797" w:rsidRPr="00B76215" w:rsidRDefault="00814797" w:rsidP="00814797">
      <w:pPr>
        <w:autoSpaceDE w:val="0"/>
        <w:autoSpaceDN w:val="0"/>
        <w:adjustRightInd w:val="0"/>
        <w:rPr>
          <w:bCs/>
          <w:sz w:val="22"/>
          <w:szCs w:val="22"/>
        </w:rPr>
      </w:pPr>
      <w:r w:rsidRPr="00B76215">
        <w:rPr>
          <w:bCs/>
          <w:sz w:val="22"/>
          <w:szCs w:val="22"/>
        </w:rPr>
        <w:t>Principal Investigator:</w:t>
      </w:r>
      <w:r w:rsidRPr="00B76215">
        <w:rPr>
          <w:bCs/>
          <w:sz w:val="22"/>
          <w:szCs w:val="22"/>
        </w:rPr>
        <w:tab/>
      </w:r>
      <w:r w:rsidRPr="00B76215">
        <w:rPr>
          <w:bCs/>
          <w:sz w:val="22"/>
          <w:szCs w:val="22"/>
        </w:rPr>
        <w:tab/>
      </w:r>
      <w:r w:rsidRPr="00B76215">
        <w:rPr>
          <w:bCs/>
          <w:sz w:val="22"/>
          <w:szCs w:val="22"/>
        </w:rPr>
        <w:tab/>
        <w:t>Jill M. Norris</w:t>
      </w:r>
    </w:p>
    <w:p w14:paraId="426D8049" w14:textId="77777777" w:rsidR="00814797" w:rsidRPr="00B76215" w:rsidRDefault="00814797" w:rsidP="00814797">
      <w:pPr>
        <w:autoSpaceDE w:val="0"/>
        <w:autoSpaceDN w:val="0"/>
        <w:adjustRightInd w:val="0"/>
        <w:rPr>
          <w:bCs/>
          <w:sz w:val="22"/>
          <w:szCs w:val="22"/>
        </w:rPr>
      </w:pPr>
      <w:r w:rsidRPr="00B76215">
        <w:rPr>
          <w:bCs/>
          <w:sz w:val="22"/>
          <w:szCs w:val="22"/>
        </w:rPr>
        <w:t>Project Period:</w:t>
      </w:r>
      <w:r w:rsidRPr="00B76215">
        <w:rPr>
          <w:bCs/>
          <w:sz w:val="22"/>
          <w:szCs w:val="22"/>
        </w:rPr>
        <w:tab/>
      </w:r>
      <w:r w:rsidRPr="00B76215">
        <w:rPr>
          <w:bCs/>
          <w:sz w:val="22"/>
          <w:szCs w:val="22"/>
        </w:rPr>
        <w:tab/>
      </w:r>
      <w:r w:rsidRPr="00B76215">
        <w:rPr>
          <w:bCs/>
          <w:sz w:val="22"/>
          <w:szCs w:val="22"/>
        </w:rPr>
        <w:tab/>
      </w:r>
      <w:r w:rsidRPr="00B76215">
        <w:rPr>
          <w:bCs/>
          <w:sz w:val="22"/>
          <w:szCs w:val="22"/>
        </w:rPr>
        <w:tab/>
        <w:t>7/1/18-6/30/20</w:t>
      </w:r>
    </w:p>
    <w:p w14:paraId="7DDF3D78" w14:textId="77777777" w:rsidR="00814797" w:rsidRPr="00B76215" w:rsidRDefault="00814797" w:rsidP="00814797">
      <w:pPr>
        <w:autoSpaceDE w:val="0"/>
        <w:autoSpaceDN w:val="0"/>
        <w:adjustRightInd w:val="0"/>
        <w:rPr>
          <w:bCs/>
          <w:sz w:val="22"/>
          <w:szCs w:val="22"/>
        </w:rPr>
      </w:pPr>
      <w:r w:rsidRPr="00B76215">
        <w:rPr>
          <w:bCs/>
          <w:sz w:val="22"/>
          <w:szCs w:val="22"/>
        </w:rPr>
        <w:t>Sponsor:</w:t>
      </w:r>
      <w:r w:rsidRPr="00B76215">
        <w:rPr>
          <w:bCs/>
          <w:sz w:val="22"/>
          <w:szCs w:val="22"/>
        </w:rPr>
        <w:tab/>
      </w:r>
      <w:r w:rsidRPr="00B76215">
        <w:rPr>
          <w:bCs/>
          <w:sz w:val="22"/>
          <w:szCs w:val="22"/>
        </w:rPr>
        <w:tab/>
      </w:r>
      <w:r w:rsidRPr="00B76215">
        <w:rPr>
          <w:bCs/>
          <w:sz w:val="22"/>
          <w:szCs w:val="22"/>
        </w:rPr>
        <w:tab/>
      </w:r>
      <w:r w:rsidRPr="00B76215">
        <w:rPr>
          <w:bCs/>
          <w:sz w:val="22"/>
          <w:szCs w:val="22"/>
        </w:rPr>
        <w:tab/>
        <w:t>Pfizer/ ASPIRE US Rheumatology (WI237803)</w:t>
      </w:r>
    </w:p>
    <w:p w14:paraId="78461356" w14:textId="77777777" w:rsidR="00814797" w:rsidRPr="00B76215" w:rsidRDefault="00814797" w:rsidP="00814797">
      <w:pPr>
        <w:autoSpaceDE w:val="0"/>
        <w:autoSpaceDN w:val="0"/>
        <w:adjustRightInd w:val="0"/>
        <w:rPr>
          <w:bCs/>
          <w:sz w:val="22"/>
          <w:szCs w:val="22"/>
        </w:rPr>
      </w:pPr>
      <w:r w:rsidRPr="00B76215">
        <w:rPr>
          <w:bCs/>
          <w:sz w:val="22"/>
          <w:szCs w:val="22"/>
        </w:rPr>
        <w:t>Percent effort:</w:t>
      </w:r>
      <w:r w:rsidRPr="00B76215">
        <w:rPr>
          <w:bCs/>
          <w:sz w:val="22"/>
          <w:szCs w:val="22"/>
        </w:rPr>
        <w:tab/>
      </w:r>
      <w:r w:rsidRPr="00B76215">
        <w:rPr>
          <w:bCs/>
          <w:sz w:val="22"/>
          <w:szCs w:val="22"/>
        </w:rPr>
        <w:tab/>
      </w:r>
      <w:r w:rsidRPr="00B76215">
        <w:rPr>
          <w:bCs/>
          <w:sz w:val="22"/>
          <w:szCs w:val="22"/>
        </w:rPr>
        <w:tab/>
      </w:r>
      <w:r w:rsidRPr="00B76215">
        <w:rPr>
          <w:bCs/>
          <w:sz w:val="22"/>
          <w:szCs w:val="22"/>
        </w:rPr>
        <w:tab/>
        <w:t>7%</w:t>
      </w:r>
    </w:p>
    <w:p w14:paraId="3360B611" w14:textId="77777777" w:rsidR="00814797" w:rsidRPr="00B76215" w:rsidRDefault="00814797" w:rsidP="00814797">
      <w:pPr>
        <w:autoSpaceDE w:val="0"/>
        <w:autoSpaceDN w:val="0"/>
        <w:adjustRightInd w:val="0"/>
        <w:rPr>
          <w:bCs/>
          <w:sz w:val="22"/>
          <w:szCs w:val="22"/>
        </w:rPr>
      </w:pPr>
      <w:r w:rsidRPr="00B76215">
        <w:rPr>
          <w:bCs/>
          <w:sz w:val="22"/>
          <w:szCs w:val="22"/>
        </w:rPr>
        <w:t>Annual direct cost:</w:t>
      </w:r>
      <w:r w:rsidRPr="00B76215">
        <w:rPr>
          <w:bCs/>
          <w:sz w:val="22"/>
          <w:szCs w:val="22"/>
        </w:rPr>
        <w:tab/>
      </w:r>
      <w:r w:rsidRPr="00B76215">
        <w:rPr>
          <w:bCs/>
          <w:sz w:val="22"/>
          <w:szCs w:val="22"/>
        </w:rPr>
        <w:tab/>
      </w:r>
      <w:r w:rsidRPr="00B76215">
        <w:rPr>
          <w:bCs/>
          <w:sz w:val="22"/>
          <w:szCs w:val="22"/>
        </w:rPr>
        <w:tab/>
        <w:t>$121,924</w:t>
      </w:r>
    </w:p>
    <w:p w14:paraId="42AA2B3D" w14:textId="20356C57" w:rsidR="00814797" w:rsidRPr="00B76215" w:rsidRDefault="00814797" w:rsidP="00814797">
      <w:pPr>
        <w:autoSpaceDE w:val="0"/>
        <w:autoSpaceDN w:val="0"/>
        <w:adjustRightInd w:val="0"/>
        <w:rPr>
          <w:bCs/>
          <w:sz w:val="22"/>
          <w:szCs w:val="22"/>
        </w:rPr>
      </w:pPr>
      <w:r w:rsidRPr="00B76215">
        <w:rPr>
          <w:bCs/>
          <w:sz w:val="22"/>
          <w:szCs w:val="22"/>
        </w:rPr>
        <w:t xml:space="preserve">The goal of this proposal is to elucidate the role of lipid mediators in the preclinical period of RA. We will examine the association of plasma lipid mediator concentrations with the progression from autoimmunity to IA. We will measure circulating cytokines </w:t>
      </w:r>
      <w:proofErr w:type="gramStart"/>
      <w:r w:rsidRPr="00B76215">
        <w:rPr>
          <w:bCs/>
          <w:sz w:val="22"/>
          <w:szCs w:val="22"/>
        </w:rPr>
        <w:t>in order to</w:t>
      </w:r>
      <w:proofErr w:type="gramEnd"/>
      <w:r w:rsidRPr="00B76215">
        <w:rPr>
          <w:bCs/>
          <w:sz w:val="22"/>
          <w:szCs w:val="22"/>
        </w:rPr>
        <w:t xml:space="preserve"> determine if lipid mediators decrease risk of IA progression by decreasing pro-inflammatory cytokines.</w:t>
      </w:r>
    </w:p>
    <w:p w14:paraId="74B4D8C8" w14:textId="77777777" w:rsidR="00814797" w:rsidRPr="00B76215" w:rsidRDefault="00814797" w:rsidP="00BC46A4">
      <w:pPr>
        <w:autoSpaceDE w:val="0"/>
        <w:autoSpaceDN w:val="0"/>
        <w:adjustRightInd w:val="0"/>
        <w:rPr>
          <w:bCs/>
          <w:sz w:val="22"/>
          <w:szCs w:val="22"/>
        </w:rPr>
      </w:pPr>
    </w:p>
    <w:p w14:paraId="1AB61252" w14:textId="43D7E7CE" w:rsidR="00BC46A4" w:rsidRPr="00B76215" w:rsidRDefault="00BC46A4" w:rsidP="00BC46A4">
      <w:pPr>
        <w:autoSpaceDE w:val="0"/>
        <w:autoSpaceDN w:val="0"/>
        <w:adjustRightInd w:val="0"/>
        <w:rPr>
          <w:bCs/>
          <w:sz w:val="22"/>
          <w:szCs w:val="22"/>
        </w:rPr>
      </w:pPr>
      <w:r w:rsidRPr="00B76215">
        <w:rPr>
          <w:bCs/>
          <w:sz w:val="22"/>
          <w:szCs w:val="22"/>
        </w:rPr>
        <w:t>The role of omega-3 fatty acids and derived lipid mediators in RA.  An Innovative Pilot Project of the Cooperative Study Group for Autoimmune Disease Prevention (CSGADP)</w:t>
      </w:r>
    </w:p>
    <w:p w14:paraId="55E988B0" w14:textId="77777777" w:rsidR="00BC46A4" w:rsidRPr="00B76215" w:rsidRDefault="00BC46A4" w:rsidP="00BC46A4">
      <w:pPr>
        <w:autoSpaceDE w:val="0"/>
        <w:autoSpaceDN w:val="0"/>
        <w:adjustRightInd w:val="0"/>
        <w:rPr>
          <w:sz w:val="22"/>
          <w:szCs w:val="22"/>
        </w:rPr>
      </w:pPr>
      <w:r w:rsidRPr="00B76215">
        <w:rPr>
          <w:sz w:val="22"/>
          <w:szCs w:val="22"/>
        </w:rPr>
        <w:t>Principal Investigator of subcontract:</w:t>
      </w:r>
      <w:r w:rsidRPr="00B76215">
        <w:rPr>
          <w:sz w:val="22"/>
          <w:szCs w:val="22"/>
        </w:rPr>
        <w:tab/>
        <w:t>Jill M. Norris</w:t>
      </w:r>
    </w:p>
    <w:p w14:paraId="7B2DAAEA" w14:textId="77777777" w:rsidR="00BC46A4" w:rsidRPr="00B76215" w:rsidRDefault="00BC46A4" w:rsidP="00BC46A4">
      <w:pPr>
        <w:autoSpaceDE w:val="0"/>
        <w:autoSpaceDN w:val="0"/>
        <w:adjustRightInd w:val="0"/>
        <w:rPr>
          <w:sz w:val="22"/>
          <w:szCs w:val="22"/>
        </w:rPr>
      </w:pPr>
      <w:r w:rsidRPr="00B76215">
        <w:rPr>
          <w:sz w:val="22"/>
          <w:szCs w:val="22"/>
        </w:rPr>
        <w:t>Project Period:</w:t>
      </w:r>
      <w:r w:rsidRPr="00B76215">
        <w:rPr>
          <w:sz w:val="22"/>
          <w:szCs w:val="22"/>
        </w:rPr>
        <w:tab/>
      </w:r>
      <w:r w:rsidRPr="00B76215">
        <w:rPr>
          <w:sz w:val="22"/>
          <w:szCs w:val="22"/>
        </w:rPr>
        <w:tab/>
      </w:r>
      <w:r w:rsidRPr="00B76215">
        <w:rPr>
          <w:sz w:val="22"/>
          <w:szCs w:val="22"/>
        </w:rPr>
        <w:tab/>
      </w:r>
      <w:r w:rsidRPr="00B76215">
        <w:rPr>
          <w:sz w:val="22"/>
          <w:szCs w:val="22"/>
        </w:rPr>
        <w:tab/>
        <w:t xml:space="preserve"> </w:t>
      </w:r>
      <w:r w:rsidRPr="00B76215">
        <w:rPr>
          <w:bCs/>
          <w:sz w:val="22"/>
          <w:szCs w:val="22"/>
        </w:rPr>
        <w:t>4/1/18-5/31/19</w:t>
      </w:r>
    </w:p>
    <w:p w14:paraId="2202D130" w14:textId="77777777" w:rsidR="00BC46A4" w:rsidRPr="00B76215" w:rsidRDefault="00BC46A4" w:rsidP="00BC46A4">
      <w:pPr>
        <w:autoSpaceDE w:val="0"/>
        <w:autoSpaceDN w:val="0"/>
        <w:adjustRightInd w:val="0"/>
        <w:rPr>
          <w:bCs/>
          <w:sz w:val="22"/>
          <w:szCs w:val="22"/>
        </w:rPr>
      </w:pPr>
      <w:r w:rsidRPr="00B76215">
        <w:rPr>
          <w:sz w:val="22"/>
          <w:szCs w:val="22"/>
        </w:rPr>
        <w:t>Sponsor:</w:t>
      </w:r>
      <w:r w:rsidRPr="00B76215">
        <w:rPr>
          <w:sz w:val="22"/>
          <w:szCs w:val="22"/>
        </w:rPr>
        <w:tab/>
      </w:r>
      <w:r w:rsidRPr="00B76215">
        <w:rPr>
          <w:sz w:val="22"/>
          <w:szCs w:val="22"/>
        </w:rPr>
        <w:tab/>
      </w:r>
      <w:r w:rsidRPr="00B76215">
        <w:rPr>
          <w:sz w:val="22"/>
          <w:szCs w:val="22"/>
        </w:rPr>
        <w:tab/>
      </w:r>
      <w:r w:rsidRPr="00B76215">
        <w:rPr>
          <w:sz w:val="22"/>
          <w:szCs w:val="22"/>
        </w:rPr>
        <w:tab/>
        <w:t>NIAID (</w:t>
      </w:r>
      <w:r w:rsidRPr="00B76215">
        <w:rPr>
          <w:bCs/>
          <w:sz w:val="22"/>
          <w:szCs w:val="22"/>
        </w:rPr>
        <w:t>U01AI130830 (PI Harley)</w:t>
      </w:r>
    </w:p>
    <w:p w14:paraId="611FF3C7" w14:textId="77777777" w:rsidR="00BC46A4" w:rsidRPr="00B76215" w:rsidRDefault="00BC46A4" w:rsidP="00BC46A4">
      <w:pPr>
        <w:autoSpaceDE w:val="0"/>
        <w:autoSpaceDN w:val="0"/>
        <w:adjustRightInd w:val="0"/>
        <w:rPr>
          <w:bCs/>
          <w:sz w:val="22"/>
          <w:szCs w:val="22"/>
        </w:rPr>
      </w:pPr>
      <w:r w:rsidRPr="00B76215">
        <w:rPr>
          <w:bCs/>
          <w:sz w:val="22"/>
          <w:szCs w:val="22"/>
        </w:rPr>
        <w:t>Percent effort:</w:t>
      </w:r>
      <w:r w:rsidRPr="00B76215">
        <w:rPr>
          <w:bCs/>
          <w:sz w:val="22"/>
          <w:szCs w:val="22"/>
        </w:rPr>
        <w:tab/>
      </w:r>
      <w:r w:rsidRPr="00B76215">
        <w:rPr>
          <w:bCs/>
          <w:sz w:val="22"/>
          <w:szCs w:val="22"/>
        </w:rPr>
        <w:tab/>
      </w:r>
      <w:r w:rsidRPr="00B76215">
        <w:rPr>
          <w:bCs/>
          <w:sz w:val="22"/>
          <w:szCs w:val="22"/>
        </w:rPr>
        <w:tab/>
      </w:r>
      <w:r w:rsidRPr="00B76215">
        <w:rPr>
          <w:bCs/>
          <w:sz w:val="22"/>
          <w:szCs w:val="22"/>
        </w:rPr>
        <w:tab/>
        <w:t>10%</w:t>
      </w:r>
    </w:p>
    <w:p w14:paraId="21D8153A" w14:textId="77777777" w:rsidR="00BC46A4" w:rsidRPr="00B76215" w:rsidRDefault="00BC46A4" w:rsidP="00BC46A4">
      <w:pPr>
        <w:autoSpaceDE w:val="0"/>
        <w:autoSpaceDN w:val="0"/>
        <w:adjustRightInd w:val="0"/>
        <w:rPr>
          <w:bCs/>
          <w:sz w:val="22"/>
          <w:szCs w:val="22"/>
        </w:rPr>
      </w:pPr>
      <w:r w:rsidRPr="00B76215">
        <w:rPr>
          <w:bCs/>
          <w:sz w:val="22"/>
          <w:szCs w:val="22"/>
        </w:rPr>
        <w:t>Annual direct cost:</w:t>
      </w:r>
      <w:r w:rsidRPr="00B76215">
        <w:rPr>
          <w:bCs/>
          <w:sz w:val="22"/>
          <w:szCs w:val="22"/>
        </w:rPr>
        <w:tab/>
      </w:r>
      <w:r w:rsidRPr="00B76215">
        <w:rPr>
          <w:bCs/>
          <w:sz w:val="22"/>
          <w:szCs w:val="22"/>
        </w:rPr>
        <w:tab/>
      </w:r>
      <w:r w:rsidRPr="00B76215">
        <w:rPr>
          <w:bCs/>
          <w:sz w:val="22"/>
          <w:szCs w:val="22"/>
        </w:rPr>
        <w:tab/>
      </w:r>
      <w:r w:rsidRPr="00B76215">
        <w:rPr>
          <w:sz w:val="22"/>
          <w:szCs w:val="22"/>
        </w:rPr>
        <w:t>$ 99,641</w:t>
      </w:r>
      <w:r w:rsidRPr="00B76215">
        <w:rPr>
          <w:bCs/>
          <w:sz w:val="22"/>
          <w:szCs w:val="22"/>
        </w:rPr>
        <w:t xml:space="preserve"> (subcontract only)</w:t>
      </w:r>
    </w:p>
    <w:p w14:paraId="6666C0D2" w14:textId="77777777" w:rsidR="00BC46A4" w:rsidRPr="00B76215" w:rsidRDefault="00BC46A4" w:rsidP="00BC46A4">
      <w:pPr>
        <w:autoSpaceDE w:val="0"/>
        <w:autoSpaceDN w:val="0"/>
        <w:adjustRightInd w:val="0"/>
        <w:rPr>
          <w:bCs/>
          <w:sz w:val="22"/>
          <w:szCs w:val="22"/>
        </w:rPr>
      </w:pPr>
      <w:r w:rsidRPr="00B76215">
        <w:rPr>
          <w:bCs/>
          <w:sz w:val="22"/>
          <w:szCs w:val="22"/>
        </w:rPr>
        <w:t>The first aim of this project is to determine the association of lipid mediators with progression from autoimmunity to inflammatory arthritis. The second aim of this project is to assess whether lipid mediators are associated with reported intake of omega-3 fatty acid supplements.</w:t>
      </w:r>
    </w:p>
    <w:p w14:paraId="0F001787" w14:textId="77777777" w:rsidR="00BC46A4" w:rsidRPr="00B76215" w:rsidRDefault="00BC46A4" w:rsidP="00BC46A4">
      <w:pPr>
        <w:autoSpaceDE w:val="0"/>
        <w:autoSpaceDN w:val="0"/>
        <w:adjustRightInd w:val="0"/>
        <w:rPr>
          <w:sz w:val="22"/>
          <w:szCs w:val="22"/>
        </w:rPr>
      </w:pPr>
    </w:p>
    <w:p w14:paraId="1193445A" w14:textId="77777777" w:rsidR="009D241B" w:rsidRPr="00B76215" w:rsidRDefault="009D241B" w:rsidP="009D241B">
      <w:pPr>
        <w:autoSpaceDE w:val="0"/>
        <w:autoSpaceDN w:val="0"/>
        <w:adjustRightInd w:val="0"/>
        <w:rPr>
          <w:sz w:val="22"/>
          <w:szCs w:val="22"/>
        </w:rPr>
      </w:pPr>
      <w:r w:rsidRPr="00B76215">
        <w:rPr>
          <w:sz w:val="22"/>
          <w:szCs w:val="22"/>
        </w:rPr>
        <w:t>Understanding Early Events in Lupus Autoimmunity to Aid Prevention</w:t>
      </w:r>
    </w:p>
    <w:p w14:paraId="59B1EDE9" w14:textId="77777777" w:rsidR="009D241B" w:rsidRPr="00B76215" w:rsidRDefault="009D241B" w:rsidP="009D241B">
      <w:pPr>
        <w:autoSpaceDE w:val="0"/>
        <w:autoSpaceDN w:val="0"/>
        <w:adjustRightInd w:val="0"/>
        <w:rPr>
          <w:sz w:val="22"/>
          <w:szCs w:val="22"/>
        </w:rPr>
      </w:pPr>
      <w:r w:rsidRPr="00B76215">
        <w:rPr>
          <w:sz w:val="22"/>
          <w:szCs w:val="22"/>
        </w:rPr>
        <w:t>Principal Investigator of Subcontract:</w:t>
      </w:r>
      <w:r w:rsidRPr="00B76215">
        <w:rPr>
          <w:sz w:val="22"/>
          <w:szCs w:val="22"/>
        </w:rPr>
        <w:tab/>
        <w:t>Jill M. Norris</w:t>
      </w:r>
    </w:p>
    <w:p w14:paraId="1A00ECD9" w14:textId="77777777" w:rsidR="009D241B" w:rsidRPr="00B76215" w:rsidRDefault="009D241B" w:rsidP="009D241B">
      <w:pPr>
        <w:autoSpaceDE w:val="0"/>
        <w:autoSpaceDN w:val="0"/>
        <w:adjustRightInd w:val="0"/>
        <w:rPr>
          <w:sz w:val="22"/>
          <w:szCs w:val="22"/>
        </w:rPr>
      </w:pPr>
      <w:r w:rsidRPr="00B76215">
        <w:rPr>
          <w:sz w:val="22"/>
          <w:szCs w:val="22"/>
        </w:rPr>
        <w:t>Sponsor:</w:t>
      </w:r>
      <w:r w:rsidRPr="00B76215">
        <w:rPr>
          <w:sz w:val="22"/>
          <w:szCs w:val="22"/>
        </w:rPr>
        <w:tab/>
      </w:r>
      <w:r w:rsidRPr="00B76215">
        <w:rPr>
          <w:sz w:val="22"/>
          <w:szCs w:val="22"/>
        </w:rPr>
        <w:tab/>
      </w:r>
      <w:r w:rsidRPr="00B76215">
        <w:rPr>
          <w:sz w:val="22"/>
          <w:szCs w:val="22"/>
        </w:rPr>
        <w:tab/>
      </w:r>
      <w:r w:rsidRPr="00B76215">
        <w:rPr>
          <w:sz w:val="22"/>
          <w:szCs w:val="22"/>
        </w:rPr>
        <w:tab/>
        <w:t>NIH/NIAID (U01 AI101934, James - PI)</w:t>
      </w:r>
    </w:p>
    <w:p w14:paraId="308AF535" w14:textId="77777777" w:rsidR="009D241B" w:rsidRPr="00B76215" w:rsidRDefault="009D241B" w:rsidP="009D241B">
      <w:pPr>
        <w:autoSpaceDE w:val="0"/>
        <w:autoSpaceDN w:val="0"/>
        <w:adjustRightInd w:val="0"/>
        <w:rPr>
          <w:sz w:val="22"/>
          <w:szCs w:val="22"/>
        </w:rPr>
      </w:pPr>
      <w:r w:rsidRPr="00B76215">
        <w:rPr>
          <w:sz w:val="22"/>
          <w:szCs w:val="22"/>
        </w:rPr>
        <w:t>Percent Effort:</w:t>
      </w:r>
      <w:r w:rsidRPr="00B76215">
        <w:rPr>
          <w:sz w:val="22"/>
          <w:szCs w:val="22"/>
        </w:rPr>
        <w:tab/>
      </w:r>
      <w:r w:rsidRPr="00B76215">
        <w:rPr>
          <w:sz w:val="22"/>
          <w:szCs w:val="22"/>
        </w:rPr>
        <w:tab/>
      </w:r>
      <w:r w:rsidRPr="00B76215">
        <w:rPr>
          <w:sz w:val="22"/>
          <w:szCs w:val="22"/>
        </w:rPr>
        <w:tab/>
      </w:r>
      <w:r w:rsidRPr="00B76215">
        <w:rPr>
          <w:sz w:val="22"/>
          <w:szCs w:val="22"/>
        </w:rPr>
        <w:tab/>
        <w:t>5%</w:t>
      </w:r>
    </w:p>
    <w:p w14:paraId="5DEDCAD1" w14:textId="77777777" w:rsidR="009D241B" w:rsidRPr="00B76215" w:rsidRDefault="009D241B" w:rsidP="009D241B">
      <w:pPr>
        <w:autoSpaceDE w:val="0"/>
        <w:autoSpaceDN w:val="0"/>
        <w:adjustRightInd w:val="0"/>
        <w:rPr>
          <w:sz w:val="22"/>
          <w:szCs w:val="22"/>
        </w:rPr>
      </w:pPr>
      <w:r w:rsidRPr="00B76215">
        <w:rPr>
          <w:sz w:val="22"/>
          <w:szCs w:val="22"/>
        </w:rPr>
        <w:t>Project period:</w:t>
      </w:r>
      <w:r w:rsidRPr="00B76215">
        <w:rPr>
          <w:sz w:val="22"/>
          <w:szCs w:val="22"/>
        </w:rPr>
        <w:tab/>
      </w:r>
      <w:r w:rsidRPr="00B76215">
        <w:rPr>
          <w:sz w:val="22"/>
          <w:szCs w:val="22"/>
        </w:rPr>
        <w:tab/>
      </w:r>
      <w:r w:rsidRPr="00B76215">
        <w:rPr>
          <w:sz w:val="22"/>
          <w:szCs w:val="22"/>
        </w:rPr>
        <w:tab/>
      </w:r>
      <w:r w:rsidRPr="00B76215">
        <w:rPr>
          <w:sz w:val="22"/>
          <w:szCs w:val="22"/>
        </w:rPr>
        <w:tab/>
        <w:t>07/01/2012-06/30/2018</w:t>
      </w:r>
    </w:p>
    <w:p w14:paraId="068AA898" w14:textId="77777777" w:rsidR="009D241B" w:rsidRPr="00B76215" w:rsidRDefault="009D241B" w:rsidP="009D241B">
      <w:pPr>
        <w:autoSpaceDE w:val="0"/>
        <w:autoSpaceDN w:val="0"/>
        <w:adjustRightInd w:val="0"/>
        <w:rPr>
          <w:sz w:val="22"/>
          <w:szCs w:val="22"/>
        </w:rPr>
      </w:pPr>
      <w:r w:rsidRPr="00B76215">
        <w:rPr>
          <w:sz w:val="22"/>
          <w:szCs w:val="22"/>
        </w:rPr>
        <w:t>Annual Direct Cost:</w:t>
      </w:r>
      <w:r w:rsidRPr="00B76215">
        <w:rPr>
          <w:sz w:val="22"/>
          <w:szCs w:val="22"/>
        </w:rPr>
        <w:tab/>
      </w:r>
      <w:r w:rsidRPr="00B76215">
        <w:rPr>
          <w:sz w:val="22"/>
          <w:szCs w:val="22"/>
        </w:rPr>
        <w:tab/>
      </w:r>
      <w:r w:rsidRPr="00B76215">
        <w:rPr>
          <w:sz w:val="22"/>
          <w:szCs w:val="22"/>
        </w:rPr>
        <w:tab/>
        <w:t>$40,000 (subcontract only)</w:t>
      </w:r>
    </w:p>
    <w:p w14:paraId="12FBA4A0" w14:textId="77777777" w:rsidR="009D241B" w:rsidRPr="00B76215" w:rsidRDefault="009D241B" w:rsidP="009D241B">
      <w:pPr>
        <w:autoSpaceDE w:val="0"/>
        <w:autoSpaceDN w:val="0"/>
        <w:adjustRightInd w:val="0"/>
        <w:rPr>
          <w:sz w:val="22"/>
          <w:szCs w:val="22"/>
        </w:rPr>
      </w:pPr>
      <w:r w:rsidRPr="00B76215">
        <w:rPr>
          <w:sz w:val="22"/>
          <w:szCs w:val="22"/>
        </w:rPr>
        <w:t xml:space="preserve">This study will examine immune parameters across a spectrum of pre-clinical lupus autoimmunity to help decipher critical pathways in the transition to systemic autoimmune clinical disease. </w:t>
      </w:r>
    </w:p>
    <w:p w14:paraId="5AE74904" w14:textId="77777777" w:rsidR="009D241B" w:rsidRPr="00B76215" w:rsidRDefault="009D241B" w:rsidP="002A418A">
      <w:pPr>
        <w:autoSpaceDE w:val="0"/>
        <w:autoSpaceDN w:val="0"/>
        <w:adjustRightInd w:val="0"/>
        <w:rPr>
          <w:sz w:val="22"/>
          <w:szCs w:val="22"/>
        </w:rPr>
      </w:pPr>
    </w:p>
    <w:p w14:paraId="75E915D0" w14:textId="77777777" w:rsidR="002A418A" w:rsidRPr="00B76215" w:rsidRDefault="002A418A" w:rsidP="002A418A">
      <w:pPr>
        <w:autoSpaceDE w:val="0"/>
        <w:autoSpaceDN w:val="0"/>
        <w:adjustRightInd w:val="0"/>
        <w:rPr>
          <w:sz w:val="22"/>
          <w:szCs w:val="22"/>
        </w:rPr>
      </w:pPr>
      <w:r w:rsidRPr="00B76215">
        <w:rPr>
          <w:sz w:val="22"/>
          <w:szCs w:val="22"/>
        </w:rPr>
        <w:t>Investigation of Genetic Associations with Disease-Specific Autoimmunity and Pan-Autoimmunity in Individuals at Risk for Autoimmune Disease:  Innovative pilot project of the Cooperative Study Group for Autoimmune Disease Prevention (CSGADP)</w:t>
      </w:r>
    </w:p>
    <w:p w14:paraId="09F6B3F8" w14:textId="77777777" w:rsidR="002A418A" w:rsidRPr="00B76215" w:rsidRDefault="002A418A" w:rsidP="002A418A">
      <w:pPr>
        <w:autoSpaceDE w:val="0"/>
        <w:autoSpaceDN w:val="0"/>
        <w:adjustRightInd w:val="0"/>
        <w:rPr>
          <w:sz w:val="22"/>
          <w:szCs w:val="22"/>
        </w:rPr>
      </w:pPr>
      <w:r w:rsidRPr="00B76215">
        <w:rPr>
          <w:sz w:val="22"/>
          <w:szCs w:val="22"/>
        </w:rPr>
        <w:t>Principal Investigator of subcontract:</w:t>
      </w:r>
      <w:r w:rsidRPr="00B76215">
        <w:rPr>
          <w:sz w:val="22"/>
          <w:szCs w:val="22"/>
        </w:rPr>
        <w:tab/>
        <w:t>Jill M. Norris</w:t>
      </w:r>
    </w:p>
    <w:p w14:paraId="5862D7AE" w14:textId="77777777" w:rsidR="002A418A" w:rsidRPr="00B76215" w:rsidRDefault="002A418A" w:rsidP="002A418A">
      <w:pPr>
        <w:autoSpaceDE w:val="0"/>
        <w:autoSpaceDN w:val="0"/>
        <w:adjustRightInd w:val="0"/>
        <w:rPr>
          <w:sz w:val="22"/>
          <w:szCs w:val="22"/>
        </w:rPr>
      </w:pPr>
      <w:r w:rsidRPr="00B76215">
        <w:rPr>
          <w:sz w:val="22"/>
          <w:szCs w:val="22"/>
        </w:rPr>
        <w:t>Sponsor</w:t>
      </w:r>
      <w:r w:rsidRPr="00B76215">
        <w:rPr>
          <w:sz w:val="22"/>
          <w:szCs w:val="22"/>
        </w:rPr>
        <w:tab/>
      </w:r>
      <w:r w:rsidRPr="00B76215">
        <w:rPr>
          <w:sz w:val="22"/>
          <w:szCs w:val="22"/>
        </w:rPr>
        <w:tab/>
      </w:r>
      <w:r w:rsidRPr="00B76215">
        <w:rPr>
          <w:sz w:val="22"/>
          <w:szCs w:val="22"/>
        </w:rPr>
        <w:tab/>
      </w:r>
      <w:r w:rsidRPr="00B76215">
        <w:rPr>
          <w:sz w:val="22"/>
          <w:szCs w:val="22"/>
        </w:rPr>
        <w:tab/>
        <w:t>NIAID (U01AI101990- Buckner PI)</w:t>
      </w:r>
    </w:p>
    <w:p w14:paraId="62F91CF4" w14:textId="77777777" w:rsidR="002A418A" w:rsidRPr="00B76215" w:rsidRDefault="002A418A" w:rsidP="002A418A">
      <w:pPr>
        <w:autoSpaceDE w:val="0"/>
        <w:autoSpaceDN w:val="0"/>
        <w:adjustRightInd w:val="0"/>
        <w:rPr>
          <w:sz w:val="22"/>
          <w:szCs w:val="22"/>
        </w:rPr>
      </w:pPr>
      <w:r w:rsidRPr="00B76215">
        <w:rPr>
          <w:sz w:val="22"/>
          <w:szCs w:val="22"/>
        </w:rPr>
        <w:t>Percent effort:</w:t>
      </w:r>
      <w:r w:rsidRPr="00B76215">
        <w:rPr>
          <w:sz w:val="22"/>
          <w:szCs w:val="22"/>
        </w:rPr>
        <w:tab/>
      </w:r>
      <w:r w:rsidRPr="00B76215">
        <w:rPr>
          <w:sz w:val="22"/>
          <w:szCs w:val="22"/>
        </w:rPr>
        <w:tab/>
      </w:r>
      <w:r w:rsidRPr="00B76215">
        <w:rPr>
          <w:sz w:val="22"/>
          <w:szCs w:val="22"/>
        </w:rPr>
        <w:tab/>
      </w:r>
      <w:r w:rsidRPr="00B76215">
        <w:rPr>
          <w:sz w:val="22"/>
          <w:szCs w:val="22"/>
        </w:rPr>
        <w:tab/>
        <w:t>5%</w:t>
      </w:r>
    </w:p>
    <w:p w14:paraId="09D8A851" w14:textId="77777777" w:rsidR="002A418A" w:rsidRPr="00B76215" w:rsidRDefault="002A418A" w:rsidP="002A418A">
      <w:pPr>
        <w:autoSpaceDE w:val="0"/>
        <w:autoSpaceDN w:val="0"/>
        <w:adjustRightInd w:val="0"/>
        <w:rPr>
          <w:sz w:val="22"/>
          <w:szCs w:val="22"/>
        </w:rPr>
      </w:pPr>
      <w:r w:rsidRPr="00B76215">
        <w:rPr>
          <w:sz w:val="22"/>
          <w:szCs w:val="22"/>
        </w:rPr>
        <w:t>Project period:</w:t>
      </w:r>
      <w:r w:rsidRPr="00B76215">
        <w:rPr>
          <w:sz w:val="22"/>
          <w:szCs w:val="22"/>
        </w:rPr>
        <w:tab/>
      </w:r>
      <w:r w:rsidRPr="00B76215">
        <w:rPr>
          <w:sz w:val="22"/>
          <w:szCs w:val="22"/>
        </w:rPr>
        <w:tab/>
      </w:r>
      <w:r w:rsidRPr="00B76215">
        <w:rPr>
          <w:sz w:val="22"/>
          <w:szCs w:val="22"/>
        </w:rPr>
        <w:tab/>
      </w:r>
      <w:r w:rsidRPr="00B76215">
        <w:rPr>
          <w:sz w:val="22"/>
          <w:szCs w:val="22"/>
        </w:rPr>
        <w:tab/>
        <w:t>5/1/16-10/31/17</w:t>
      </w:r>
    </w:p>
    <w:p w14:paraId="57BDDF93" w14:textId="77777777" w:rsidR="002A418A" w:rsidRPr="00B76215" w:rsidRDefault="002A418A" w:rsidP="002A418A">
      <w:pPr>
        <w:autoSpaceDE w:val="0"/>
        <w:autoSpaceDN w:val="0"/>
        <w:adjustRightInd w:val="0"/>
        <w:rPr>
          <w:sz w:val="22"/>
          <w:szCs w:val="22"/>
        </w:rPr>
      </w:pPr>
      <w:r w:rsidRPr="00B76215">
        <w:rPr>
          <w:sz w:val="22"/>
          <w:szCs w:val="22"/>
        </w:rPr>
        <w:t>Direct cost:</w:t>
      </w:r>
      <w:r w:rsidRPr="00B76215">
        <w:rPr>
          <w:sz w:val="22"/>
          <w:szCs w:val="22"/>
        </w:rPr>
        <w:tab/>
      </w:r>
      <w:r w:rsidRPr="00B76215">
        <w:rPr>
          <w:sz w:val="22"/>
          <w:szCs w:val="22"/>
        </w:rPr>
        <w:tab/>
      </w:r>
      <w:r w:rsidRPr="00B76215">
        <w:rPr>
          <w:sz w:val="22"/>
          <w:szCs w:val="22"/>
        </w:rPr>
        <w:tab/>
      </w:r>
      <w:r w:rsidRPr="00B76215">
        <w:rPr>
          <w:sz w:val="22"/>
          <w:szCs w:val="22"/>
        </w:rPr>
        <w:tab/>
        <w:t>$87,557</w:t>
      </w:r>
    </w:p>
    <w:p w14:paraId="194BD443" w14:textId="77777777" w:rsidR="002A418A" w:rsidRPr="00B76215" w:rsidRDefault="002A418A" w:rsidP="002A418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The goal of this project is to genotype first degree relatives of RA probands using the </w:t>
      </w:r>
      <w:proofErr w:type="spellStart"/>
      <w:r w:rsidRPr="00B76215">
        <w:rPr>
          <w:sz w:val="22"/>
          <w:szCs w:val="22"/>
        </w:rPr>
        <w:t>MEGAchip</w:t>
      </w:r>
      <w:proofErr w:type="spellEnd"/>
      <w:r w:rsidRPr="00B76215">
        <w:rPr>
          <w:sz w:val="22"/>
          <w:szCs w:val="22"/>
        </w:rPr>
        <w:t xml:space="preserve">, harmonize these data with </w:t>
      </w:r>
      <w:proofErr w:type="spellStart"/>
      <w:r w:rsidRPr="00B76215">
        <w:rPr>
          <w:sz w:val="22"/>
          <w:szCs w:val="22"/>
        </w:rPr>
        <w:t>ImmunoChip</w:t>
      </w:r>
      <w:proofErr w:type="spellEnd"/>
      <w:r w:rsidRPr="00B76215">
        <w:rPr>
          <w:sz w:val="22"/>
          <w:szCs w:val="22"/>
        </w:rPr>
        <w:t xml:space="preserve"> data from first degree relatives of SLE probands, </w:t>
      </w:r>
      <w:proofErr w:type="gramStart"/>
      <w:r w:rsidRPr="00B76215">
        <w:rPr>
          <w:sz w:val="22"/>
          <w:szCs w:val="22"/>
        </w:rPr>
        <w:t>in order to</w:t>
      </w:r>
      <w:proofErr w:type="gramEnd"/>
      <w:r w:rsidRPr="00B76215">
        <w:rPr>
          <w:sz w:val="22"/>
          <w:szCs w:val="22"/>
        </w:rPr>
        <w:t xml:space="preserve"> identify genetic variants or risk scores associated with the presence of disease-specific autoantibodies as well as pan-autoimmunity.  In addition, we will examine the combined effect of genetic and environmental factors and their association with disease-specific autoimmunity and pan-autoimmunity.</w:t>
      </w:r>
    </w:p>
    <w:p w14:paraId="0D1ADFF1" w14:textId="77777777" w:rsidR="002B1FB0" w:rsidRPr="00B76215" w:rsidRDefault="002B1F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B0DCC9B" w14:textId="77777777" w:rsidR="002B1FB0" w:rsidRPr="00B76215" w:rsidRDefault="002B1FB0" w:rsidP="002B1FB0">
      <w:pPr>
        <w:autoSpaceDE w:val="0"/>
        <w:autoSpaceDN w:val="0"/>
        <w:adjustRightInd w:val="0"/>
        <w:rPr>
          <w:sz w:val="22"/>
          <w:szCs w:val="22"/>
        </w:rPr>
      </w:pPr>
      <w:r w:rsidRPr="00B76215">
        <w:rPr>
          <w:sz w:val="22"/>
          <w:szCs w:val="22"/>
        </w:rPr>
        <w:t>Exploring omega-3 fatty acids as a potential preventive agent in RA:  Innovative pilot project of the Cooperative Study Group for Autoimmune Disease Prevention (CSGADP)</w:t>
      </w:r>
    </w:p>
    <w:p w14:paraId="3B6F4F05" w14:textId="77777777" w:rsidR="002B1FB0" w:rsidRPr="00B76215" w:rsidRDefault="002B1FB0" w:rsidP="002B1FB0">
      <w:pPr>
        <w:autoSpaceDE w:val="0"/>
        <w:autoSpaceDN w:val="0"/>
        <w:adjustRightInd w:val="0"/>
        <w:rPr>
          <w:sz w:val="22"/>
          <w:szCs w:val="22"/>
        </w:rPr>
      </w:pPr>
      <w:r w:rsidRPr="00B76215">
        <w:rPr>
          <w:sz w:val="22"/>
          <w:szCs w:val="22"/>
        </w:rPr>
        <w:t>Principal Investigator of Subcontract:</w:t>
      </w:r>
      <w:r w:rsidRPr="00B76215">
        <w:rPr>
          <w:sz w:val="22"/>
          <w:szCs w:val="22"/>
        </w:rPr>
        <w:tab/>
        <w:t>Jill M. Norris</w:t>
      </w:r>
    </w:p>
    <w:p w14:paraId="38373E32" w14:textId="77777777" w:rsidR="002B1FB0" w:rsidRPr="00B76215" w:rsidRDefault="002B1FB0" w:rsidP="002B1FB0">
      <w:pPr>
        <w:autoSpaceDE w:val="0"/>
        <w:autoSpaceDN w:val="0"/>
        <w:adjustRightInd w:val="0"/>
        <w:rPr>
          <w:sz w:val="22"/>
          <w:szCs w:val="22"/>
        </w:rPr>
      </w:pPr>
      <w:r w:rsidRPr="00B76215">
        <w:rPr>
          <w:sz w:val="22"/>
          <w:szCs w:val="22"/>
        </w:rPr>
        <w:t>Sponsor</w:t>
      </w:r>
      <w:r w:rsidRPr="00B76215">
        <w:rPr>
          <w:sz w:val="22"/>
          <w:szCs w:val="22"/>
        </w:rPr>
        <w:tab/>
      </w:r>
      <w:r w:rsidRPr="00B76215">
        <w:rPr>
          <w:sz w:val="22"/>
          <w:szCs w:val="22"/>
        </w:rPr>
        <w:tab/>
      </w:r>
      <w:r w:rsidRPr="00B76215">
        <w:rPr>
          <w:sz w:val="22"/>
          <w:szCs w:val="22"/>
        </w:rPr>
        <w:tab/>
      </w:r>
      <w:r w:rsidRPr="00B76215">
        <w:rPr>
          <w:sz w:val="22"/>
          <w:szCs w:val="22"/>
        </w:rPr>
        <w:tab/>
        <w:t>NIAID (U01AI101990- Buckner PI)</w:t>
      </w:r>
    </w:p>
    <w:p w14:paraId="3A59D3AA" w14:textId="77777777" w:rsidR="002B1FB0" w:rsidRPr="00B76215" w:rsidRDefault="002B1FB0" w:rsidP="002B1FB0">
      <w:pPr>
        <w:autoSpaceDE w:val="0"/>
        <w:autoSpaceDN w:val="0"/>
        <w:adjustRightInd w:val="0"/>
        <w:rPr>
          <w:sz w:val="22"/>
          <w:szCs w:val="22"/>
        </w:rPr>
      </w:pPr>
      <w:r w:rsidRPr="00B76215">
        <w:rPr>
          <w:sz w:val="22"/>
          <w:szCs w:val="22"/>
        </w:rPr>
        <w:t>Percent effort:</w:t>
      </w:r>
      <w:r w:rsidRPr="00B76215">
        <w:rPr>
          <w:sz w:val="22"/>
          <w:szCs w:val="22"/>
        </w:rPr>
        <w:tab/>
      </w:r>
      <w:r w:rsidRPr="00B76215">
        <w:rPr>
          <w:sz w:val="22"/>
          <w:szCs w:val="22"/>
        </w:rPr>
        <w:tab/>
      </w:r>
      <w:r w:rsidRPr="00B76215">
        <w:rPr>
          <w:sz w:val="22"/>
          <w:szCs w:val="22"/>
        </w:rPr>
        <w:tab/>
      </w:r>
      <w:r w:rsidRPr="00B76215">
        <w:rPr>
          <w:sz w:val="22"/>
          <w:szCs w:val="22"/>
        </w:rPr>
        <w:tab/>
        <w:t>2.5%</w:t>
      </w:r>
    </w:p>
    <w:p w14:paraId="2319EFE2" w14:textId="77777777" w:rsidR="002B1FB0" w:rsidRPr="00B76215" w:rsidRDefault="002B1FB0" w:rsidP="002B1FB0">
      <w:pPr>
        <w:autoSpaceDE w:val="0"/>
        <w:autoSpaceDN w:val="0"/>
        <w:adjustRightInd w:val="0"/>
        <w:rPr>
          <w:sz w:val="22"/>
          <w:szCs w:val="22"/>
        </w:rPr>
      </w:pPr>
      <w:r w:rsidRPr="00B76215">
        <w:rPr>
          <w:sz w:val="22"/>
          <w:szCs w:val="22"/>
        </w:rPr>
        <w:t>Project period:</w:t>
      </w:r>
      <w:r w:rsidRPr="00B76215">
        <w:rPr>
          <w:sz w:val="22"/>
          <w:szCs w:val="22"/>
        </w:rPr>
        <w:tab/>
      </w:r>
      <w:r w:rsidRPr="00B76215">
        <w:rPr>
          <w:sz w:val="22"/>
          <w:szCs w:val="22"/>
        </w:rPr>
        <w:tab/>
      </w:r>
      <w:r w:rsidRPr="00B76215">
        <w:rPr>
          <w:sz w:val="22"/>
          <w:szCs w:val="22"/>
        </w:rPr>
        <w:tab/>
      </w:r>
      <w:r w:rsidRPr="00B76215">
        <w:rPr>
          <w:sz w:val="22"/>
          <w:szCs w:val="22"/>
        </w:rPr>
        <w:tab/>
        <w:t>3/15/15-11/30/16</w:t>
      </w:r>
    </w:p>
    <w:p w14:paraId="351483C0" w14:textId="77777777" w:rsidR="002B1FB0" w:rsidRPr="00B76215" w:rsidRDefault="002B1FB0" w:rsidP="002B1FB0">
      <w:pPr>
        <w:autoSpaceDE w:val="0"/>
        <w:autoSpaceDN w:val="0"/>
        <w:adjustRightInd w:val="0"/>
        <w:rPr>
          <w:sz w:val="22"/>
          <w:szCs w:val="22"/>
        </w:rPr>
      </w:pPr>
      <w:r w:rsidRPr="00B76215">
        <w:rPr>
          <w:sz w:val="22"/>
          <w:szCs w:val="22"/>
        </w:rPr>
        <w:t>Direct costs:</w:t>
      </w:r>
      <w:r w:rsidRPr="00B76215">
        <w:rPr>
          <w:sz w:val="22"/>
          <w:szCs w:val="22"/>
        </w:rPr>
        <w:tab/>
      </w:r>
      <w:r w:rsidRPr="00B76215">
        <w:rPr>
          <w:sz w:val="22"/>
          <w:szCs w:val="22"/>
        </w:rPr>
        <w:tab/>
      </w:r>
      <w:r w:rsidRPr="00B76215">
        <w:rPr>
          <w:sz w:val="22"/>
          <w:szCs w:val="22"/>
        </w:rPr>
        <w:tab/>
      </w:r>
      <w:r w:rsidRPr="00B76215">
        <w:rPr>
          <w:sz w:val="22"/>
          <w:szCs w:val="22"/>
        </w:rPr>
        <w:tab/>
        <w:t>$74,998</w:t>
      </w:r>
    </w:p>
    <w:p w14:paraId="31F0DB98" w14:textId="77777777" w:rsidR="002B1FB0" w:rsidRPr="00B76215" w:rsidRDefault="002B1FB0" w:rsidP="002B1FB0">
      <w:pPr>
        <w:autoSpaceDE w:val="0"/>
        <w:autoSpaceDN w:val="0"/>
        <w:adjustRightInd w:val="0"/>
        <w:rPr>
          <w:sz w:val="22"/>
          <w:szCs w:val="22"/>
        </w:rPr>
      </w:pPr>
      <w:r w:rsidRPr="00B76215">
        <w:rPr>
          <w:sz w:val="22"/>
          <w:szCs w:val="22"/>
        </w:rPr>
        <w:t xml:space="preserve">The goal of this study is to understand what role omega-3 fatty acids have in </w:t>
      </w:r>
      <w:proofErr w:type="gramStart"/>
      <w:r w:rsidRPr="00B76215">
        <w:rPr>
          <w:sz w:val="22"/>
          <w:szCs w:val="22"/>
        </w:rPr>
        <w:t>the  progression</w:t>
      </w:r>
      <w:proofErr w:type="gramEnd"/>
      <w:r w:rsidRPr="00B76215">
        <w:rPr>
          <w:sz w:val="22"/>
          <w:szCs w:val="22"/>
        </w:rPr>
        <w:t xml:space="preserve"> of autoimmunity to clinically apparent disease, in order to help to understand if omega-3 fatty acids could to prevent this progression.</w:t>
      </w:r>
    </w:p>
    <w:p w14:paraId="002526EC" w14:textId="77777777" w:rsidR="002B1FB0" w:rsidRPr="00B76215" w:rsidRDefault="002B1F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C52D0E6" w14:textId="77777777" w:rsidR="002B1FB0" w:rsidRPr="00B76215" w:rsidRDefault="002B1FB0" w:rsidP="002B1FB0">
      <w:pPr>
        <w:autoSpaceDE w:val="0"/>
        <w:autoSpaceDN w:val="0"/>
        <w:adjustRightInd w:val="0"/>
        <w:rPr>
          <w:sz w:val="22"/>
          <w:szCs w:val="22"/>
        </w:rPr>
      </w:pPr>
      <w:r w:rsidRPr="00B76215">
        <w:rPr>
          <w:sz w:val="22"/>
          <w:szCs w:val="22"/>
        </w:rPr>
        <w:t>CSGADP Collaborative Study Analysis Grant</w:t>
      </w:r>
    </w:p>
    <w:p w14:paraId="0024E4FF" w14:textId="77777777" w:rsidR="002B1FB0" w:rsidRPr="00B76215" w:rsidRDefault="002B1FB0" w:rsidP="002B1FB0">
      <w:pPr>
        <w:autoSpaceDE w:val="0"/>
        <w:autoSpaceDN w:val="0"/>
        <w:adjustRightInd w:val="0"/>
        <w:rPr>
          <w:sz w:val="22"/>
          <w:szCs w:val="22"/>
        </w:rPr>
      </w:pPr>
      <w:r w:rsidRPr="00B76215">
        <w:rPr>
          <w:sz w:val="22"/>
          <w:szCs w:val="22"/>
        </w:rPr>
        <w:t>Principal Investigator of Subcontract</w:t>
      </w:r>
      <w:r w:rsidRPr="00B76215">
        <w:rPr>
          <w:sz w:val="22"/>
          <w:szCs w:val="22"/>
        </w:rPr>
        <w:tab/>
        <w:t>Jill M. Norris (1.2 calendar)</w:t>
      </w:r>
    </w:p>
    <w:p w14:paraId="2271B98B" w14:textId="77777777" w:rsidR="002B1FB0" w:rsidRPr="00B76215" w:rsidRDefault="002B1FB0" w:rsidP="002B1FB0">
      <w:pPr>
        <w:autoSpaceDE w:val="0"/>
        <w:autoSpaceDN w:val="0"/>
        <w:adjustRightInd w:val="0"/>
        <w:rPr>
          <w:sz w:val="22"/>
          <w:szCs w:val="22"/>
        </w:rPr>
      </w:pPr>
      <w:r w:rsidRPr="00B76215">
        <w:rPr>
          <w:sz w:val="22"/>
          <w:szCs w:val="22"/>
        </w:rPr>
        <w:t>Sponsor:</w:t>
      </w:r>
      <w:r w:rsidRPr="00B76215">
        <w:rPr>
          <w:sz w:val="22"/>
          <w:szCs w:val="22"/>
        </w:rPr>
        <w:tab/>
      </w:r>
      <w:r w:rsidRPr="00B76215">
        <w:rPr>
          <w:sz w:val="22"/>
          <w:szCs w:val="22"/>
        </w:rPr>
        <w:tab/>
      </w:r>
      <w:r w:rsidRPr="00B76215">
        <w:rPr>
          <w:sz w:val="22"/>
          <w:szCs w:val="22"/>
        </w:rPr>
        <w:tab/>
      </w:r>
      <w:r w:rsidRPr="00B76215">
        <w:rPr>
          <w:sz w:val="22"/>
          <w:szCs w:val="22"/>
        </w:rPr>
        <w:tab/>
        <w:t>NIAID (U01AI101990- Buckner PI)</w:t>
      </w:r>
    </w:p>
    <w:p w14:paraId="7FE7D818" w14:textId="77777777" w:rsidR="002B1FB0" w:rsidRPr="00B76215" w:rsidRDefault="002B1FB0" w:rsidP="002B1FB0">
      <w:pPr>
        <w:autoSpaceDE w:val="0"/>
        <w:autoSpaceDN w:val="0"/>
        <w:adjustRightInd w:val="0"/>
        <w:rPr>
          <w:sz w:val="22"/>
          <w:szCs w:val="22"/>
        </w:rPr>
      </w:pPr>
      <w:r w:rsidRPr="00B76215">
        <w:rPr>
          <w:sz w:val="22"/>
          <w:szCs w:val="22"/>
        </w:rPr>
        <w:t>Project Period</w:t>
      </w:r>
      <w:r w:rsidRPr="00B76215">
        <w:rPr>
          <w:sz w:val="22"/>
          <w:szCs w:val="22"/>
        </w:rPr>
        <w:tab/>
      </w:r>
      <w:r w:rsidRPr="00B76215">
        <w:rPr>
          <w:sz w:val="22"/>
          <w:szCs w:val="22"/>
        </w:rPr>
        <w:tab/>
      </w:r>
      <w:r w:rsidRPr="00B76215">
        <w:rPr>
          <w:sz w:val="22"/>
          <w:szCs w:val="22"/>
        </w:rPr>
        <w:tab/>
      </w:r>
      <w:r w:rsidRPr="00B76215">
        <w:rPr>
          <w:sz w:val="22"/>
          <w:szCs w:val="22"/>
        </w:rPr>
        <w:tab/>
        <w:t>5/1/15-7/30/16</w:t>
      </w:r>
      <w:r w:rsidRPr="00B76215">
        <w:rPr>
          <w:sz w:val="22"/>
          <w:szCs w:val="22"/>
        </w:rPr>
        <w:tab/>
      </w:r>
      <w:r w:rsidRPr="00B76215">
        <w:rPr>
          <w:sz w:val="22"/>
          <w:szCs w:val="22"/>
        </w:rPr>
        <w:tab/>
      </w:r>
    </w:p>
    <w:p w14:paraId="7C5A0DB2" w14:textId="77777777" w:rsidR="002B1FB0" w:rsidRPr="00B76215" w:rsidRDefault="002B1FB0" w:rsidP="002B1FB0">
      <w:pPr>
        <w:autoSpaceDE w:val="0"/>
        <w:autoSpaceDN w:val="0"/>
        <w:adjustRightInd w:val="0"/>
        <w:rPr>
          <w:sz w:val="22"/>
          <w:szCs w:val="22"/>
        </w:rPr>
      </w:pPr>
      <w:r w:rsidRPr="00B76215">
        <w:rPr>
          <w:sz w:val="22"/>
          <w:szCs w:val="22"/>
        </w:rPr>
        <w:t>Annual Direct Cost:</w:t>
      </w:r>
      <w:r w:rsidRPr="00B76215">
        <w:rPr>
          <w:sz w:val="22"/>
          <w:szCs w:val="22"/>
        </w:rPr>
        <w:tab/>
      </w:r>
      <w:r w:rsidRPr="00B76215">
        <w:rPr>
          <w:sz w:val="22"/>
          <w:szCs w:val="22"/>
        </w:rPr>
        <w:tab/>
      </w:r>
      <w:r w:rsidRPr="00B76215">
        <w:rPr>
          <w:sz w:val="22"/>
          <w:szCs w:val="22"/>
        </w:rPr>
        <w:tab/>
        <w:t>$87,522</w:t>
      </w:r>
    </w:p>
    <w:p w14:paraId="2D4A48F3" w14:textId="77777777" w:rsidR="002B1FB0" w:rsidRPr="00B76215" w:rsidRDefault="002B1FB0" w:rsidP="002B1FB0">
      <w:pPr>
        <w:autoSpaceDE w:val="0"/>
        <w:autoSpaceDN w:val="0"/>
        <w:adjustRightInd w:val="0"/>
        <w:rPr>
          <w:sz w:val="22"/>
          <w:szCs w:val="22"/>
        </w:rPr>
      </w:pPr>
      <w:r w:rsidRPr="00B76215">
        <w:rPr>
          <w:sz w:val="22"/>
          <w:szCs w:val="22"/>
        </w:rPr>
        <w:t xml:space="preserve">The aims of this project are to analyze the complex datasets (autoantibodies, genetics, environmental factors) across and within the related diseases studied by the CSGADP study </w:t>
      </w:r>
      <w:proofErr w:type="gramStart"/>
      <w:r w:rsidRPr="00B76215">
        <w:rPr>
          <w:sz w:val="22"/>
          <w:szCs w:val="22"/>
        </w:rPr>
        <w:t>in order to</w:t>
      </w:r>
      <w:proofErr w:type="gramEnd"/>
      <w:r w:rsidRPr="00B76215">
        <w:rPr>
          <w:sz w:val="22"/>
          <w:szCs w:val="22"/>
        </w:rPr>
        <w:t xml:space="preserve"> determine common and unique influences on autoimmunity.</w:t>
      </w:r>
      <w:r w:rsidRPr="00B76215">
        <w:rPr>
          <w:sz w:val="22"/>
          <w:szCs w:val="22"/>
        </w:rPr>
        <w:tab/>
      </w:r>
    </w:p>
    <w:p w14:paraId="15DD575D" w14:textId="77777777" w:rsidR="005E5BEB" w:rsidRPr="00B76215" w:rsidRDefault="005E5BEB" w:rsidP="00C43F3C">
      <w:pPr>
        <w:autoSpaceDE w:val="0"/>
        <w:autoSpaceDN w:val="0"/>
        <w:adjustRightInd w:val="0"/>
        <w:rPr>
          <w:sz w:val="22"/>
          <w:szCs w:val="22"/>
        </w:rPr>
      </w:pPr>
    </w:p>
    <w:p w14:paraId="676D5064" w14:textId="77777777" w:rsidR="00C43F3C" w:rsidRPr="00B76215" w:rsidRDefault="00C43F3C" w:rsidP="00C43F3C">
      <w:pPr>
        <w:autoSpaceDE w:val="0"/>
        <w:autoSpaceDN w:val="0"/>
        <w:adjustRightInd w:val="0"/>
        <w:rPr>
          <w:sz w:val="22"/>
          <w:szCs w:val="22"/>
        </w:rPr>
      </w:pPr>
      <w:r w:rsidRPr="00B76215">
        <w:rPr>
          <w:sz w:val="22"/>
          <w:szCs w:val="22"/>
        </w:rPr>
        <w:t>GUARDIAN study</w:t>
      </w:r>
    </w:p>
    <w:p w14:paraId="67B202B6" w14:textId="77777777" w:rsidR="00C43F3C" w:rsidRPr="00B76215" w:rsidRDefault="00C43F3C" w:rsidP="00C43F3C">
      <w:pPr>
        <w:autoSpaceDE w:val="0"/>
        <w:autoSpaceDN w:val="0"/>
        <w:adjustRightInd w:val="0"/>
        <w:rPr>
          <w:sz w:val="22"/>
          <w:szCs w:val="22"/>
        </w:rPr>
      </w:pPr>
      <w:r w:rsidRPr="00B76215">
        <w:rPr>
          <w:sz w:val="22"/>
          <w:szCs w:val="22"/>
        </w:rPr>
        <w:t>Principal Investigator:</w:t>
      </w:r>
      <w:r w:rsidRPr="00B76215">
        <w:rPr>
          <w:sz w:val="22"/>
          <w:szCs w:val="22"/>
        </w:rPr>
        <w:tab/>
      </w:r>
      <w:r w:rsidRPr="00B76215">
        <w:rPr>
          <w:sz w:val="22"/>
          <w:szCs w:val="22"/>
        </w:rPr>
        <w:tab/>
      </w:r>
      <w:r w:rsidRPr="00B76215">
        <w:rPr>
          <w:sz w:val="22"/>
          <w:szCs w:val="22"/>
        </w:rPr>
        <w:tab/>
        <w:t>L. Wagenknecht and R. Watanabe (Multi-PI)</w:t>
      </w:r>
    </w:p>
    <w:p w14:paraId="331F0005" w14:textId="77777777" w:rsidR="00C43F3C" w:rsidRPr="00B76215" w:rsidRDefault="00C43F3C" w:rsidP="00C43F3C">
      <w:pPr>
        <w:autoSpaceDE w:val="0"/>
        <w:autoSpaceDN w:val="0"/>
        <w:adjustRightInd w:val="0"/>
        <w:rPr>
          <w:sz w:val="22"/>
          <w:szCs w:val="22"/>
        </w:rPr>
      </w:pPr>
      <w:r w:rsidRPr="00B76215">
        <w:rPr>
          <w:sz w:val="22"/>
          <w:szCs w:val="22"/>
        </w:rPr>
        <w:t>Sponsor:</w:t>
      </w:r>
      <w:r w:rsidRPr="00B76215">
        <w:rPr>
          <w:sz w:val="22"/>
          <w:szCs w:val="22"/>
        </w:rPr>
        <w:tab/>
      </w:r>
      <w:r w:rsidRPr="00B76215">
        <w:rPr>
          <w:sz w:val="22"/>
          <w:szCs w:val="22"/>
        </w:rPr>
        <w:tab/>
      </w:r>
      <w:r w:rsidRPr="00B76215">
        <w:rPr>
          <w:sz w:val="22"/>
          <w:szCs w:val="22"/>
        </w:rPr>
        <w:tab/>
      </w:r>
      <w:r w:rsidRPr="00B76215">
        <w:rPr>
          <w:sz w:val="22"/>
          <w:szCs w:val="22"/>
        </w:rPr>
        <w:tab/>
        <w:t>NIDDK</w:t>
      </w:r>
    </w:p>
    <w:p w14:paraId="47509BFA" w14:textId="77777777" w:rsidR="00C43F3C" w:rsidRPr="00B76215" w:rsidRDefault="00C43F3C" w:rsidP="00C43F3C">
      <w:pPr>
        <w:autoSpaceDE w:val="0"/>
        <w:autoSpaceDN w:val="0"/>
        <w:adjustRightInd w:val="0"/>
        <w:rPr>
          <w:sz w:val="22"/>
          <w:szCs w:val="22"/>
        </w:rPr>
      </w:pPr>
      <w:r w:rsidRPr="00B76215">
        <w:rPr>
          <w:sz w:val="22"/>
          <w:szCs w:val="22"/>
        </w:rPr>
        <w:t>Role (percent effort):</w:t>
      </w:r>
      <w:r w:rsidRPr="00B76215">
        <w:rPr>
          <w:sz w:val="22"/>
          <w:szCs w:val="22"/>
        </w:rPr>
        <w:tab/>
      </w:r>
      <w:r w:rsidRPr="00B76215">
        <w:rPr>
          <w:sz w:val="22"/>
          <w:szCs w:val="22"/>
        </w:rPr>
        <w:tab/>
      </w:r>
      <w:r w:rsidRPr="00B76215">
        <w:rPr>
          <w:sz w:val="22"/>
          <w:szCs w:val="22"/>
        </w:rPr>
        <w:tab/>
        <w:t>PI of Subcontract (Percent effort – 4%)</w:t>
      </w:r>
    </w:p>
    <w:p w14:paraId="7A7CAFB1" w14:textId="77777777" w:rsidR="00C43F3C" w:rsidRPr="00B76215" w:rsidRDefault="00C43F3C" w:rsidP="00C43F3C">
      <w:pPr>
        <w:autoSpaceDE w:val="0"/>
        <w:autoSpaceDN w:val="0"/>
        <w:adjustRightInd w:val="0"/>
        <w:rPr>
          <w:sz w:val="22"/>
          <w:szCs w:val="22"/>
        </w:rPr>
      </w:pPr>
      <w:r w:rsidRPr="00B76215">
        <w:rPr>
          <w:sz w:val="22"/>
          <w:szCs w:val="22"/>
        </w:rPr>
        <w:t>Project period:</w:t>
      </w:r>
      <w:r w:rsidRPr="00B76215">
        <w:rPr>
          <w:sz w:val="22"/>
          <w:szCs w:val="22"/>
        </w:rPr>
        <w:tab/>
      </w:r>
      <w:r w:rsidRPr="00B76215">
        <w:rPr>
          <w:sz w:val="22"/>
          <w:szCs w:val="22"/>
        </w:rPr>
        <w:tab/>
      </w:r>
      <w:r w:rsidRPr="00B76215">
        <w:rPr>
          <w:sz w:val="22"/>
          <w:szCs w:val="22"/>
        </w:rPr>
        <w:tab/>
      </w:r>
      <w:r w:rsidRPr="00B76215">
        <w:rPr>
          <w:sz w:val="22"/>
          <w:szCs w:val="22"/>
        </w:rPr>
        <w:tab/>
        <w:t>7/20/10-5/31/15</w:t>
      </w:r>
    </w:p>
    <w:p w14:paraId="1C6D0C65" w14:textId="77777777" w:rsidR="00C43F3C" w:rsidRPr="00B76215" w:rsidRDefault="00C43F3C" w:rsidP="00C43F3C">
      <w:pPr>
        <w:autoSpaceDE w:val="0"/>
        <w:autoSpaceDN w:val="0"/>
        <w:adjustRightInd w:val="0"/>
        <w:rPr>
          <w:sz w:val="22"/>
          <w:szCs w:val="22"/>
        </w:rPr>
      </w:pPr>
      <w:r w:rsidRPr="00B76215">
        <w:rPr>
          <w:sz w:val="22"/>
          <w:szCs w:val="22"/>
        </w:rPr>
        <w:t>Annual Direct Cost:</w:t>
      </w:r>
      <w:r w:rsidRPr="00B76215">
        <w:rPr>
          <w:sz w:val="22"/>
          <w:szCs w:val="22"/>
        </w:rPr>
        <w:tab/>
      </w:r>
      <w:r w:rsidRPr="00B76215">
        <w:rPr>
          <w:sz w:val="22"/>
          <w:szCs w:val="22"/>
        </w:rPr>
        <w:tab/>
      </w:r>
      <w:r w:rsidRPr="00B76215">
        <w:rPr>
          <w:sz w:val="22"/>
          <w:szCs w:val="22"/>
        </w:rPr>
        <w:tab/>
        <w:t>$70,798 (subcontract only)</w:t>
      </w:r>
    </w:p>
    <w:p w14:paraId="5D6E6D4B" w14:textId="77777777" w:rsidR="00C43F3C" w:rsidRPr="00B76215" w:rsidRDefault="00C43F3C" w:rsidP="00C43F3C">
      <w:pPr>
        <w:autoSpaceDE w:val="0"/>
        <w:autoSpaceDN w:val="0"/>
        <w:adjustRightInd w:val="0"/>
        <w:rPr>
          <w:sz w:val="22"/>
          <w:szCs w:val="22"/>
        </w:rPr>
      </w:pPr>
      <w:r w:rsidRPr="00B76215">
        <w:rPr>
          <w:sz w:val="22"/>
          <w:szCs w:val="22"/>
        </w:rPr>
        <w:t>The purpose of this study is to do a GWAS of insulin resistance in a discovery population consisting of the IRAS Family Study cohorts and others.</w:t>
      </w:r>
    </w:p>
    <w:p w14:paraId="7063AFA2" w14:textId="77777777" w:rsidR="00C43F3C" w:rsidRPr="00B76215" w:rsidRDefault="00C43F3C" w:rsidP="009837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B55CE71" w14:textId="77777777" w:rsidR="0098374C" w:rsidRPr="00B76215" w:rsidRDefault="0098374C" w:rsidP="009837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Nutritional Etiology of Prediabetic Autoimmunity</w:t>
      </w:r>
    </w:p>
    <w:p w14:paraId="65DD90CD" w14:textId="77777777" w:rsidR="0098374C" w:rsidRPr="00B76215" w:rsidRDefault="0098374C" w:rsidP="009837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Principal Investigator:</w:t>
      </w:r>
      <w:r w:rsidRPr="00B76215">
        <w:rPr>
          <w:sz w:val="22"/>
          <w:szCs w:val="22"/>
        </w:rPr>
        <w:tab/>
      </w:r>
      <w:r w:rsidRPr="00B76215">
        <w:rPr>
          <w:sz w:val="22"/>
          <w:szCs w:val="22"/>
        </w:rPr>
        <w:tab/>
      </w:r>
      <w:r w:rsidRPr="00B76215">
        <w:rPr>
          <w:sz w:val="22"/>
          <w:szCs w:val="22"/>
        </w:rPr>
        <w:tab/>
        <w:t xml:space="preserve">Jill M. Norris (percent effort - 10%)  </w:t>
      </w:r>
    </w:p>
    <w:p w14:paraId="0008FAD1" w14:textId="77777777" w:rsidR="0098374C" w:rsidRPr="00B76215" w:rsidRDefault="0098374C" w:rsidP="009837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Sponsor:</w:t>
      </w:r>
      <w:r w:rsidRPr="00B76215">
        <w:rPr>
          <w:sz w:val="22"/>
          <w:szCs w:val="22"/>
        </w:rPr>
        <w:tab/>
      </w:r>
      <w:r w:rsidRPr="00B76215">
        <w:rPr>
          <w:sz w:val="22"/>
          <w:szCs w:val="22"/>
        </w:rPr>
        <w:tab/>
      </w:r>
      <w:r w:rsidRPr="00B76215">
        <w:rPr>
          <w:sz w:val="22"/>
          <w:szCs w:val="22"/>
        </w:rPr>
        <w:tab/>
      </w:r>
      <w:r w:rsidRPr="00B76215">
        <w:rPr>
          <w:sz w:val="22"/>
          <w:szCs w:val="22"/>
        </w:rPr>
        <w:tab/>
        <w:t>National Institutes of Health, NIDDK, R01-DK49654</w:t>
      </w:r>
    </w:p>
    <w:p w14:paraId="738ADE71" w14:textId="77777777" w:rsidR="0098374C" w:rsidRPr="00B76215" w:rsidRDefault="0098374C" w:rsidP="009837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Project period:</w:t>
      </w:r>
      <w:r w:rsidRPr="00B76215">
        <w:rPr>
          <w:sz w:val="22"/>
          <w:szCs w:val="22"/>
        </w:rPr>
        <w:tab/>
      </w:r>
      <w:r w:rsidRPr="00B76215">
        <w:rPr>
          <w:sz w:val="22"/>
          <w:szCs w:val="22"/>
        </w:rPr>
        <w:tab/>
      </w:r>
      <w:r w:rsidRPr="00B76215">
        <w:rPr>
          <w:sz w:val="22"/>
          <w:szCs w:val="22"/>
        </w:rPr>
        <w:tab/>
      </w:r>
      <w:r w:rsidRPr="00B76215">
        <w:rPr>
          <w:sz w:val="22"/>
          <w:szCs w:val="22"/>
        </w:rPr>
        <w:tab/>
        <w:t xml:space="preserve">5/97 - 7/13 </w:t>
      </w:r>
    </w:p>
    <w:p w14:paraId="31848FF0" w14:textId="77777777" w:rsidR="0098374C" w:rsidRPr="00B76215" w:rsidRDefault="0098374C" w:rsidP="009837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Total annual direct costs:</w:t>
      </w:r>
      <w:r w:rsidRPr="00B76215">
        <w:rPr>
          <w:sz w:val="22"/>
          <w:szCs w:val="22"/>
        </w:rPr>
        <w:tab/>
      </w:r>
      <w:r w:rsidRPr="00B76215">
        <w:rPr>
          <w:sz w:val="22"/>
          <w:szCs w:val="22"/>
        </w:rPr>
        <w:tab/>
        <w:t>$383,771</w:t>
      </w:r>
    </w:p>
    <w:p w14:paraId="262743E1" w14:textId="77777777" w:rsidR="0098374C" w:rsidRPr="00B76215" w:rsidRDefault="0098374C" w:rsidP="009837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This study will investigate the relationship between nutritional components of early diet, with a focus on </w:t>
      </w:r>
      <w:proofErr w:type="gramStart"/>
      <w:r w:rsidRPr="00B76215">
        <w:rPr>
          <w:sz w:val="22"/>
          <w:szCs w:val="22"/>
        </w:rPr>
        <w:t>anti-oxidants</w:t>
      </w:r>
      <w:proofErr w:type="gramEnd"/>
      <w:r w:rsidRPr="00B76215">
        <w:rPr>
          <w:sz w:val="22"/>
          <w:szCs w:val="22"/>
        </w:rPr>
        <w:t xml:space="preserve"> and vitamins, and the presence of beta-cell autoimmunity in children at risk for IDDM.</w:t>
      </w:r>
    </w:p>
    <w:p w14:paraId="4B63CB5B" w14:textId="77777777" w:rsidR="0098374C" w:rsidRPr="00B76215" w:rsidRDefault="0098374C" w:rsidP="009837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E7D39E0" w14:textId="77777777" w:rsidR="0098374C" w:rsidRPr="00B76215" w:rsidRDefault="0098374C" w:rsidP="0098374C">
      <w:pPr>
        <w:autoSpaceDE w:val="0"/>
        <w:autoSpaceDN w:val="0"/>
        <w:adjustRightInd w:val="0"/>
        <w:rPr>
          <w:sz w:val="22"/>
          <w:szCs w:val="22"/>
        </w:rPr>
      </w:pPr>
      <w:r w:rsidRPr="00B76215">
        <w:rPr>
          <w:sz w:val="22"/>
          <w:szCs w:val="22"/>
        </w:rPr>
        <w:t>Autoantibodies, inflammation, and cardiovascular disease in pre-clinical RA</w:t>
      </w:r>
    </w:p>
    <w:p w14:paraId="35221BB8" w14:textId="77777777" w:rsidR="0098374C" w:rsidRPr="00B76215" w:rsidRDefault="0098374C" w:rsidP="0098374C">
      <w:pPr>
        <w:autoSpaceDE w:val="0"/>
        <w:autoSpaceDN w:val="0"/>
        <w:adjustRightInd w:val="0"/>
        <w:rPr>
          <w:sz w:val="22"/>
          <w:szCs w:val="22"/>
        </w:rPr>
      </w:pPr>
      <w:r w:rsidRPr="00B76215">
        <w:rPr>
          <w:sz w:val="22"/>
          <w:szCs w:val="22"/>
        </w:rPr>
        <w:t>Principal Investigator:</w:t>
      </w:r>
      <w:r w:rsidRPr="00B76215">
        <w:rPr>
          <w:sz w:val="22"/>
          <w:szCs w:val="22"/>
        </w:rPr>
        <w:tab/>
      </w:r>
      <w:r w:rsidRPr="00B76215">
        <w:rPr>
          <w:sz w:val="22"/>
          <w:szCs w:val="22"/>
        </w:rPr>
        <w:tab/>
      </w:r>
      <w:r w:rsidRPr="00B76215">
        <w:rPr>
          <w:sz w:val="22"/>
          <w:szCs w:val="22"/>
        </w:rPr>
        <w:tab/>
        <w:t>Jill M. Norris (percent effort – 20%)</w:t>
      </w:r>
    </w:p>
    <w:p w14:paraId="788E3769" w14:textId="77777777" w:rsidR="0098374C" w:rsidRPr="00B76215" w:rsidRDefault="0098374C" w:rsidP="0098374C">
      <w:pPr>
        <w:autoSpaceDE w:val="0"/>
        <w:autoSpaceDN w:val="0"/>
        <w:adjustRightInd w:val="0"/>
        <w:rPr>
          <w:sz w:val="22"/>
          <w:szCs w:val="22"/>
        </w:rPr>
      </w:pPr>
      <w:r w:rsidRPr="00B76215">
        <w:rPr>
          <w:sz w:val="22"/>
          <w:szCs w:val="22"/>
        </w:rPr>
        <w:t>Sponsor:</w:t>
      </w:r>
      <w:r w:rsidRPr="00B76215">
        <w:rPr>
          <w:sz w:val="22"/>
          <w:szCs w:val="22"/>
        </w:rPr>
        <w:tab/>
      </w:r>
      <w:r w:rsidRPr="00B76215">
        <w:rPr>
          <w:sz w:val="22"/>
          <w:szCs w:val="22"/>
        </w:rPr>
        <w:tab/>
      </w:r>
      <w:r w:rsidRPr="00B76215">
        <w:rPr>
          <w:sz w:val="22"/>
          <w:szCs w:val="22"/>
        </w:rPr>
        <w:tab/>
      </w:r>
      <w:r w:rsidRPr="00B76215">
        <w:rPr>
          <w:sz w:val="22"/>
          <w:szCs w:val="22"/>
        </w:rPr>
        <w:tab/>
        <w:t>American College of Rheumatology Within Our Reach</w:t>
      </w:r>
    </w:p>
    <w:p w14:paraId="02F0A19F" w14:textId="77777777" w:rsidR="0098374C" w:rsidRPr="00B76215" w:rsidRDefault="0098374C" w:rsidP="0098374C">
      <w:pPr>
        <w:autoSpaceDE w:val="0"/>
        <w:autoSpaceDN w:val="0"/>
        <w:adjustRightInd w:val="0"/>
        <w:rPr>
          <w:sz w:val="22"/>
          <w:szCs w:val="22"/>
        </w:rPr>
      </w:pPr>
      <w:r w:rsidRPr="00B76215">
        <w:rPr>
          <w:sz w:val="22"/>
          <w:szCs w:val="22"/>
        </w:rPr>
        <w:t>Project period:</w:t>
      </w:r>
      <w:r w:rsidRPr="00B76215">
        <w:rPr>
          <w:sz w:val="22"/>
          <w:szCs w:val="22"/>
        </w:rPr>
        <w:tab/>
      </w:r>
      <w:r w:rsidRPr="00B76215">
        <w:rPr>
          <w:sz w:val="22"/>
          <w:szCs w:val="22"/>
        </w:rPr>
        <w:tab/>
      </w:r>
      <w:r w:rsidRPr="00B76215">
        <w:rPr>
          <w:sz w:val="22"/>
          <w:szCs w:val="22"/>
        </w:rPr>
        <w:tab/>
      </w:r>
      <w:r w:rsidRPr="00B76215">
        <w:rPr>
          <w:sz w:val="22"/>
          <w:szCs w:val="22"/>
        </w:rPr>
        <w:tab/>
        <w:t>7/1/10-6/30/13</w:t>
      </w:r>
    </w:p>
    <w:p w14:paraId="64750895" w14:textId="77777777" w:rsidR="0098374C" w:rsidRPr="00B76215" w:rsidRDefault="0098374C" w:rsidP="0098374C">
      <w:pPr>
        <w:autoSpaceDE w:val="0"/>
        <w:autoSpaceDN w:val="0"/>
        <w:adjustRightInd w:val="0"/>
        <w:rPr>
          <w:sz w:val="22"/>
          <w:szCs w:val="22"/>
        </w:rPr>
      </w:pPr>
      <w:r w:rsidRPr="00B76215">
        <w:rPr>
          <w:sz w:val="22"/>
          <w:szCs w:val="22"/>
        </w:rPr>
        <w:t>Annual Direct Costs:</w:t>
      </w:r>
      <w:r w:rsidRPr="00B76215">
        <w:rPr>
          <w:sz w:val="22"/>
          <w:szCs w:val="22"/>
        </w:rPr>
        <w:tab/>
      </w:r>
      <w:r w:rsidRPr="00B76215">
        <w:rPr>
          <w:sz w:val="22"/>
          <w:szCs w:val="22"/>
        </w:rPr>
        <w:tab/>
      </w:r>
      <w:r w:rsidRPr="00B76215">
        <w:rPr>
          <w:sz w:val="22"/>
          <w:szCs w:val="22"/>
        </w:rPr>
        <w:tab/>
        <w:t>$199,986</w:t>
      </w:r>
    </w:p>
    <w:p w14:paraId="704CFE6D" w14:textId="77777777" w:rsidR="0098374C" w:rsidRPr="00B76215" w:rsidRDefault="0098374C" w:rsidP="0098374C">
      <w:pPr>
        <w:autoSpaceDE w:val="0"/>
        <w:autoSpaceDN w:val="0"/>
        <w:adjustRightInd w:val="0"/>
        <w:rPr>
          <w:sz w:val="22"/>
          <w:szCs w:val="22"/>
        </w:rPr>
      </w:pPr>
      <w:r w:rsidRPr="00B76215">
        <w:rPr>
          <w:sz w:val="22"/>
          <w:szCs w:val="22"/>
        </w:rPr>
        <w:t>The major hypothesis of this study is that in subjects at elevated risk for developing RA, but without current signs or symptoms of the disease, RA-related autoimmunity is associated with increased CVD risk due to increased systemic inflammation.</w:t>
      </w:r>
    </w:p>
    <w:p w14:paraId="54C99CFF"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598D726" w14:textId="77777777" w:rsidR="00305709" w:rsidRPr="00B76215" w:rsidRDefault="00305709" w:rsidP="00305709">
      <w:pPr>
        <w:rPr>
          <w:sz w:val="22"/>
          <w:szCs w:val="22"/>
        </w:rPr>
      </w:pPr>
      <w:r w:rsidRPr="00B76215">
        <w:rPr>
          <w:sz w:val="22"/>
          <w:szCs w:val="22"/>
        </w:rPr>
        <w:t>RA-related autoantibodies in healthy FDR of RA Patients</w:t>
      </w:r>
    </w:p>
    <w:p w14:paraId="6382B7F3" w14:textId="77777777" w:rsidR="00305709" w:rsidRPr="00B76215" w:rsidRDefault="00305709" w:rsidP="00305709">
      <w:pPr>
        <w:rPr>
          <w:sz w:val="22"/>
          <w:szCs w:val="22"/>
        </w:rPr>
      </w:pPr>
      <w:r w:rsidRPr="00B76215">
        <w:rPr>
          <w:sz w:val="22"/>
          <w:szCs w:val="22"/>
        </w:rPr>
        <w:t>Principal Investigator:</w:t>
      </w:r>
      <w:r w:rsidRPr="00B76215">
        <w:rPr>
          <w:sz w:val="22"/>
          <w:szCs w:val="22"/>
        </w:rPr>
        <w:tab/>
      </w:r>
      <w:r w:rsidRPr="00B76215">
        <w:rPr>
          <w:sz w:val="22"/>
          <w:szCs w:val="22"/>
        </w:rPr>
        <w:tab/>
      </w:r>
      <w:r w:rsidRPr="00B76215">
        <w:rPr>
          <w:sz w:val="22"/>
          <w:szCs w:val="22"/>
        </w:rPr>
        <w:tab/>
        <w:t>Jill M. Norris (percent effort – 2.5%)</w:t>
      </w:r>
    </w:p>
    <w:p w14:paraId="28D7DBBE" w14:textId="77777777" w:rsidR="00305709" w:rsidRPr="00B76215" w:rsidRDefault="00305709" w:rsidP="00305709">
      <w:pPr>
        <w:rPr>
          <w:sz w:val="22"/>
          <w:szCs w:val="22"/>
        </w:rPr>
      </w:pPr>
      <w:r w:rsidRPr="00B76215">
        <w:rPr>
          <w:sz w:val="22"/>
          <w:szCs w:val="22"/>
        </w:rPr>
        <w:t>Sponsor:</w:t>
      </w:r>
      <w:r w:rsidRPr="00B76215">
        <w:rPr>
          <w:sz w:val="22"/>
          <w:szCs w:val="22"/>
        </w:rPr>
        <w:tab/>
      </w:r>
      <w:r w:rsidRPr="00B76215">
        <w:rPr>
          <w:sz w:val="22"/>
          <w:szCs w:val="22"/>
        </w:rPr>
        <w:tab/>
      </w:r>
      <w:r w:rsidRPr="00B76215">
        <w:rPr>
          <w:sz w:val="22"/>
          <w:szCs w:val="22"/>
        </w:rPr>
        <w:tab/>
      </w:r>
      <w:r w:rsidRPr="00B76215">
        <w:rPr>
          <w:sz w:val="22"/>
          <w:szCs w:val="22"/>
        </w:rPr>
        <w:tab/>
        <w:t>NIH-NIAMS, R01 AR051394</w:t>
      </w:r>
    </w:p>
    <w:p w14:paraId="7C15C22A" w14:textId="77777777" w:rsidR="00305709" w:rsidRPr="00B76215" w:rsidRDefault="00305709" w:rsidP="00305709">
      <w:pPr>
        <w:rPr>
          <w:sz w:val="22"/>
          <w:szCs w:val="22"/>
        </w:rPr>
      </w:pPr>
      <w:r w:rsidRPr="00B76215">
        <w:rPr>
          <w:sz w:val="22"/>
          <w:szCs w:val="22"/>
        </w:rPr>
        <w:t>Project period:</w:t>
      </w:r>
      <w:r w:rsidRPr="00B76215">
        <w:rPr>
          <w:sz w:val="22"/>
          <w:szCs w:val="22"/>
        </w:rPr>
        <w:tab/>
      </w:r>
      <w:r w:rsidRPr="00B76215">
        <w:rPr>
          <w:sz w:val="22"/>
          <w:szCs w:val="22"/>
        </w:rPr>
        <w:tab/>
      </w:r>
      <w:r w:rsidRPr="00B76215">
        <w:rPr>
          <w:sz w:val="22"/>
          <w:szCs w:val="22"/>
        </w:rPr>
        <w:tab/>
      </w:r>
      <w:r w:rsidRPr="00B76215">
        <w:rPr>
          <w:sz w:val="22"/>
          <w:szCs w:val="22"/>
        </w:rPr>
        <w:tab/>
        <w:t>7/18/05-6/30/12</w:t>
      </w:r>
    </w:p>
    <w:p w14:paraId="69C6C3A9" w14:textId="77777777" w:rsidR="00305709" w:rsidRPr="00B76215" w:rsidRDefault="00305709" w:rsidP="00305709">
      <w:pPr>
        <w:rPr>
          <w:sz w:val="22"/>
          <w:szCs w:val="22"/>
        </w:rPr>
      </w:pPr>
      <w:r w:rsidRPr="00B76215">
        <w:rPr>
          <w:sz w:val="22"/>
          <w:szCs w:val="22"/>
        </w:rPr>
        <w:t xml:space="preserve">Annual Direct Cost: </w:t>
      </w:r>
      <w:r w:rsidRPr="00B76215">
        <w:rPr>
          <w:sz w:val="22"/>
          <w:szCs w:val="22"/>
        </w:rPr>
        <w:tab/>
      </w:r>
      <w:r w:rsidRPr="00B76215">
        <w:rPr>
          <w:sz w:val="22"/>
          <w:szCs w:val="22"/>
        </w:rPr>
        <w:tab/>
      </w:r>
      <w:r w:rsidRPr="00B76215">
        <w:rPr>
          <w:sz w:val="22"/>
          <w:szCs w:val="22"/>
        </w:rPr>
        <w:tab/>
        <w:t>$243,985</w:t>
      </w:r>
    </w:p>
    <w:p w14:paraId="6D20A704" w14:textId="77777777" w:rsidR="00305709" w:rsidRPr="00B76215" w:rsidRDefault="00305709" w:rsidP="00305709">
      <w:pPr>
        <w:rPr>
          <w:sz w:val="22"/>
          <w:szCs w:val="22"/>
        </w:rPr>
      </w:pPr>
      <w:r w:rsidRPr="00B76215">
        <w:rPr>
          <w:sz w:val="22"/>
          <w:szCs w:val="22"/>
        </w:rPr>
        <w:t xml:space="preserve">The major goal of this study is to measure the prevalence and risk factors for the appearance of RA-related autoantibodies in </w:t>
      </w:r>
      <w:proofErr w:type="gramStart"/>
      <w:r w:rsidRPr="00B76215">
        <w:rPr>
          <w:sz w:val="22"/>
          <w:szCs w:val="22"/>
        </w:rPr>
        <w:t>high risk</w:t>
      </w:r>
      <w:proofErr w:type="gramEnd"/>
      <w:r w:rsidRPr="00B76215">
        <w:rPr>
          <w:sz w:val="22"/>
          <w:szCs w:val="22"/>
        </w:rPr>
        <w:t xml:space="preserve"> adults.</w:t>
      </w:r>
    </w:p>
    <w:p w14:paraId="18B42BEF" w14:textId="77777777" w:rsidR="00305709" w:rsidRPr="00B76215" w:rsidRDefault="0030570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3061D74" w14:textId="77777777" w:rsidR="00407737" w:rsidRPr="00B76215" w:rsidRDefault="00407737" w:rsidP="00407737">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IRAS Family Study</w:t>
      </w:r>
      <w:r w:rsidRPr="00B76215">
        <w:rPr>
          <w:sz w:val="22"/>
          <w:szCs w:val="22"/>
        </w:rPr>
        <w:tab/>
      </w:r>
    </w:p>
    <w:p w14:paraId="2CA4DCBC" w14:textId="77777777" w:rsidR="00407737" w:rsidRPr="00B76215" w:rsidRDefault="00407737" w:rsidP="00407737">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2"/>
          <w:szCs w:val="22"/>
        </w:rPr>
      </w:pPr>
      <w:r w:rsidRPr="00B76215">
        <w:rPr>
          <w:sz w:val="22"/>
          <w:szCs w:val="22"/>
        </w:rPr>
        <w:t>Principal Investigator:</w:t>
      </w:r>
      <w:r w:rsidRPr="00B76215">
        <w:rPr>
          <w:sz w:val="22"/>
          <w:szCs w:val="22"/>
        </w:rPr>
        <w:tab/>
      </w:r>
      <w:r w:rsidRPr="00B76215">
        <w:rPr>
          <w:sz w:val="22"/>
          <w:szCs w:val="22"/>
        </w:rPr>
        <w:tab/>
        <w:t xml:space="preserve">Jill M. Norris (percent effort – </w:t>
      </w:r>
      <w:r w:rsidR="00F95F6A" w:rsidRPr="00B76215">
        <w:rPr>
          <w:sz w:val="22"/>
          <w:szCs w:val="22"/>
        </w:rPr>
        <w:t>15%</w:t>
      </w:r>
      <w:r w:rsidRPr="00B76215">
        <w:rPr>
          <w:sz w:val="22"/>
          <w:szCs w:val="22"/>
        </w:rPr>
        <w:t>),</w:t>
      </w:r>
    </w:p>
    <w:p w14:paraId="4BB4D9DC" w14:textId="5E4CBF6A" w:rsidR="00407737" w:rsidRPr="00B76215" w:rsidRDefault="00407737" w:rsidP="00407737">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2"/>
          <w:szCs w:val="22"/>
        </w:rPr>
      </w:pPr>
      <w:r w:rsidRPr="00B76215">
        <w:rPr>
          <w:sz w:val="22"/>
          <w:szCs w:val="22"/>
        </w:rPr>
        <w:t>Sponsor:</w:t>
      </w:r>
      <w:r w:rsidRPr="00B76215">
        <w:rPr>
          <w:sz w:val="22"/>
          <w:szCs w:val="22"/>
        </w:rPr>
        <w:tab/>
      </w:r>
      <w:r w:rsidRPr="00B76215">
        <w:rPr>
          <w:sz w:val="22"/>
          <w:szCs w:val="22"/>
        </w:rPr>
        <w:tab/>
      </w:r>
      <w:r w:rsidRPr="00B76215">
        <w:rPr>
          <w:sz w:val="22"/>
          <w:szCs w:val="22"/>
        </w:rPr>
        <w:tab/>
        <w:t>N</w:t>
      </w:r>
      <w:r w:rsidR="00814797" w:rsidRPr="00B76215">
        <w:rPr>
          <w:sz w:val="22"/>
          <w:szCs w:val="22"/>
        </w:rPr>
        <w:t>IH</w:t>
      </w:r>
      <w:r w:rsidRPr="00B76215">
        <w:rPr>
          <w:sz w:val="22"/>
          <w:szCs w:val="22"/>
        </w:rPr>
        <w:t>, NHLBI, R01-HL61019</w:t>
      </w:r>
    </w:p>
    <w:p w14:paraId="7416A449" w14:textId="77777777" w:rsidR="00407737" w:rsidRPr="00B76215" w:rsidRDefault="00407737" w:rsidP="00407737">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Project period:</w:t>
      </w:r>
      <w:r w:rsidRPr="00B76215">
        <w:rPr>
          <w:sz w:val="22"/>
          <w:szCs w:val="22"/>
        </w:rPr>
        <w:tab/>
      </w:r>
      <w:r w:rsidRPr="00B76215">
        <w:rPr>
          <w:sz w:val="22"/>
          <w:szCs w:val="22"/>
        </w:rPr>
        <w:tab/>
        <w:t xml:space="preserve">9/99 - 12/11 </w:t>
      </w:r>
    </w:p>
    <w:p w14:paraId="23A97CC8" w14:textId="77777777" w:rsidR="00407737" w:rsidRPr="00B76215" w:rsidRDefault="00407737" w:rsidP="00407737">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Total annual direct costs</w:t>
      </w:r>
      <w:r w:rsidRPr="00B76215">
        <w:rPr>
          <w:sz w:val="22"/>
          <w:szCs w:val="22"/>
        </w:rPr>
        <w:tab/>
        <w:t>$ 436,899</w:t>
      </w:r>
    </w:p>
    <w:p w14:paraId="76CC5E96" w14:textId="77777777" w:rsidR="00407737" w:rsidRPr="00B76215" w:rsidRDefault="00407737" w:rsidP="00407737">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The major goal of this project is to identify 1) the genetic and environmental determinants of insulin sensitivity, and visceral adiposity; and 2) the extent to which insulin sensitivity, and visceral obesity share genetic and environmental influences. This will be addressed in families </w:t>
      </w:r>
      <w:proofErr w:type="gramStart"/>
      <w:r w:rsidRPr="00B76215">
        <w:rPr>
          <w:sz w:val="22"/>
          <w:szCs w:val="22"/>
        </w:rPr>
        <w:t>of  IRAS</w:t>
      </w:r>
      <w:proofErr w:type="gramEnd"/>
      <w:r w:rsidRPr="00B76215">
        <w:rPr>
          <w:sz w:val="22"/>
          <w:szCs w:val="22"/>
        </w:rPr>
        <w:t xml:space="preserve"> participants.</w:t>
      </w:r>
    </w:p>
    <w:p w14:paraId="19558F9D" w14:textId="77777777" w:rsidR="00407737" w:rsidRPr="00B76215" w:rsidRDefault="00407737">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2733BE7"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Effects of vitamin D genes on measures of insulin secretion, insulin sensitivity and adiposity</w:t>
      </w:r>
    </w:p>
    <w:p w14:paraId="19CDB36F"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Principal Investigator:</w:t>
      </w:r>
      <w:r w:rsidRPr="00B76215">
        <w:rPr>
          <w:sz w:val="22"/>
          <w:szCs w:val="22"/>
        </w:rPr>
        <w:tab/>
        <w:t>Jill M. Norris, PhD (percent effort – 10%)</w:t>
      </w:r>
    </w:p>
    <w:p w14:paraId="03696ABE"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Sponsor:</w:t>
      </w:r>
      <w:r w:rsidRPr="00B76215">
        <w:rPr>
          <w:sz w:val="22"/>
          <w:szCs w:val="22"/>
        </w:rPr>
        <w:tab/>
      </w:r>
      <w:r w:rsidRPr="00B76215">
        <w:rPr>
          <w:sz w:val="22"/>
          <w:szCs w:val="22"/>
        </w:rPr>
        <w:tab/>
        <w:t>American Diabetes Association</w:t>
      </w:r>
    </w:p>
    <w:p w14:paraId="7E30B517"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Project period:</w:t>
      </w:r>
      <w:r w:rsidRPr="00B76215">
        <w:rPr>
          <w:sz w:val="22"/>
          <w:szCs w:val="22"/>
        </w:rPr>
        <w:tab/>
      </w:r>
      <w:r w:rsidRPr="00B76215">
        <w:rPr>
          <w:sz w:val="22"/>
          <w:szCs w:val="22"/>
        </w:rPr>
        <w:tab/>
        <w:t>July 1, 2004-June 30, 2006</w:t>
      </w:r>
    </w:p>
    <w:p w14:paraId="2DA02ACB"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Total annual direct costs:</w:t>
      </w:r>
      <w:r w:rsidRPr="00B76215">
        <w:rPr>
          <w:sz w:val="22"/>
          <w:szCs w:val="22"/>
        </w:rPr>
        <w:tab/>
        <w:t>$86,957</w:t>
      </w:r>
    </w:p>
    <w:p w14:paraId="4B35F5AF"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The purpose of this study is to examine the association between the vitamin D-related genes, such as vitamin D receptor, Cyp1alpha, and vitamin D binding protein and insulin secretion, insulin sensitivity and adiposity, and how this association may be modified by physical activity in </w:t>
      </w:r>
      <w:proofErr w:type="gramStart"/>
      <w:r w:rsidRPr="00B76215">
        <w:rPr>
          <w:sz w:val="22"/>
          <w:szCs w:val="22"/>
        </w:rPr>
        <w:t>Hispanic-American</w:t>
      </w:r>
      <w:proofErr w:type="gramEnd"/>
      <w:r w:rsidRPr="00B76215">
        <w:rPr>
          <w:sz w:val="22"/>
          <w:szCs w:val="22"/>
        </w:rPr>
        <w:t xml:space="preserve"> and African-American Families in the IRAS Family Study.</w:t>
      </w:r>
    </w:p>
    <w:p w14:paraId="701F2199" w14:textId="77777777" w:rsidR="00305709" w:rsidRPr="00B76215" w:rsidRDefault="00305709">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558E16A"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 xml:space="preserve">Studies on the Genetics of Non-Insulin Dependent Diabetes (NIDDM).  </w:t>
      </w:r>
    </w:p>
    <w:p w14:paraId="6DCCA301"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Principal Investigator:</w:t>
      </w:r>
      <w:r w:rsidRPr="00B76215">
        <w:rPr>
          <w:sz w:val="22"/>
          <w:szCs w:val="22"/>
        </w:rPr>
        <w:tab/>
        <w:t>Jill M. Norris</w:t>
      </w:r>
    </w:p>
    <w:p w14:paraId="5E96552C"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Sponsor:</w:t>
      </w:r>
      <w:r w:rsidRPr="00B76215">
        <w:rPr>
          <w:sz w:val="22"/>
          <w:szCs w:val="22"/>
        </w:rPr>
        <w:tab/>
      </w:r>
      <w:r w:rsidRPr="00B76215">
        <w:rPr>
          <w:sz w:val="22"/>
          <w:szCs w:val="22"/>
        </w:rPr>
        <w:tab/>
        <w:t>American Diabetes Association</w:t>
      </w:r>
    </w:p>
    <w:p w14:paraId="484E63E8"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Project period:</w:t>
      </w:r>
      <w:r w:rsidRPr="00B76215">
        <w:rPr>
          <w:sz w:val="22"/>
          <w:szCs w:val="22"/>
        </w:rPr>
        <w:tab/>
      </w:r>
      <w:r w:rsidRPr="00B76215">
        <w:rPr>
          <w:sz w:val="22"/>
          <w:szCs w:val="22"/>
        </w:rPr>
        <w:tab/>
        <w:t>7/93 - 12/99</w:t>
      </w:r>
    </w:p>
    <w:p w14:paraId="025B9CD8"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Total direct costs:</w:t>
      </w:r>
      <w:r w:rsidRPr="00B76215">
        <w:rPr>
          <w:sz w:val="22"/>
          <w:szCs w:val="22"/>
        </w:rPr>
        <w:tab/>
        <w:t>$1,109,000</w:t>
      </w:r>
    </w:p>
    <w:p w14:paraId="0F9CAA9E"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84A1FF5"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Genetic Epidemiology of NIDDM in </w:t>
      </w:r>
      <w:proofErr w:type="gramStart"/>
      <w:r w:rsidRPr="00B76215">
        <w:rPr>
          <w:sz w:val="22"/>
          <w:szCs w:val="22"/>
        </w:rPr>
        <w:t>an</w:t>
      </w:r>
      <w:proofErr w:type="gramEnd"/>
      <w:r w:rsidRPr="00B76215">
        <w:rPr>
          <w:sz w:val="22"/>
          <w:szCs w:val="22"/>
        </w:rPr>
        <w:t xml:space="preserve"> Hispanic Community </w:t>
      </w:r>
    </w:p>
    <w:p w14:paraId="1EB8B919"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Co-Principal Investigators:</w:t>
      </w:r>
      <w:r w:rsidRPr="00B76215">
        <w:rPr>
          <w:sz w:val="22"/>
          <w:szCs w:val="22"/>
        </w:rPr>
        <w:tab/>
      </w:r>
      <w:r w:rsidRPr="00B76215">
        <w:rPr>
          <w:sz w:val="22"/>
          <w:szCs w:val="22"/>
        </w:rPr>
        <w:tab/>
        <w:t>Jill Norris and Christopher Aston (University of</w:t>
      </w:r>
    </w:p>
    <w:p w14:paraId="2FA1A550"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ab/>
      </w:r>
      <w:r w:rsidRPr="00B76215">
        <w:rPr>
          <w:sz w:val="22"/>
          <w:szCs w:val="22"/>
        </w:rPr>
        <w:tab/>
      </w:r>
      <w:r w:rsidRPr="00B76215">
        <w:rPr>
          <w:sz w:val="22"/>
          <w:szCs w:val="22"/>
        </w:rPr>
        <w:tab/>
      </w:r>
      <w:r w:rsidRPr="00B76215">
        <w:rPr>
          <w:sz w:val="22"/>
          <w:szCs w:val="22"/>
        </w:rPr>
        <w:tab/>
      </w:r>
      <w:r w:rsidRPr="00B76215">
        <w:rPr>
          <w:sz w:val="22"/>
          <w:szCs w:val="22"/>
        </w:rPr>
        <w:tab/>
      </w:r>
      <w:r w:rsidR="00F438A2" w:rsidRPr="00B76215">
        <w:rPr>
          <w:sz w:val="22"/>
          <w:szCs w:val="22"/>
        </w:rPr>
        <w:tab/>
      </w:r>
      <w:r w:rsidRPr="00B76215">
        <w:rPr>
          <w:sz w:val="22"/>
          <w:szCs w:val="22"/>
        </w:rPr>
        <w:t xml:space="preserve">Pittsburgh)  </w:t>
      </w:r>
    </w:p>
    <w:p w14:paraId="674FAE80"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Role:</w:t>
      </w:r>
      <w:r w:rsidRPr="00B76215">
        <w:rPr>
          <w:sz w:val="22"/>
          <w:szCs w:val="22"/>
        </w:rPr>
        <w:tab/>
      </w:r>
      <w:r w:rsidRPr="00B76215">
        <w:rPr>
          <w:sz w:val="22"/>
          <w:szCs w:val="22"/>
        </w:rPr>
        <w:tab/>
      </w:r>
      <w:r w:rsidRPr="00B76215">
        <w:rPr>
          <w:sz w:val="22"/>
          <w:szCs w:val="22"/>
        </w:rPr>
        <w:tab/>
      </w:r>
      <w:r w:rsidRPr="00B76215">
        <w:rPr>
          <w:sz w:val="22"/>
          <w:szCs w:val="22"/>
        </w:rPr>
        <w:tab/>
      </w:r>
      <w:r w:rsidRPr="00B76215">
        <w:rPr>
          <w:sz w:val="22"/>
          <w:szCs w:val="22"/>
        </w:rPr>
        <w:tab/>
        <w:t xml:space="preserve">Principal investigator of sub-contract </w:t>
      </w:r>
    </w:p>
    <w:p w14:paraId="76E6466E"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Sponsor:</w:t>
      </w:r>
      <w:r w:rsidRPr="00B76215">
        <w:rPr>
          <w:sz w:val="22"/>
          <w:szCs w:val="22"/>
        </w:rPr>
        <w:tab/>
      </w:r>
      <w:r w:rsidRPr="00B76215">
        <w:rPr>
          <w:sz w:val="22"/>
          <w:szCs w:val="22"/>
        </w:rPr>
        <w:tab/>
      </w:r>
      <w:r w:rsidRPr="00B76215">
        <w:rPr>
          <w:sz w:val="22"/>
          <w:szCs w:val="22"/>
        </w:rPr>
        <w:tab/>
      </w:r>
      <w:r w:rsidRPr="00B76215">
        <w:rPr>
          <w:sz w:val="22"/>
          <w:szCs w:val="22"/>
        </w:rPr>
        <w:tab/>
        <w:t>National Institutes of Health, NIDDK, RO1</w:t>
      </w:r>
    </w:p>
    <w:p w14:paraId="7B28D34F"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Project period:</w:t>
      </w:r>
      <w:r w:rsidRPr="00B76215">
        <w:rPr>
          <w:sz w:val="22"/>
          <w:szCs w:val="22"/>
        </w:rPr>
        <w:tab/>
      </w:r>
      <w:r w:rsidRPr="00B76215">
        <w:rPr>
          <w:sz w:val="22"/>
          <w:szCs w:val="22"/>
        </w:rPr>
        <w:tab/>
      </w:r>
      <w:r w:rsidRPr="00B76215">
        <w:rPr>
          <w:sz w:val="22"/>
          <w:szCs w:val="22"/>
        </w:rPr>
        <w:tab/>
      </w:r>
      <w:r w:rsidRPr="00B76215">
        <w:rPr>
          <w:sz w:val="22"/>
          <w:szCs w:val="22"/>
        </w:rPr>
        <w:tab/>
        <w:t>5/95 - 4/99</w:t>
      </w:r>
    </w:p>
    <w:p w14:paraId="683F6686"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Total direct costs:</w:t>
      </w:r>
      <w:r w:rsidRPr="00B76215">
        <w:rPr>
          <w:sz w:val="22"/>
          <w:szCs w:val="22"/>
        </w:rPr>
        <w:tab/>
      </w:r>
      <w:r w:rsidRPr="00B76215">
        <w:rPr>
          <w:sz w:val="22"/>
          <w:szCs w:val="22"/>
        </w:rPr>
        <w:tab/>
      </w:r>
      <w:r w:rsidRPr="00B76215">
        <w:rPr>
          <w:sz w:val="22"/>
          <w:szCs w:val="22"/>
        </w:rPr>
        <w:tab/>
        <w:t>$1,042,986 (sub-contract:  $370,910)</w:t>
      </w:r>
    </w:p>
    <w:p w14:paraId="634D0103"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C2CC43B"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Gene-environment study of type 2 diabetes in families</w:t>
      </w:r>
    </w:p>
    <w:p w14:paraId="7C70D3BC"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Principal Investigator:</w:t>
      </w:r>
      <w:r w:rsidRPr="00B76215">
        <w:rPr>
          <w:sz w:val="22"/>
          <w:szCs w:val="22"/>
        </w:rPr>
        <w:tab/>
        <w:t>Jill M. Norris, PhD (percent effort - 25%)</w:t>
      </w:r>
    </w:p>
    <w:p w14:paraId="0F77DE5E"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Sponsor:</w:t>
      </w:r>
      <w:r w:rsidRPr="00B76215">
        <w:rPr>
          <w:sz w:val="22"/>
          <w:szCs w:val="22"/>
        </w:rPr>
        <w:tab/>
      </w:r>
      <w:r w:rsidRPr="00B76215">
        <w:rPr>
          <w:sz w:val="22"/>
          <w:szCs w:val="22"/>
        </w:rPr>
        <w:tab/>
        <w:t>National Institutes of Health, NIDDK, R01-DK54981</w:t>
      </w:r>
    </w:p>
    <w:p w14:paraId="049A746C"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Project period:</w:t>
      </w:r>
      <w:r w:rsidRPr="00B76215">
        <w:rPr>
          <w:sz w:val="22"/>
          <w:szCs w:val="22"/>
        </w:rPr>
        <w:tab/>
      </w:r>
      <w:r w:rsidRPr="00B76215">
        <w:rPr>
          <w:sz w:val="22"/>
          <w:szCs w:val="22"/>
        </w:rPr>
        <w:tab/>
        <w:t>8/99 - 7/03 (no-cost extension to 7/04)</w:t>
      </w:r>
    </w:p>
    <w:p w14:paraId="34711685"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76215">
        <w:rPr>
          <w:sz w:val="22"/>
          <w:szCs w:val="22"/>
        </w:rPr>
        <w:t>Annual direct costs:</w:t>
      </w:r>
      <w:r w:rsidRPr="00B76215">
        <w:rPr>
          <w:sz w:val="22"/>
          <w:szCs w:val="22"/>
        </w:rPr>
        <w:tab/>
        <w:t xml:space="preserve">$450,000 </w:t>
      </w:r>
    </w:p>
    <w:p w14:paraId="7179CA80" w14:textId="77777777" w:rsidR="00631196" w:rsidRPr="00B76215" w:rsidRDefault="00631196">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85A76B3" w14:textId="77777777" w:rsidR="00305709" w:rsidRPr="00B76215" w:rsidRDefault="0030570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14:paraId="7188A7F0" w14:textId="1991610D" w:rsidR="00631196" w:rsidRPr="00B76215" w:rsidRDefault="001A5F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B76215">
        <w:rPr>
          <w:b/>
          <w:bCs/>
          <w:sz w:val="22"/>
          <w:szCs w:val="22"/>
        </w:rPr>
        <w:t>X</w:t>
      </w:r>
      <w:r w:rsidR="00E424C5">
        <w:rPr>
          <w:b/>
          <w:bCs/>
          <w:sz w:val="22"/>
          <w:szCs w:val="22"/>
        </w:rPr>
        <w:t>I</w:t>
      </w:r>
      <w:r w:rsidR="00631196" w:rsidRPr="00B76215">
        <w:rPr>
          <w:b/>
          <w:bCs/>
          <w:sz w:val="22"/>
          <w:szCs w:val="22"/>
        </w:rPr>
        <w:t>.  BIBLIOGRAPHY</w:t>
      </w:r>
    </w:p>
    <w:p w14:paraId="25CD1627" w14:textId="77777777" w:rsidR="00845113" w:rsidRPr="00B76215" w:rsidRDefault="0084511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p>
    <w:p w14:paraId="6D831772" w14:textId="77777777" w:rsidR="00E43FF5" w:rsidRDefault="00E424C5" w:rsidP="001310AB">
      <w:pPr>
        <w:rPr>
          <w:i/>
          <w:iCs/>
          <w:sz w:val="22"/>
          <w:szCs w:val="22"/>
        </w:rPr>
      </w:pPr>
      <w:r w:rsidRPr="00E43FF5">
        <w:rPr>
          <w:i/>
          <w:iCs/>
          <w:sz w:val="22"/>
          <w:szCs w:val="22"/>
        </w:rPr>
        <w:t>Notes:</w:t>
      </w:r>
      <w:r w:rsidR="00E43FF5" w:rsidRPr="00E43FF5">
        <w:rPr>
          <w:i/>
          <w:iCs/>
          <w:sz w:val="22"/>
          <w:szCs w:val="22"/>
        </w:rPr>
        <w:tab/>
      </w:r>
    </w:p>
    <w:p w14:paraId="229F8625" w14:textId="62ABA26D" w:rsidR="001310AB" w:rsidRPr="00E43FF5" w:rsidRDefault="00E43FF5" w:rsidP="001310AB">
      <w:pPr>
        <w:rPr>
          <w:i/>
          <w:iCs/>
          <w:sz w:val="22"/>
          <w:szCs w:val="22"/>
        </w:rPr>
      </w:pPr>
      <w:r>
        <w:rPr>
          <w:i/>
          <w:iCs/>
          <w:sz w:val="22"/>
          <w:szCs w:val="22"/>
        </w:rPr>
        <w:t>S</w:t>
      </w:r>
      <w:r w:rsidR="001310AB" w:rsidRPr="00E43FF5">
        <w:rPr>
          <w:i/>
          <w:iCs/>
          <w:sz w:val="22"/>
          <w:szCs w:val="22"/>
        </w:rPr>
        <w:t xml:space="preserve">ome publications are </w:t>
      </w:r>
      <w:r w:rsidR="00E424C5" w:rsidRPr="00E43FF5">
        <w:rPr>
          <w:i/>
          <w:iCs/>
          <w:sz w:val="22"/>
          <w:szCs w:val="22"/>
        </w:rPr>
        <w:t xml:space="preserve">listed </w:t>
      </w:r>
      <w:r w:rsidR="001310AB" w:rsidRPr="00E43FF5">
        <w:rPr>
          <w:i/>
          <w:iCs/>
          <w:sz w:val="22"/>
          <w:szCs w:val="22"/>
        </w:rPr>
        <w:t xml:space="preserve">under the former name, Jill N. </w:t>
      </w:r>
      <w:proofErr w:type="spellStart"/>
      <w:r w:rsidR="001310AB" w:rsidRPr="00E43FF5">
        <w:rPr>
          <w:i/>
          <w:iCs/>
          <w:sz w:val="22"/>
          <w:szCs w:val="22"/>
        </w:rPr>
        <w:t>Kostraba</w:t>
      </w:r>
      <w:proofErr w:type="spellEnd"/>
    </w:p>
    <w:p w14:paraId="55CA01D7" w14:textId="22789FC8" w:rsidR="00E424C5" w:rsidRPr="00E424C5" w:rsidRDefault="00E424C5" w:rsidP="00E43F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i/>
          <w:iCs/>
          <w:sz w:val="22"/>
          <w:szCs w:val="22"/>
        </w:rPr>
      </w:pPr>
      <w:r w:rsidRPr="00E424C5">
        <w:rPr>
          <w:i/>
          <w:iCs/>
          <w:sz w:val="22"/>
          <w:szCs w:val="22"/>
        </w:rPr>
        <w:t>*</w:t>
      </w:r>
      <w:r w:rsidR="00E43FF5" w:rsidRPr="00E43FF5">
        <w:rPr>
          <w:i/>
          <w:iCs/>
          <w:sz w:val="22"/>
          <w:szCs w:val="22"/>
        </w:rPr>
        <w:t>Indicates s</w:t>
      </w:r>
      <w:r w:rsidRPr="00E424C5">
        <w:rPr>
          <w:i/>
          <w:iCs/>
          <w:sz w:val="22"/>
          <w:szCs w:val="22"/>
        </w:rPr>
        <w:t>tudent or post-doc of Dr. Norris; **</w:t>
      </w:r>
      <w:r w:rsidR="00E43FF5" w:rsidRPr="00E43FF5">
        <w:rPr>
          <w:i/>
          <w:iCs/>
          <w:sz w:val="22"/>
          <w:szCs w:val="22"/>
        </w:rPr>
        <w:t xml:space="preserve">Indicates </w:t>
      </w:r>
      <w:r w:rsidRPr="00E424C5">
        <w:rPr>
          <w:i/>
          <w:iCs/>
          <w:sz w:val="22"/>
          <w:szCs w:val="22"/>
        </w:rPr>
        <w:t>Dr. Norris is senior or co-senior author</w:t>
      </w:r>
    </w:p>
    <w:p w14:paraId="5CE9F8E7" w14:textId="77777777" w:rsidR="00631196" w:rsidRPr="00E43FF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2"/>
          <w:szCs w:val="22"/>
          <w:u w:val="single"/>
        </w:rPr>
      </w:pPr>
    </w:p>
    <w:p w14:paraId="16FEB05B"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u w:val="single"/>
        </w:rPr>
        <w:t>Publications in Refereed Journals</w:t>
      </w:r>
    </w:p>
    <w:p w14:paraId="43C03EE4"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13994A2"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b/>
          <w:bCs/>
          <w:sz w:val="22"/>
          <w:szCs w:val="22"/>
        </w:rPr>
        <w:t>Norris JM</w:t>
      </w:r>
      <w:r w:rsidRPr="00B76215">
        <w:rPr>
          <w:sz w:val="22"/>
          <w:szCs w:val="22"/>
        </w:rPr>
        <w:t xml:space="preserve">, Dorman JS, LaPorte RE, Rewers M, </w:t>
      </w:r>
      <w:proofErr w:type="spellStart"/>
      <w:r w:rsidRPr="00B76215">
        <w:rPr>
          <w:sz w:val="22"/>
          <w:szCs w:val="22"/>
        </w:rPr>
        <w:t>Gavard</w:t>
      </w:r>
      <w:proofErr w:type="spellEnd"/>
      <w:r w:rsidRPr="00B76215">
        <w:rPr>
          <w:sz w:val="22"/>
          <w:szCs w:val="22"/>
        </w:rPr>
        <w:t xml:space="preserve"> JA, Orchard TJ, Becker DJ, </w:t>
      </w:r>
      <w:proofErr w:type="spellStart"/>
      <w:r w:rsidRPr="00B76215">
        <w:rPr>
          <w:sz w:val="22"/>
          <w:szCs w:val="22"/>
        </w:rPr>
        <w:t>Drash</w:t>
      </w:r>
      <w:proofErr w:type="spellEnd"/>
      <w:r w:rsidRPr="00B76215">
        <w:rPr>
          <w:sz w:val="22"/>
          <w:szCs w:val="22"/>
        </w:rPr>
        <w:t xml:space="preserve"> AL, </w:t>
      </w:r>
      <w:proofErr w:type="spellStart"/>
      <w:r w:rsidRPr="00B76215">
        <w:rPr>
          <w:sz w:val="22"/>
          <w:szCs w:val="22"/>
        </w:rPr>
        <w:t>Kuller</w:t>
      </w:r>
      <w:proofErr w:type="spellEnd"/>
      <w:r w:rsidRPr="00B76215">
        <w:rPr>
          <w:sz w:val="22"/>
          <w:szCs w:val="22"/>
        </w:rPr>
        <w:t xml:space="preserve"> LH.  The clustering of premature mortality in 1,761 insulin-dependent diabetic cases and their families.  </w:t>
      </w:r>
      <w:r w:rsidRPr="00B76215">
        <w:rPr>
          <w:i/>
          <w:iCs/>
          <w:sz w:val="22"/>
          <w:szCs w:val="22"/>
        </w:rPr>
        <w:t>Am J Epidemiol</w:t>
      </w:r>
      <w:r w:rsidRPr="00B76215">
        <w:rPr>
          <w:sz w:val="22"/>
          <w:szCs w:val="22"/>
        </w:rPr>
        <w:t xml:space="preserve"> </w:t>
      </w:r>
      <w:proofErr w:type="gramStart"/>
      <w:r w:rsidRPr="00B76215">
        <w:rPr>
          <w:sz w:val="22"/>
          <w:szCs w:val="22"/>
        </w:rPr>
        <w:t>1989;129:723</w:t>
      </w:r>
      <w:proofErr w:type="gramEnd"/>
      <w:r w:rsidRPr="00B76215">
        <w:rPr>
          <w:sz w:val="22"/>
          <w:szCs w:val="22"/>
        </w:rPr>
        <w:t>-731.</w:t>
      </w:r>
    </w:p>
    <w:p w14:paraId="5907E297"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E8CAF99"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b/>
          <w:bCs/>
          <w:sz w:val="22"/>
          <w:szCs w:val="22"/>
        </w:rPr>
        <w:t xml:space="preserve">Norris </w:t>
      </w:r>
      <w:proofErr w:type="spellStart"/>
      <w:r w:rsidRPr="00B76215">
        <w:rPr>
          <w:b/>
          <w:bCs/>
          <w:sz w:val="22"/>
          <w:szCs w:val="22"/>
        </w:rPr>
        <w:t>Kostraba</w:t>
      </w:r>
      <w:proofErr w:type="spellEnd"/>
      <w:r w:rsidRPr="00B76215">
        <w:rPr>
          <w:b/>
          <w:bCs/>
          <w:sz w:val="22"/>
          <w:szCs w:val="22"/>
        </w:rPr>
        <w:t xml:space="preserve"> J</w:t>
      </w:r>
      <w:r w:rsidRPr="00B76215">
        <w:rPr>
          <w:sz w:val="22"/>
          <w:szCs w:val="22"/>
        </w:rPr>
        <w:t xml:space="preserve">, Dorman JS, Orchard TJ, Becker DJ, Ohki Y, Ellis D, </w:t>
      </w:r>
      <w:proofErr w:type="spellStart"/>
      <w:r w:rsidRPr="00B76215">
        <w:rPr>
          <w:sz w:val="22"/>
          <w:szCs w:val="22"/>
        </w:rPr>
        <w:t>Doft</w:t>
      </w:r>
      <w:proofErr w:type="spellEnd"/>
      <w:r w:rsidRPr="00B76215">
        <w:rPr>
          <w:sz w:val="22"/>
          <w:szCs w:val="22"/>
        </w:rPr>
        <w:t xml:space="preserve"> BH, Lobes LA, LaPorte RE, </w:t>
      </w:r>
      <w:proofErr w:type="spellStart"/>
      <w:r w:rsidRPr="00B76215">
        <w:rPr>
          <w:sz w:val="22"/>
          <w:szCs w:val="22"/>
        </w:rPr>
        <w:t>Drash</w:t>
      </w:r>
      <w:proofErr w:type="spellEnd"/>
      <w:r w:rsidRPr="00B76215">
        <w:rPr>
          <w:sz w:val="22"/>
          <w:szCs w:val="22"/>
        </w:rPr>
        <w:t xml:space="preserve"> AL.  Contribution of diabetes duration before puberty to development of microvascular complications in IDDM subjects. </w:t>
      </w:r>
      <w:r w:rsidRPr="00B76215">
        <w:rPr>
          <w:i/>
          <w:iCs/>
          <w:sz w:val="22"/>
          <w:szCs w:val="22"/>
        </w:rPr>
        <w:t>Diabetes Care</w:t>
      </w:r>
      <w:r w:rsidRPr="00B76215">
        <w:rPr>
          <w:sz w:val="22"/>
          <w:szCs w:val="22"/>
        </w:rPr>
        <w:t xml:space="preserve"> </w:t>
      </w:r>
      <w:proofErr w:type="gramStart"/>
      <w:r w:rsidRPr="00B76215">
        <w:rPr>
          <w:sz w:val="22"/>
          <w:szCs w:val="22"/>
        </w:rPr>
        <w:t>1989;12:686</w:t>
      </w:r>
      <w:proofErr w:type="gramEnd"/>
      <w:r w:rsidRPr="00B76215">
        <w:rPr>
          <w:sz w:val="22"/>
          <w:szCs w:val="22"/>
        </w:rPr>
        <w:t>-693.</w:t>
      </w:r>
    </w:p>
    <w:p w14:paraId="163933E9"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B893562"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sidRPr="00B76215">
        <w:rPr>
          <w:b/>
          <w:bCs/>
          <w:sz w:val="22"/>
          <w:szCs w:val="22"/>
        </w:rPr>
        <w:t>Kostraba</w:t>
      </w:r>
      <w:proofErr w:type="spellEnd"/>
      <w:r w:rsidRPr="00B76215">
        <w:rPr>
          <w:b/>
          <w:bCs/>
          <w:sz w:val="22"/>
          <w:szCs w:val="22"/>
        </w:rPr>
        <w:t xml:space="preserve"> JN</w:t>
      </w:r>
      <w:r w:rsidRPr="00B76215">
        <w:rPr>
          <w:sz w:val="22"/>
          <w:szCs w:val="22"/>
        </w:rPr>
        <w:t xml:space="preserve">, Dorman JS, LaPorte RE, </w:t>
      </w:r>
      <w:proofErr w:type="spellStart"/>
      <w:r w:rsidRPr="00B76215">
        <w:rPr>
          <w:sz w:val="22"/>
          <w:szCs w:val="22"/>
        </w:rPr>
        <w:t>Kuller</w:t>
      </w:r>
      <w:proofErr w:type="spellEnd"/>
      <w:r w:rsidRPr="00B76215">
        <w:rPr>
          <w:sz w:val="22"/>
          <w:szCs w:val="22"/>
        </w:rPr>
        <w:t xml:space="preserve"> LH, Orchard TJ, Becker DJ, </w:t>
      </w:r>
      <w:proofErr w:type="spellStart"/>
      <w:r w:rsidRPr="00B76215">
        <w:rPr>
          <w:sz w:val="22"/>
          <w:szCs w:val="22"/>
        </w:rPr>
        <w:t>Drash</w:t>
      </w:r>
      <w:proofErr w:type="spellEnd"/>
      <w:r w:rsidRPr="00B76215">
        <w:rPr>
          <w:sz w:val="22"/>
          <w:szCs w:val="22"/>
        </w:rPr>
        <w:t xml:space="preserve"> AL.  The investigation of age at onset as a risk factor for mortality in persons with insulin-dependent diabetes mellitus using Cox proportional hazards models. </w:t>
      </w:r>
      <w:r w:rsidRPr="00B76215">
        <w:rPr>
          <w:i/>
          <w:iCs/>
          <w:sz w:val="22"/>
          <w:szCs w:val="22"/>
        </w:rPr>
        <w:t>Am J Epidemiol</w:t>
      </w:r>
      <w:r w:rsidRPr="00B76215">
        <w:rPr>
          <w:sz w:val="22"/>
          <w:szCs w:val="22"/>
        </w:rPr>
        <w:t xml:space="preserve"> </w:t>
      </w:r>
      <w:proofErr w:type="gramStart"/>
      <w:r w:rsidRPr="00B76215">
        <w:rPr>
          <w:sz w:val="22"/>
          <w:szCs w:val="22"/>
        </w:rPr>
        <w:t>1991;133:67</w:t>
      </w:r>
      <w:proofErr w:type="gramEnd"/>
      <w:r w:rsidRPr="00B76215">
        <w:rPr>
          <w:sz w:val="22"/>
          <w:szCs w:val="22"/>
        </w:rPr>
        <w:t>-72.</w:t>
      </w:r>
    </w:p>
    <w:p w14:paraId="49D1ABDF"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BBB577E"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sidRPr="00B76215">
        <w:rPr>
          <w:b/>
          <w:bCs/>
          <w:sz w:val="22"/>
          <w:szCs w:val="22"/>
        </w:rPr>
        <w:t>Kostraba</w:t>
      </w:r>
      <w:proofErr w:type="spellEnd"/>
      <w:r w:rsidRPr="00B76215">
        <w:rPr>
          <w:b/>
          <w:bCs/>
          <w:sz w:val="22"/>
          <w:szCs w:val="22"/>
        </w:rPr>
        <w:t xml:space="preserve"> JN</w:t>
      </w:r>
      <w:r w:rsidRPr="00B76215">
        <w:rPr>
          <w:sz w:val="22"/>
          <w:szCs w:val="22"/>
        </w:rPr>
        <w:t xml:space="preserve">, Klein R, Dorman JS, Becker DJ, </w:t>
      </w:r>
      <w:proofErr w:type="spellStart"/>
      <w:r w:rsidRPr="00B76215">
        <w:rPr>
          <w:sz w:val="22"/>
          <w:szCs w:val="22"/>
        </w:rPr>
        <w:t>Drash</w:t>
      </w:r>
      <w:proofErr w:type="spellEnd"/>
      <w:r w:rsidRPr="00B76215">
        <w:rPr>
          <w:sz w:val="22"/>
          <w:szCs w:val="22"/>
        </w:rPr>
        <w:t xml:space="preserve"> AL, Maser RE, Orchard TJ.  The Pittsburgh Epidemiology of Diabetes Complications Study.  IV. Correlates of diabetic background and proliferative retinopathy.  </w:t>
      </w:r>
      <w:r w:rsidRPr="00B76215">
        <w:rPr>
          <w:i/>
          <w:iCs/>
          <w:sz w:val="22"/>
          <w:szCs w:val="22"/>
        </w:rPr>
        <w:t>Am J Epidemiol</w:t>
      </w:r>
      <w:r w:rsidRPr="00B76215">
        <w:rPr>
          <w:sz w:val="22"/>
          <w:szCs w:val="22"/>
        </w:rPr>
        <w:t xml:space="preserve"> </w:t>
      </w:r>
      <w:proofErr w:type="gramStart"/>
      <w:r w:rsidRPr="00B76215">
        <w:rPr>
          <w:sz w:val="22"/>
          <w:szCs w:val="22"/>
        </w:rPr>
        <w:t>1991;133:381</w:t>
      </w:r>
      <w:proofErr w:type="gramEnd"/>
      <w:r w:rsidRPr="00B76215">
        <w:rPr>
          <w:sz w:val="22"/>
          <w:szCs w:val="22"/>
        </w:rPr>
        <w:t>-391.</w:t>
      </w:r>
    </w:p>
    <w:p w14:paraId="2D182935"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2F1A515"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b/>
          <w:bCs/>
          <w:sz w:val="22"/>
          <w:szCs w:val="22"/>
        </w:rPr>
        <w:t>The WHO Multinational Project for Childhood Diabetes Group</w:t>
      </w:r>
      <w:r w:rsidRPr="00B76215">
        <w:rPr>
          <w:sz w:val="22"/>
          <w:szCs w:val="22"/>
        </w:rPr>
        <w:t xml:space="preserve">.  Familial insulin-dependent diabetes mellitus (IDDM) Epidemiology:  standardization of data for the DIAMOND project.  </w:t>
      </w:r>
      <w:r w:rsidRPr="00B76215">
        <w:rPr>
          <w:i/>
          <w:iCs/>
          <w:sz w:val="22"/>
          <w:szCs w:val="22"/>
        </w:rPr>
        <w:t>WHO Bulletin OMS</w:t>
      </w:r>
      <w:r w:rsidRPr="00B76215">
        <w:rPr>
          <w:sz w:val="22"/>
          <w:szCs w:val="22"/>
        </w:rPr>
        <w:t xml:space="preserve"> </w:t>
      </w:r>
      <w:proofErr w:type="gramStart"/>
      <w:r w:rsidRPr="00B76215">
        <w:rPr>
          <w:sz w:val="22"/>
          <w:szCs w:val="22"/>
        </w:rPr>
        <w:t>1991;69:767</w:t>
      </w:r>
      <w:proofErr w:type="gramEnd"/>
      <w:r w:rsidRPr="00B76215">
        <w:rPr>
          <w:sz w:val="22"/>
          <w:szCs w:val="22"/>
        </w:rPr>
        <w:t>-777.</w:t>
      </w:r>
    </w:p>
    <w:p w14:paraId="5B56CD66"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C12B9CB"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sidRPr="00B76215">
        <w:rPr>
          <w:b/>
          <w:bCs/>
          <w:sz w:val="22"/>
          <w:szCs w:val="22"/>
        </w:rPr>
        <w:t>Kostraba</w:t>
      </w:r>
      <w:proofErr w:type="spellEnd"/>
      <w:r w:rsidRPr="00B76215">
        <w:rPr>
          <w:b/>
          <w:bCs/>
          <w:sz w:val="22"/>
          <w:szCs w:val="22"/>
        </w:rPr>
        <w:t xml:space="preserve"> JN</w:t>
      </w:r>
      <w:r w:rsidRPr="00B76215">
        <w:rPr>
          <w:sz w:val="22"/>
          <w:szCs w:val="22"/>
        </w:rPr>
        <w:t xml:space="preserve">, Gay EC, Rewers M, Chase HP, Klingensmith GJ, Hamman RF.  Colorado IDDM Registry, 1978-1988.  Increasing trend in outpatient management of children with newly diagnosed IDDM.  </w:t>
      </w:r>
      <w:r w:rsidRPr="00B76215">
        <w:rPr>
          <w:i/>
          <w:iCs/>
          <w:sz w:val="22"/>
          <w:szCs w:val="22"/>
        </w:rPr>
        <w:t>Diabetes Care</w:t>
      </w:r>
      <w:r w:rsidRPr="00B76215">
        <w:rPr>
          <w:sz w:val="22"/>
          <w:szCs w:val="22"/>
        </w:rPr>
        <w:t xml:space="preserve"> </w:t>
      </w:r>
      <w:proofErr w:type="gramStart"/>
      <w:r w:rsidRPr="00B76215">
        <w:rPr>
          <w:sz w:val="22"/>
          <w:szCs w:val="22"/>
        </w:rPr>
        <w:t>1992;15:95</w:t>
      </w:r>
      <w:proofErr w:type="gramEnd"/>
      <w:r w:rsidRPr="00B76215">
        <w:rPr>
          <w:sz w:val="22"/>
          <w:szCs w:val="22"/>
        </w:rPr>
        <w:t>-100.</w:t>
      </w:r>
    </w:p>
    <w:p w14:paraId="656E5E43"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6230F0C"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sidRPr="00B76215">
        <w:rPr>
          <w:sz w:val="22"/>
          <w:szCs w:val="22"/>
        </w:rPr>
        <w:t>Gavard</w:t>
      </w:r>
      <w:proofErr w:type="spellEnd"/>
      <w:r w:rsidRPr="00B76215">
        <w:rPr>
          <w:sz w:val="22"/>
          <w:szCs w:val="22"/>
        </w:rPr>
        <w:t xml:space="preserve"> JA, Dorman JS, LaPorte RE, Orchard TJ, </w:t>
      </w:r>
      <w:proofErr w:type="spellStart"/>
      <w:r w:rsidRPr="00B76215">
        <w:rPr>
          <w:sz w:val="22"/>
          <w:szCs w:val="22"/>
        </w:rPr>
        <w:t>Drash</w:t>
      </w:r>
      <w:proofErr w:type="spellEnd"/>
      <w:r w:rsidRPr="00B76215">
        <w:rPr>
          <w:sz w:val="22"/>
          <w:szCs w:val="22"/>
        </w:rPr>
        <w:t xml:space="preserve"> AL, Trucco MM, Kelsey SF, </w:t>
      </w:r>
      <w:proofErr w:type="spellStart"/>
      <w:r w:rsidRPr="00B76215">
        <w:rPr>
          <w:b/>
          <w:bCs/>
          <w:sz w:val="22"/>
          <w:szCs w:val="22"/>
        </w:rPr>
        <w:t>Kostraba</w:t>
      </w:r>
      <w:proofErr w:type="spellEnd"/>
      <w:r w:rsidRPr="00B76215">
        <w:rPr>
          <w:b/>
          <w:bCs/>
          <w:sz w:val="22"/>
          <w:szCs w:val="22"/>
        </w:rPr>
        <w:t xml:space="preserve"> JN</w:t>
      </w:r>
      <w:r w:rsidRPr="00B76215">
        <w:rPr>
          <w:sz w:val="22"/>
          <w:szCs w:val="22"/>
        </w:rPr>
        <w:t xml:space="preserve">, Becker DJ.  Sex differences in secondary attack rate of IDDM to siblings of probands through older ages.  </w:t>
      </w:r>
      <w:r w:rsidRPr="00B76215">
        <w:rPr>
          <w:i/>
          <w:iCs/>
          <w:sz w:val="22"/>
          <w:szCs w:val="22"/>
        </w:rPr>
        <w:t>Diabetes Care</w:t>
      </w:r>
      <w:r w:rsidRPr="00B76215">
        <w:rPr>
          <w:sz w:val="22"/>
          <w:szCs w:val="22"/>
        </w:rPr>
        <w:t xml:space="preserve"> </w:t>
      </w:r>
      <w:proofErr w:type="gramStart"/>
      <w:r w:rsidRPr="00B76215">
        <w:rPr>
          <w:sz w:val="22"/>
          <w:szCs w:val="22"/>
        </w:rPr>
        <w:t>1992;15:559</w:t>
      </w:r>
      <w:proofErr w:type="gramEnd"/>
      <w:r w:rsidRPr="00B76215">
        <w:rPr>
          <w:sz w:val="22"/>
          <w:szCs w:val="22"/>
        </w:rPr>
        <w:t>-561.</w:t>
      </w:r>
    </w:p>
    <w:p w14:paraId="1A052FFB"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40E63E2"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sidRPr="00B76215">
        <w:rPr>
          <w:b/>
          <w:bCs/>
          <w:sz w:val="22"/>
          <w:szCs w:val="22"/>
        </w:rPr>
        <w:t>Kostraba</w:t>
      </w:r>
      <w:proofErr w:type="spellEnd"/>
      <w:r w:rsidRPr="00B76215">
        <w:rPr>
          <w:b/>
          <w:bCs/>
          <w:sz w:val="22"/>
          <w:szCs w:val="22"/>
        </w:rPr>
        <w:t xml:space="preserve"> JN</w:t>
      </w:r>
      <w:r w:rsidRPr="00B76215">
        <w:rPr>
          <w:sz w:val="22"/>
          <w:szCs w:val="22"/>
        </w:rPr>
        <w:t xml:space="preserve">, Dorman JS, LaPorte RE, Scott FW, </w:t>
      </w:r>
      <w:proofErr w:type="spellStart"/>
      <w:r w:rsidRPr="00B76215">
        <w:rPr>
          <w:sz w:val="22"/>
          <w:szCs w:val="22"/>
        </w:rPr>
        <w:t>Steenkiste</w:t>
      </w:r>
      <w:proofErr w:type="spellEnd"/>
      <w:r w:rsidRPr="00B76215">
        <w:rPr>
          <w:sz w:val="22"/>
          <w:szCs w:val="22"/>
        </w:rPr>
        <w:t xml:space="preserve"> AR, </w:t>
      </w:r>
      <w:proofErr w:type="spellStart"/>
      <w:r w:rsidRPr="00B76215">
        <w:rPr>
          <w:sz w:val="22"/>
          <w:szCs w:val="22"/>
        </w:rPr>
        <w:t>Gloninger</w:t>
      </w:r>
      <w:proofErr w:type="spellEnd"/>
      <w:r w:rsidRPr="00B76215">
        <w:rPr>
          <w:sz w:val="22"/>
          <w:szCs w:val="22"/>
        </w:rPr>
        <w:t xml:space="preserve"> M, </w:t>
      </w:r>
      <w:proofErr w:type="spellStart"/>
      <w:r w:rsidRPr="00B76215">
        <w:rPr>
          <w:sz w:val="22"/>
          <w:szCs w:val="22"/>
        </w:rPr>
        <w:t>Drash</w:t>
      </w:r>
      <w:proofErr w:type="spellEnd"/>
      <w:r w:rsidRPr="00B76215">
        <w:rPr>
          <w:sz w:val="22"/>
          <w:szCs w:val="22"/>
        </w:rPr>
        <w:t xml:space="preserve"> AL.  Early infant diet and risk of IDDM in blacks and whites:  a matched case-control study.  </w:t>
      </w:r>
      <w:r w:rsidRPr="00B76215">
        <w:rPr>
          <w:i/>
          <w:iCs/>
          <w:sz w:val="22"/>
          <w:szCs w:val="22"/>
        </w:rPr>
        <w:t>Diabetes Care</w:t>
      </w:r>
      <w:r w:rsidRPr="00B76215">
        <w:rPr>
          <w:sz w:val="22"/>
          <w:szCs w:val="22"/>
        </w:rPr>
        <w:t xml:space="preserve"> 1992; 15:626-631.</w:t>
      </w:r>
    </w:p>
    <w:p w14:paraId="471ABBAE"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79ECF3C"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sidRPr="00B76215">
        <w:rPr>
          <w:b/>
          <w:bCs/>
          <w:sz w:val="22"/>
          <w:szCs w:val="22"/>
        </w:rPr>
        <w:t>Kostraba</w:t>
      </w:r>
      <w:proofErr w:type="spellEnd"/>
      <w:r w:rsidRPr="00B76215">
        <w:rPr>
          <w:b/>
          <w:bCs/>
          <w:sz w:val="22"/>
          <w:szCs w:val="22"/>
        </w:rPr>
        <w:t xml:space="preserve"> JN</w:t>
      </w:r>
      <w:r w:rsidRPr="00B76215">
        <w:rPr>
          <w:sz w:val="22"/>
          <w:szCs w:val="22"/>
        </w:rPr>
        <w:t xml:space="preserve">, Gay EC, Cai Y, </w:t>
      </w:r>
      <w:proofErr w:type="spellStart"/>
      <w:r w:rsidRPr="00B76215">
        <w:rPr>
          <w:sz w:val="22"/>
          <w:szCs w:val="22"/>
        </w:rPr>
        <w:t>Cruickshanks</w:t>
      </w:r>
      <w:proofErr w:type="spellEnd"/>
      <w:r w:rsidRPr="00B76215">
        <w:rPr>
          <w:sz w:val="22"/>
          <w:szCs w:val="22"/>
        </w:rPr>
        <w:t xml:space="preserve"> KJ, Rewers MJ, Klingensmith GJ, Chase HP, Hamman RF.  Incidence of insulin-dependent diabetes mellitus in Colorado. </w:t>
      </w:r>
      <w:r w:rsidRPr="00B76215">
        <w:rPr>
          <w:i/>
          <w:iCs/>
          <w:sz w:val="22"/>
          <w:szCs w:val="22"/>
        </w:rPr>
        <w:t>Epidemiology</w:t>
      </w:r>
      <w:r w:rsidRPr="00B76215">
        <w:rPr>
          <w:sz w:val="22"/>
          <w:szCs w:val="22"/>
        </w:rPr>
        <w:t xml:space="preserve"> </w:t>
      </w:r>
      <w:proofErr w:type="gramStart"/>
      <w:r w:rsidRPr="00B76215">
        <w:rPr>
          <w:sz w:val="22"/>
          <w:szCs w:val="22"/>
        </w:rPr>
        <w:t>1992;3:232</w:t>
      </w:r>
      <w:proofErr w:type="gramEnd"/>
      <w:r w:rsidRPr="00B76215">
        <w:rPr>
          <w:sz w:val="22"/>
          <w:szCs w:val="22"/>
        </w:rPr>
        <w:t>-238.</w:t>
      </w:r>
    </w:p>
    <w:p w14:paraId="52812682"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FAF30C7"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Gay EC, Cai YH, Gale SM, Baron A, </w:t>
      </w:r>
      <w:proofErr w:type="spellStart"/>
      <w:r w:rsidRPr="00B76215">
        <w:rPr>
          <w:sz w:val="22"/>
          <w:szCs w:val="22"/>
        </w:rPr>
        <w:t>Cruickshanks</w:t>
      </w:r>
      <w:proofErr w:type="spellEnd"/>
      <w:r w:rsidRPr="00B76215">
        <w:rPr>
          <w:sz w:val="22"/>
          <w:szCs w:val="22"/>
        </w:rPr>
        <w:t xml:space="preserve"> KJ, </w:t>
      </w:r>
      <w:proofErr w:type="spellStart"/>
      <w:r w:rsidRPr="00B76215">
        <w:rPr>
          <w:b/>
          <w:bCs/>
          <w:sz w:val="22"/>
          <w:szCs w:val="22"/>
        </w:rPr>
        <w:t>Kostraba</w:t>
      </w:r>
      <w:proofErr w:type="spellEnd"/>
      <w:r w:rsidRPr="00B76215">
        <w:rPr>
          <w:b/>
          <w:bCs/>
          <w:sz w:val="22"/>
          <w:szCs w:val="22"/>
        </w:rPr>
        <w:t xml:space="preserve"> JN</w:t>
      </w:r>
      <w:r w:rsidRPr="00B76215">
        <w:rPr>
          <w:sz w:val="22"/>
          <w:szCs w:val="22"/>
        </w:rPr>
        <w:t xml:space="preserve">, Hamman RF.  Smokers with insulin-dependent diabetes mellitus experience excess morbidity:  The Colorado IDDM Registry.  </w:t>
      </w:r>
      <w:r w:rsidRPr="00B76215">
        <w:rPr>
          <w:i/>
          <w:iCs/>
          <w:sz w:val="22"/>
          <w:szCs w:val="22"/>
        </w:rPr>
        <w:t>Diabetes Care</w:t>
      </w:r>
      <w:r w:rsidRPr="00B76215">
        <w:rPr>
          <w:sz w:val="22"/>
          <w:szCs w:val="22"/>
        </w:rPr>
        <w:t xml:space="preserve"> </w:t>
      </w:r>
      <w:proofErr w:type="gramStart"/>
      <w:r w:rsidRPr="00B76215">
        <w:rPr>
          <w:sz w:val="22"/>
          <w:szCs w:val="22"/>
        </w:rPr>
        <w:t>1992;15:947</w:t>
      </w:r>
      <w:proofErr w:type="gramEnd"/>
      <w:r w:rsidRPr="00B76215">
        <w:rPr>
          <w:sz w:val="22"/>
          <w:szCs w:val="22"/>
        </w:rPr>
        <w:t>-952.</w:t>
      </w:r>
    </w:p>
    <w:p w14:paraId="3EEF1D2E"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63F5436"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sidRPr="00B76215">
        <w:rPr>
          <w:b/>
          <w:bCs/>
          <w:sz w:val="22"/>
          <w:szCs w:val="22"/>
        </w:rPr>
        <w:t>Kostraba</w:t>
      </w:r>
      <w:proofErr w:type="spellEnd"/>
      <w:r w:rsidRPr="00B76215">
        <w:rPr>
          <w:b/>
          <w:bCs/>
          <w:sz w:val="22"/>
          <w:szCs w:val="22"/>
        </w:rPr>
        <w:t xml:space="preserve"> JN</w:t>
      </w:r>
      <w:r w:rsidRPr="00B76215">
        <w:rPr>
          <w:sz w:val="22"/>
          <w:szCs w:val="22"/>
        </w:rPr>
        <w:t xml:space="preserve">, </w:t>
      </w:r>
      <w:proofErr w:type="spellStart"/>
      <w:r w:rsidRPr="00B76215">
        <w:rPr>
          <w:sz w:val="22"/>
          <w:szCs w:val="22"/>
        </w:rPr>
        <w:t>Cruickshanks</w:t>
      </w:r>
      <w:proofErr w:type="spellEnd"/>
      <w:r w:rsidRPr="00B76215">
        <w:rPr>
          <w:sz w:val="22"/>
          <w:szCs w:val="22"/>
        </w:rPr>
        <w:t xml:space="preserve"> KJ, Neville TG, Lawler-</w:t>
      </w:r>
      <w:proofErr w:type="spellStart"/>
      <w:r w:rsidRPr="00B76215">
        <w:rPr>
          <w:sz w:val="22"/>
          <w:szCs w:val="22"/>
        </w:rPr>
        <w:t>Heavner</w:t>
      </w:r>
      <w:proofErr w:type="spellEnd"/>
      <w:r w:rsidRPr="00B76215">
        <w:rPr>
          <w:sz w:val="22"/>
          <w:szCs w:val="22"/>
        </w:rPr>
        <w:t xml:space="preserve"> J, Chase HP, Klingensmith GJ, Gay EC, Hamman RF.  Clinical characteristics of insulin-dependent diabetes mellitus in Hispanics and Non-Hispanic Whites:  Little evidence of heterogeneity by ethnicity.  </w:t>
      </w:r>
      <w:r w:rsidRPr="00B76215">
        <w:rPr>
          <w:i/>
          <w:iCs/>
          <w:sz w:val="22"/>
          <w:szCs w:val="22"/>
        </w:rPr>
        <w:t>Diabetes Care</w:t>
      </w:r>
      <w:r w:rsidRPr="00B76215">
        <w:rPr>
          <w:sz w:val="22"/>
          <w:szCs w:val="22"/>
        </w:rPr>
        <w:t xml:space="preserve"> </w:t>
      </w:r>
      <w:proofErr w:type="gramStart"/>
      <w:r w:rsidRPr="00B76215">
        <w:rPr>
          <w:sz w:val="22"/>
          <w:szCs w:val="22"/>
        </w:rPr>
        <w:t>1992;15:1303</w:t>
      </w:r>
      <w:proofErr w:type="gramEnd"/>
      <w:r w:rsidRPr="00B76215">
        <w:rPr>
          <w:sz w:val="22"/>
          <w:szCs w:val="22"/>
        </w:rPr>
        <w:t>-1309.</w:t>
      </w:r>
    </w:p>
    <w:p w14:paraId="768E8809"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505BB2D"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sidRPr="00B76215">
        <w:rPr>
          <w:b/>
          <w:bCs/>
          <w:sz w:val="22"/>
          <w:szCs w:val="22"/>
        </w:rPr>
        <w:t>Kostraba</w:t>
      </w:r>
      <w:proofErr w:type="spellEnd"/>
      <w:r w:rsidRPr="00B76215">
        <w:rPr>
          <w:b/>
          <w:bCs/>
          <w:sz w:val="22"/>
          <w:szCs w:val="22"/>
        </w:rPr>
        <w:t xml:space="preserve"> JN</w:t>
      </w:r>
      <w:r w:rsidRPr="00B76215">
        <w:rPr>
          <w:sz w:val="22"/>
          <w:szCs w:val="22"/>
        </w:rPr>
        <w:t xml:space="preserve">, Gay EC, Rewers M, Hamman RF.  Nitrate levels in community drinking waters and risk of insulin-dependent diabetes mellitus:  An ecologic analysis.  </w:t>
      </w:r>
      <w:r w:rsidRPr="00B76215">
        <w:rPr>
          <w:i/>
          <w:iCs/>
          <w:sz w:val="22"/>
          <w:szCs w:val="22"/>
        </w:rPr>
        <w:t>Diabetes Care</w:t>
      </w:r>
      <w:r w:rsidRPr="00B76215">
        <w:rPr>
          <w:sz w:val="22"/>
          <w:szCs w:val="22"/>
        </w:rPr>
        <w:t xml:space="preserve"> </w:t>
      </w:r>
      <w:proofErr w:type="gramStart"/>
      <w:r w:rsidRPr="00B76215">
        <w:rPr>
          <w:sz w:val="22"/>
          <w:szCs w:val="22"/>
        </w:rPr>
        <w:t>1992;15:1505</w:t>
      </w:r>
      <w:proofErr w:type="gramEnd"/>
      <w:r w:rsidRPr="00B76215">
        <w:rPr>
          <w:sz w:val="22"/>
          <w:szCs w:val="22"/>
        </w:rPr>
        <w:t>-1508.</w:t>
      </w:r>
    </w:p>
    <w:p w14:paraId="57EA9B91"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E5EEAEE"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sidRPr="00B76215">
        <w:rPr>
          <w:b/>
          <w:bCs/>
          <w:sz w:val="22"/>
          <w:szCs w:val="22"/>
        </w:rPr>
        <w:t>Kostraba</w:t>
      </w:r>
      <w:proofErr w:type="spellEnd"/>
      <w:r w:rsidRPr="00B76215">
        <w:rPr>
          <w:b/>
          <w:bCs/>
          <w:sz w:val="22"/>
          <w:szCs w:val="22"/>
        </w:rPr>
        <w:t xml:space="preserve"> JN</w:t>
      </w:r>
      <w:r w:rsidRPr="00B76215">
        <w:rPr>
          <w:sz w:val="22"/>
          <w:szCs w:val="22"/>
        </w:rPr>
        <w:t xml:space="preserve">, </w:t>
      </w:r>
      <w:proofErr w:type="spellStart"/>
      <w:r w:rsidRPr="00B76215">
        <w:rPr>
          <w:sz w:val="22"/>
          <w:szCs w:val="22"/>
        </w:rPr>
        <w:t>Cruickshanks</w:t>
      </w:r>
      <w:proofErr w:type="spellEnd"/>
      <w:r w:rsidRPr="00B76215">
        <w:rPr>
          <w:sz w:val="22"/>
          <w:szCs w:val="22"/>
        </w:rPr>
        <w:t xml:space="preserve"> KJ, Lawler-</w:t>
      </w:r>
      <w:proofErr w:type="spellStart"/>
      <w:r w:rsidRPr="00B76215">
        <w:rPr>
          <w:sz w:val="22"/>
          <w:szCs w:val="22"/>
        </w:rPr>
        <w:t>Heavner</w:t>
      </w:r>
      <w:proofErr w:type="spellEnd"/>
      <w:r w:rsidRPr="00B76215">
        <w:rPr>
          <w:sz w:val="22"/>
          <w:szCs w:val="22"/>
        </w:rPr>
        <w:t xml:space="preserve"> J, Rewers MJ, Gay EC, Chase HP, Klingensmith G, Hamman RF.  Early exposure to cow's milk and solid foods in infancy, genetic </w:t>
      </w:r>
      <w:proofErr w:type="gramStart"/>
      <w:r w:rsidRPr="00B76215">
        <w:rPr>
          <w:sz w:val="22"/>
          <w:szCs w:val="22"/>
        </w:rPr>
        <w:t>susceptibility</w:t>
      </w:r>
      <w:proofErr w:type="gramEnd"/>
      <w:r w:rsidRPr="00B76215">
        <w:rPr>
          <w:sz w:val="22"/>
          <w:szCs w:val="22"/>
        </w:rPr>
        <w:t xml:space="preserve"> and risk of insulin-dependent diabetes mellitus.  </w:t>
      </w:r>
      <w:r w:rsidRPr="00B76215">
        <w:rPr>
          <w:i/>
          <w:iCs/>
          <w:sz w:val="22"/>
          <w:szCs w:val="22"/>
        </w:rPr>
        <w:t>Diabetes</w:t>
      </w:r>
      <w:r w:rsidRPr="00B76215">
        <w:rPr>
          <w:sz w:val="22"/>
          <w:szCs w:val="22"/>
        </w:rPr>
        <w:t xml:space="preserve"> </w:t>
      </w:r>
      <w:proofErr w:type="gramStart"/>
      <w:r w:rsidRPr="00B76215">
        <w:rPr>
          <w:sz w:val="22"/>
          <w:szCs w:val="22"/>
        </w:rPr>
        <w:t>1993;42:288</w:t>
      </w:r>
      <w:proofErr w:type="gramEnd"/>
      <w:r w:rsidRPr="00B76215">
        <w:rPr>
          <w:sz w:val="22"/>
          <w:szCs w:val="22"/>
        </w:rPr>
        <w:t>-295.</w:t>
      </w:r>
    </w:p>
    <w:p w14:paraId="7A67A3D2"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50496B0"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lang w:val="sv-SE"/>
        </w:rPr>
        <w:t xml:space="preserve">Kick SD, Bell JA, </w:t>
      </w:r>
      <w:r w:rsidRPr="00B76215">
        <w:rPr>
          <w:b/>
          <w:bCs/>
          <w:sz w:val="22"/>
          <w:szCs w:val="22"/>
          <w:lang w:val="sv-SE"/>
        </w:rPr>
        <w:t>Norris JM</w:t>
      </w:r>
      <w:r w:rsidRPr="00B76215">
        <w:rPr>
          <w:sz w:val="22"/>
          <w:szCs w:val="22"/>
          <w:lang w:val="sv-SE"/>
        </w:rPr>
        <w:t xml:space="preserve">, Steiner JF.  </w:t>
      </w:r>
      <w:r w:rsidRPr="00B76215">
        <w:rPr>
          <w:sz w:val="22"/>
          <w:szCs w:val="22"/>
        </w:rPr>
        <w:t xml:space="preserve">Validation of two anxiety scales in a university primary care clinic. </w:t>
      </w:r>
      <w:r w:rsidRPr="00B76215">
        <w:rPr>
          <w:i/>
          <w:iCs/>
          <w:sz w:val="22"/>
          <w:szCs w:val="22"/>
        </w:rPr>
        <w:t>Psychosomatic Med</w:t>
      </w:r>
      <w:r w:rsidRPr="00B76215">
        <w:rPr>
          <w:sz w:val="22"/>
          <w:szCs w:val="22"/>
        </w:rPr>
        <w:t xml:space="preserve"> </w:t>
      </w:r>
      <w:proofErr w:type="gramStart"/>
      <w:r w:rsidRPr="00B76215">
        <w:rPr>
          <w:sz w:val="22"/>
          <w:szCs w:val="22"/>
        </w:rPr>
        <w:t>1994;56:570</w:t>
      </w:r>
      <w:proofErr w:type="gramEnd"/>
      <w:r w:rsidRPr="00B76215">
        <w:rPr>
          <w:sz w:val="22"/>
          <w:szCs w:val="22"/>
        </w:rPr>
        <w:t>-576.</w:t>
      </w:r>
    </w:p>
    <w:p w14:paraId="4C15D140"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C097311"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b/>
          <w:bCs/>
          <w:sz w:val="22"/>
          <w:szCs w:val="22"/>
        </w:rPr>
        <w:t>Norris JM</w:t>
      </w:r>
      <w:r w:rsidRPr="00B76215">
        <w:rPr>
          <w:sz w:val="22"/>
          <w:szCs w:val="22"/>
        </w:rPr>
        <w:t xml:space="preserve">, Scott FW.  A meta-analysis of early infant diet and risk for insulin-dependent diabetes mellitus:  do biases play a role?  </w:t>
      </w:r>
      <w:r w:rsidRPr="00B76215">
        <w:rPr>
          <w:i/>
          <w:iCs/>
          <w:sz w:val="22"/>
          <w:szCs w:val="22"/>
        </w:rPr>
        <w:t>Epidemiology</w:t>
      </w:r>
      <w:r w:rsidRPr="00B76215">
        <w:rPr>
          <w:sz w:val="22"/>
          <w:szCs w:val="22"/>
        </w:rPr>
        <w:t xml:space="preserve"> </w:t>
      </w:r>
      <w:proofErr w:type="gramStart"/>
      <w:r w:rsidRPr="00B76215">
        <w:rPr>
          <w:sz w:val="22"/>
          <w:szCs w:val="22"/>
        </w:rPr>
        <w:t>1996;7:87</w:t>
      </w:r>
      <w:proofErr w:type="gramEnd"/>
      <w:r w:rsidRPr="00B76215">
        <w:rPr>
          <w:sz w:val="22"/>
          <w:szCs w:val="22"/>
        </w:rPr>
        <w:t>-92.</w:t>
      </w:r>
    </w:p>
    <w:p w14:paraId="119045D2"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6D33977"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Earnest MP, </w:t>
      </w:r>
      <w:r w:rsidRPr="00B76215">
        <w:rPr>
          <w:b/>
          <w:bCs/>
          <w:sz w:val="22"/>
          <w:szCs w:val="22"/>
        </w:rPr>
        <w:t>Norris JM</w:t>
      </w:r>
      <w:r w:rsidRPr="00B76215">
        <w:rPr>
          <w:sz w:val="22"/>
          <w:szCs w:val="22"/>
        </w:rPr>
        <w:t xml:space="preserve">, Eberhardt MS, Sands GH.  Report of the AAN Task Force on Access to Health Care:  The effect of no personal health insurance on health care for people with neurological disorders. Task Force on Access to Health Care of the American Academy of Neurology.  </w:t>
      </w:r>
      <w:r w:rsidRPr="00B76215">
        <w:rPr>
          <w:i/>
          <w:iCs/>
          <w:sz w:val="22"/>
          <w:szCs w:val="22"/>
        </w:rPr>
        <w:t>Neurology</w:t>
      </w:r>
      <w:r w:rsidRPr="00B76215">
        <w:rPr>
          <w:sz w:val="22"/>
          <w:szCs w:val="22"/>
        </w:rPr>
        <w:t xml:space="preserve"> </w:t>
      </w:r>
      <w:proofErr w:type="gramStart"/>
      <w:r w:rsidRPr="00B76215">
        <w:rPr>
          <w:sz w:val="22"/>
          <w:szCs w:val="22"/>
        </w:rPr>
        <w:t>1996;46:1471</w:t>
      </w:r>
      <w:proofErr w:type="gramEnd"/>
      <w:r w:rsidRPr="00B76215">
        <w:rPr>
          <w:sz w:val="22"/>
          <w:szCs w:val="22"/>
        </w:rPr>
        <w:t>-80.</w:t>
      </w:r>
    </w:p>
    <w:p w14:paraId="50508291"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BADC393"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Rewers M, </w:t>
      </w:r>
      <w:proofErr w:type="spellStart"/>
      <w:r w:rsidRPr="00B76215">
        <w:rPr>
          <w:sz w:val="22"/>
          <w:szCs w:val="22"/>
        </w:rPr>
        <w:t>Bugawan</w:t>
      </w:r>
      <w:proofErr w:type="spellEnd"/>
      <w:r w:rsidRPr="00B76215">
        <w:rPr>
          <w:sz w:val="22"/>
          <w:szCs w:val="22"/>
        </w:rPr>
        <w:t xml:space="preserve"> TL, </w:t>
      </w:r>
      <w:r w:rsidRPr="00B76215">
        <w:rPr>
          <w:b/>
          <w:bCs/>
          <w:sz w:val="22"/>
          <w:szCs w:val="22"/>
        </w:rPr>
        <w:t>Norris JM</w:t>
      </w:r>
      <w:r w:rsidRPr="00B76215">
        <w:rPr>
          <w:sz w:val="22"/>
          <w:szCs w:val="22"/>
        </w:rPr>
        <w:t xml:space="preserve">, Blair A, Beaty B, Hoffman M, McDuffie R, Hamman RF, Klingensmith G, </w:t>
      </w:r>
      <w:proofErr w:type="spellStart"/>
      <w:r w:rsidRPr="00B76215">
        <w:rPr>
          <w:sz w:val="22"/>
          <w:szCs w:val="22"/>
        </w:rPr>
        <w:t>Eisenbarth</w:t>
      </w:r>
      <w:proofErr w:type="spellEnd"/>
      <w:r w:rsidRPr="00B76215">
        <w:rPr>
          <w:sz w:val="22"/>
          <w:szCs w:val="22"/>
        </w:rPr>
        <w:t xml:space="preserve"> GS, </w:t>
      </w:r>
      <w:proofErr w:type="spellStart"/>
      <w:r w:rsidRPr="00B76215">
        <w:rPr>
          <w:sz w:val="22"/>
          <w:szCs w:val="22"/>
        </w:rPr>
        <w:t>Erlich</w:t>
      </w:r>
      <w:proofErr w:type="spellEnd"/>
      <w:r w:rsidRPr="00B76215">
        <w:rPr>
          <w:sz w:val="22"/>
          <w:szCs w:val="22"/>
        </w:rPr>
        <w:t xml:space="preserve"> HA.  Newborn Screening for HLA markers associated with IDDM:  Diabetes Autoimmunity Study in the Young (DAISY).  </w:t>
      </w:r>
      <w:r w:rsidRPr="00B76215">
        <w:rPr>
          <w:i/>
          <w:iCs/>
          <w:sz w:val="22"/>
          <w:szCs w:val="22"/>
        </w:rPr>
        <w:t>Diabetologia</w:t>
      </w:r>
      <w:r w:rsidRPr="00B76215">
        <w:rPr>
          <w:sz w:val="22"/>
          <w:szCs w:val="22"/>
        </w:rPr>
        <w:t xml:space="preserve"> </w:t>
      </w:r>
      <w:proofErr w:type="gramStart"/>
      <w:r w:rsidRPr="00B76215">
        <w:rPr>
          <w:sz w:val="22"/>
          <w:szCs w:val="22"/>
        </w:rPr>
        <w:t>1996;39:807</w:t>
      </w:r>
      <w:proofErr w:type="gramEnd"/>
      <w:r w:rsidRPr="00B76215">
        <w:rPr>
          <w:sz w:val="22"/>
          <w:szCs w:val="22"/>
        </w:rPr>
        <w:t>-12.</w:t>
      </w:r>
    </w:p>
    <w:p w14:paraId="1434C282"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716C27A"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sidRPr="00B76215">
        <w:rPr>
          <w:sz w:val="22"/>
          <w:szCs w:val="22"/>
        </w:rPr>
        <w:t>Raffel</w:t>
      </w:r>
      <w:proofErr w:type="spellEnd"/>
      <w:r w:rsidRPr="00B76215">
        <w:rPr>
          <w:sz w:val="22"/>
          <w:szCs w:val="22"/>
        </w:rPr>
        <w:t xml:space="preserve"> LJ, Robbins DC, </w:t>
      </w:r>
      <w:r w:rsidRPr="00B76215">
        <w:rPr>
          <w:b/>
          <w:bCs/>
          <w:sz w:val="22"/>
          <w:szCs w:val="22"/>
        </w:rPr>
        <w:t>Norris JM</w:t>
      </w:r>
      <w:r w:rsidRPr="00B76215">
        <w:rPr>
          <w:sz w:val="22"/>
          <w:szCs w:val="22"/>
        </w:rPr>
        <w:t xml:space="preserve">, Boerwinkle E, </w:t>
      </w:r>
      <w:proofErr w:type="spellStart"/>
      <w:r w:rsidRPr="00B76215">
        <w:rPr>
          <w:sz w:val="22"/>
          <w:szCs w:val="22"/>
        </w:rPr>
        <w:t>DeFronzo</w:t>
      </w:r>
      <w:proofErr w:type="spellEnd"/>
      <w:r w:rsidRPr="00B76215">
        <w:rPr>
          <w:sz w:val="22"/>
          <w:szCs w:val="22"/>
        </w:rPr>
        <w:t xml:space="preserve"> RA, </w:t>
      </w:r>
      <w:proofErr w:type="spellStart"/>
      <w:r w:rsidRPr="00B76215">
        <w:rPr>
          <w:sz w:val="22"/>
          <w:szCs w:val="22"/>
        </w:rPr>
        <w:t>Elbein</w:t>
      </w:r>
      <w:proofErr w:type="spellEnd"/>
      <w:r w:rsidRPr="00B76215">
        <w:rPr>
          <w:sz w:val="22"/>
          <w:szCs w:val="22"/>
        </w:rPr>
        <w:t xml:space="preserve"> SC, Fujimoto W, </w:t>
      </w:r>
      <w:proofErr w:type="spellStart"/>
      <w:r w:rsidRPr="00B76215">
        <w:rPr>
          <w:sz w:val="22"/>
          <w:szCs w:val="22"/>
        </w:rPr>
        <w:t>Hanis</w:t>
      </w:r>
      <w:proofErr w:type="spellEnd"/>
      <w:r w:rsidRPr="00B76215">
        <w:rPr>
          <w:sz w:val="22"/>
          <w:szCs w:val="22"/>
        </w:rPr>
        <w:t xml:space="preserve"> CL, Kahn SE, </w:t>
      </w:r>
      <w:proofErr w:type="spellStart"/>
      <w:r w:rsidRPr="00B76215">
        <w:rPr>
          <w:sz w:val="22"/>
          <w:szCs w:val="22"/>
        </w:rPr>
        <w:t>Mulivor</w:t>
      </w:r>
      <w:proofErr w:type="spellEnd"/>
      <w:r w:rsidRPr="00B76215">
        <w:rPr>
          <w:sz w:val="22"/>
          <w:szCs w:val="22"/>
        </w:rPr>
        <w:t xml:space="preserve"> R, Permutt MA, Chiu KC, Cruz J, </w:t>
      </w:r>
      <w:proofErr w:type="spellStart"/>
      <w:r w:rsidRPr="00B76215">
        <w:rPr>
          <w:sz w:val="22"/>
          <w:szCs w:val="22"/>
        </w:rPr>
        <w:t>Ehrmann</w:t>
      </w:r>
      <w:proofErr w:type="spellEnd"/>
      <w:r w:rsidRPr="00B76215">
        <w:rPr>
          <w:sz w:val="22"/>
          <w:szCs w:val="22"/>
        </w:rPr>
        <w:t xml:space="preserve"> DA, Robertson RP, Rotter JI, Buse J.  The GENNID study:  A resource for mapping the genes that cause NIDDM.</w:t>
      </w:r>
      <w:r w:rsidRPr="00B76215">
        <w:rPr>
          <w:i/>
          <w:iCs/>
          <w:sz w:val="22"/>
          <w:szCs w:val="22"/>
        </w:rPr>
        <w:t xml:space="preserve"> Diabetes Care</w:t>
      </w:r>
      <w:r w:rsidRPr="00B76215">
        <w:rPr>
          <w:sz w:val="22"/>
          <w:szCs w:val="22"/>
        </w:rPr>
        <w:t xml:space="preserve"> </w:t>
      </w:r>
      <w:proofErr w:type="gramStart"/>
      <w:r w:rsidRPr="00B76215">
        <w:rPr>
          <w:sz w:val="22"/>
          <w:szCs w:val="22"/>
        </w:rPr>
        <w:t>1996;19:864</w:t>
      </w:r>
      <w:proofErr w:type="gramEnd"/>
      <w:r w:rsidRPr="00B76215">
        <w:rPr>
          <w:sz w:val="22"/>
          <w:szCs w:val="22"/>
        </w:rPr>
        <w:t>-72</w:t>
      </w:r>
      <w:r w:rsidRPr="00B76215">
        <w:rPr>
          <w:b/>
          <w:bCs/>
          <w:sz w:val="22"/>
          <w:szCs w:val="22"/>
        </w:rPr>
        <w:t>.</w:t>
      </w:r>
    </w:p>
    <w:p w14:paraId="4F2FA693"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14:paraId="72163096"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b/>
          <w:bCs/>
          <w:sz w:val="22"/>
          <w:szCs w:val="22"/>
        </w:rPr>
        <w:t>Norris JM,</w:t>
      </w:r>
      <w:r w:rsidRPr="00B76215">
        <w:rPr>
          <w:sz w:val="22"/>
          <w:szCs w:val="22"/>
        </w:rPr>
        <w:t xml:space="preserve"> Beaty B, Klingensmith G, Yu L, Hoffman M, Chase HP, </w:t>
      </w:r>
      <w:proofErr w:type="spellStart"/>
      <w:r w:rsidRPr="00B76215">
        <w:rPr>
          <w:sz w:val="22"/>
          <w:szCs w:val="22"/>
        </w:rPr>
        <w:t>Erlich</w:t>
      </w:r>
      <w:proofErr w:type="spellEnd"/>
      <w:r w:rsidRPr="00B76215">
        <w:rPr>
          <w:sz w:val="22"/>
          <w:szCs w:val="22"/>
        </w:rPr>
        <w:t xml:space="preserve"> HA, Hamman F, </w:t>
      </w:r>
      <w:proofErr w:type="spellStart"/>
      <w:r w:rsidRPr="00B76215">
        <w:rPr>
          <w:sz w:val="22"/>
          <w:szCs w:val="22"/>
        </w:rPr>
        <w:t>Eisenbarth</w:t>
      </w:r>
      <w:proofErr w:type="spellEnd"/>
      <w:r w:rsidRPr="00B76215">
        <w:rPr>
          <w:sz w:val="22"/>
          <w:szCs w:val="22"/>
        </w:rPr>
        <w:t xml:space="preserve"> GS, Rewers M.  Lack of association between early exposure to cow's milk protein and beta-cell autoimmunity: Diabetes Autoimmunity Study in the Young (DAISY) </w:t>
      </w:r>
      <w:r w:rsidRPr="00B76215">
        <w:rPr>
          <w:i/>
          <w:iCs/>
          <w:sz w:val="22"/>
          <w:szCs w:val="22"/>
        </w:rPr>
        <w:t>JAMA</w:t>
      </w:r>
      <w:r w:rsidRPr="00B76215">
        <w:rPr>
          <w:sz w:val="22"/>
          <w:szCs w:val="22"/>
        </w:rPr>
        <w:t xml:space="preserve"> </w:t>
      </w:r>
      <w:proofErr w:type="gramStart"/>
      <w:r w:rsidRPr="00B76215">
        <w:rPr>
          <w:sz w:val="22"/>
          <w:szCs w:val="22"/>
        </w:rPr>
        <w:t>1996;276:609</w:t>
      </w:r>
      <w:proofErr w:type="gramEnd"/>
      <w:r w:rsidRPr="00B76215">
        <w:rPr>
          <w:sz w:val="22"/>
          <w:szCs w:val="22"/>
        </w:rPr>
        <w:t>-14.</w:t>
      </w:r>
    </w:p>
    <w:p w14:paraId="5852ECDE"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55DC97"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Rewers M, </w:t>
      </w:r>
      <w:r w:rsidRPr="00B76215">
        <w:rPr>
          <w:b/>
          <w:bCs/>
          <w:sz w:val="22"/>
          <w:szCs w:val="22"/>
        </w:rPr>
        <w:t>Norris JM</w:t>
      </w:r>
      <w:r w:rsidRPr="00B76215">
        <w:rPr>
          <w:sz w:val="22"/>
          <w:szCs w:val="22"/>
        </w:rPr>
        <w:t xml:space="preserve">, </w:t>
      </w:r>
      <w:proofErr w:type="spellStart"/>
      <w:r w:rsidRPr="00B76215">
        <w:rPr>
          <w:sz w:val="22"/>
          <w:szCs w:val="22"/>
        </w:rPr>
        <w:t>Eisenbarth</w:t>
      </w:r>
      <w:proofErr w:type="spellEnd"/>
      <w:r w:rsidRPr="00B76215">
        <w:rPr>
          <w:sz w:val="22"/>
          <w:szCs w:val="22"/>
        </w:rPr>
        <w:t xml:space="preserve"> GS, </w:t>
      </w:r>
      <w:proofErr w:type="spellStart"/>
      <w:r w:rsidRPr="00B76215">
        <w:rPr>
          <w:sz w:val="22"/>
          <w:szCs w:val="22"/>
        </w:rPr>
        <w:t>Erlich</w:t>
      </w:r>
      <w:proofErr w:type="spellEnd"/>
      <w:r w:rsidRPr="00B76215">
        <w:rPr>
          <w:sz w:val="22"/>
          <w:szCs w:val="22"/>
        </w:rPr>
        <w:t xml:space="preserve"> HA, Beaty B, Klingensmith G, Hoffman M, Yu L, </w:t>
      </w:r>
      <w:proofErr w:type="spellStart"/>
      <w:r w:rsidRPr="00B76215">
        <w:rPr>
          <w:sz w:val="22"/>
          <w:szCs w:val="22"/>
        </w:rPr>
        <w:t>Bugawan</w:t>
      </w:r>
      <w:proofErr w:type="spellEnd"/>
      <w:r w:rsidRPr="00B76215">
        <w:rPr>
          <w:sz w:val="22"/>
          <w:szCs w:val="22"/>
        </w:rPr>
        <w:t xml:space="preserve"> TL, Blair A, Hamman RF, </w:t>
      </w:r>
      <w:proofErr w:type="spellStart"/>
      <w:r w:rsidRPr="00B76215">
        <w:rPr>
          <w:sz w:val="22"/>
          <w:szCs w:val="22"/>
        </w:rPr>
        <w:t>Groshek</w:t>
      </w:r>
      <w:proofErr w:type="spellEnd"/>
      <w:r w:rsidRPr="00B76215">
        <w:rPr>
          <w:sz w:val="22"/>
          <w:szCs w:val="22"/>
        </w:rPr>
        <w:t xml:space="preserve"> M, McDuffie, Jr, RS.  Beta-cell autoantibodies in infants and toddlers without IDDM relatives:  Diabetes Autoimmunity Study in the Young (DAISY).</w:t>
      </w:r>
      <w:r w:rsidRPr="00B76215">
        <w:rPr>
          <w:i/>
          <w:iCs/>
          <w:sz w:val="22"/>
          <w:szCs w:val="22"/>
        </w:rPr>
        <w:t xml:space="preserve">  J Autoimmunity</w:t>
      </w:r>
      <w:r w:rsidRPr="00B76215">
        <w:rPr>
          <w:sz w:val="22"/>
          <w:szCs w:val="22"/>
        </w:rPr>
        <w:t xml:space="preserve"> </w:t>
      </w:r>
      <w:proofErr w:type="gramStart"/>
      <w:r w:rsidRPr="00B76215">
        <w:rPr>
          <w:sz w:val="22"/>
          <w:szCs w:val="22"/>
        </w:rPr>
        <w:t>1996;9:405</w:t>
      </w:r>
      <w:proofErr w:type="gramEnd"/>
      <w:r w:rsidRPr="00B76215">
        <w:rPr>
          <w:sz w:val="22"/>
          <w:szCs w:val="22"/>
        </w:rPr>
        <w:t>-10.</w:t>
      </w:r>
    </w:p>
    <w:p w14:paraId="78FC3B75"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F81F6F4"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sidRPr="00B76215">
        <w:rPr>
          <w:sz w:val="22"/>
          <w:szCs w:val="22"/>
        </w:rPr>
        <w:t>Wingrove</w:t>
      </w:r>
      <w:proofErr w:type="spellEnd"/>
      <w:r w:rsidRPr="00B76215">
        <w:rPr>
          <w:sz w:val="22"/>
          <w:szCs w:val="22"/>
        </w:rPr>
        <w:t xml:space="preserve"> KJ*,</w:t>
      </w:r>
      <w:r w:rsidRPr="00B76215">
        <w:rPr>
          <w:b/>
          <w:bCs/>
          <w:sz w:val="22"/>
          <w:szCs w:val="22"/>
        </w:rPr>
        <w:t xml:space="preserve"> Norris J,</w:t>
      </w:r>
      <w:r w:rsidRPr="00B76215">
        <w:rPr>
          <w:sz w:val="22"/>
          <w:szCs w:val="22"/>
        </w:rPr>
        <w:t xml:space="preserve"> Hagerman R, Lindsay Barton P. Experiences and Attitudes concerning genetic testing and insurance in a Colorado population: A survey of families diagnosed with Fragile X syndrome.  </w:t>
      </w:r>
      <w:r w:rsidRPr="00B76215">
        <w:rPr>
          <w:i/>
          <w:iCs/>
          <w:sz w:val="22"/>
          <w:szCs w:val="22"/>
        </w:rPr>
        <w:t>Am J Med Genet</w:t>
      </w:r>
      <w:r w:rsidRPr="00B76215">
        <w:rPr>
          <w:sz w:val="22"/>
          <w:szCs w:val="22"/>
        </w:rPr>
        <w:t xml:space="preserve"> </w:t>
      </w:r>
      <w:proofErr w:type="gramStart"/>
      <w:r w:rsidRPr="00B76215">
        <w:rPr>
          <w:sz w:val="22"/>
          <w:szCs w:val="22"/>
        </w:rPr>
        <w:t>1996;64:378</w:t>
      </w:r>
      <w:proofErr w:type="gramEnd"/>
      <w:r w:rsidRPr="00B76215">
        <w:rPr>
          <w:sz w:val="22"/>
          <w:szCs w:val="22"/>
        </w:rPr>
        <w:t>-381.</w:t>
      </w:r>
    </w:p>
    <w:p w14:paraId="37EBFC2E"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3364F31"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Siegel CD*, Graves P, Maloney K,</w:t>
      </w:r>
      <w:r w:rsidRPr="00B76215">
        <w:rPr>
          <w:b/>
          <w:bCs/>
          <w:sz w:val="22"/>
          <w:szCs w:val="22"/>
        </w:rPr>
        <w:t xml:space="preserve"> Norris JM</w:t>
      </w:r>
      <w:r w:rsidRPr="00B76215">
        <w:rPr>
          <w:sz w:val="22"/>
          <w:szCs w:val="22"/>
        </w:rPr>
        <w:t xml:space="preserve">, </w:t>
      </w:r>
      <w:proofErr w:type="spellStart"/>
      <w:r w:rsidRPr="00B76215">
        <w:rPr>
          <w:sz w:val="22"/>
          <w:szCs w:val="22"/>
        </w:rPr>
        <w:t>Lezotte</w:t>
      </w:r>
      <w:proofErr w:type="spellEnd"/>
      <w:r w:rsidRPr="00B76215">
        <w:rPr>
          <w:sz w:val="22"/>
          <w:szCs w:val="22"/>
        </w:rPr>
        <w:t xml:space="preserve"> D, Calonge N.  Mortality from intentional and unintentional injury among infants of teenage mothers, Colorado, 1986-1992.  </w:t>
      </w:r>
      <w:r w:rsidRPr="00B76215">
        <w:rPr>
          <w:i/>
          <w:iCs/>
          <w:sz w:val="22"/>
          <w:szCs w:val="22"/>
        </w:rPr>
        <w:t xml:space="preserve">Arch Ped </w:t>
      </w:r>
      <w:proofErr w:type="spellStart"/>
      <w:r w:rsidRPr="00B76215">
        <w:rPr>
          <w:i/>
          <w:iCs/>
          <w:sz w:val="22"/>
          <w:szCs w:val="22"/>
        </w:rPr>
        <w:t>Adolesc</w:t>
      </w:r>
      <w:proofErr w:type="spellEnd"/>
      <w:r w:rsidRPr="00B76215">
        <w:rPr>
          <w:i/>
          <w:iCs/>
          <w:sz w:val="22"/>
          <w:szCs w:val="22"/>
        </w:rPr>
        <w:t xml:space="preserve"> Med</w:t>
      </w:r>
      <w:r w:rsidRPr="00B76215">
        <w:rPr>
          <w:sz w:val="22"/>
          <w:szCs w:val="22"/>
        </w:rPr>
        <w:t xml:space="preserve"> </w:t>
      </w:r>
      <w:proofErr w:type="gramStart"/>
      <w:r w:rsidRPr="00B76215">
        <w:rPr>
          <w:sz w:val="22"/>
          <w:szCs w:val="22"/>
        </w:rPr>
        <w:t>1996;150:1077</w:t>
      </w:r>
      <w:proofErr w:type="gramEnd"/>
      <w:r w:rsidRPr="00B76215">
        <w:rPr>
          <w:sz w:val="22"/>
          <w:szCs w:val="22"/>
        </w:rPr>
        <w:t>-83.</w:t>
      </w:r>
    </w:p>
    <w:p w14:paraId="05890CE1"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5BFD3CD"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Yu L, Rewers M, </w:t>
      </w:r>
      <w:proofErr w:type="spellStart"/>
      <w:r w:rsidRPr="00B76215">
        <w:rPr>
          <w:sz w:val="22"/>
          <w:szCs w:val="22"/>
        </w:rPr>
        <w:t>Gianani</w:t>
      </w:r>
      <w:proofErr w:type="spellEnd"/>
      <w:r w:rsidRPr="00B76215">
        <w:rPr>
          <w:sz w:val="22"/>
          <w:szCs w:val="22"/>
        </w:rPr>
        <w:t xml:space="preserve"> R, Kawasaki E, Zhang Y, Verge C, Chase P, Klingensmith G, </w:t>
      </w:r>
      <w:proofErr w:type="spellStart"/>
      <w:r w:rsidRPr="00B76215">
        <w:rPr>
          <w:sz w:val="22"/>
          <w:szCs w:val="22"/>
        </w:rPr>
        <w:t>Erlich</w:t>
      </w:r>
      <w:proofErr w:type="spellEnd"/>
      <w:r w:rsidRPr="00B76215">
        <w:rPr>
          <w:sz w:val="22"/>
          <w:szCs w:val="22"/>
        </w:rPr>
        <w:t xml:space="preserve"> H,</w:t>
      </w:r>
      <w:r w:rsidRPr="00B76215">
        <w:rPr>
          <w:b/>
          <w:bCs/>
          <w:sz w:val="22"/>
          <w:szCs w:val="22"/>
        </w:rPr>
        <w:t xml:space="preserve"> Norris JM</w:t>
      </w:r>
      <w:r w:rsidRPr="00B76215">
        <w:rPr>
          <w:sz w:val="22"/>
          <w:szCs w:val="22"/>
        </w:rPr>
        <w:t xml:space="preserve">, </w:t>
      </w:r>
      <w:proofErr w:type="spellStart"/>
      <w:r w:rsidRPr="00B76215">
        <w:rPr>
          <w:sz w:val="22"/>
          <w:szCs w:val="22"/>
        </w:rPr>
        <w:t>Eisenbarth</w:t>
      </w:r>
      <w:proofErr w:type="spellEnd"/>
      <w:r w:rsidRPr="00B76215">
        <w:rPr>
          <w:sz w:val="22"/>
          <w:szCs w:val="22"/>
        </w:rPr>
        <w:t xml:space="preserve"> GS.  Anti-islet autoantibodies develop sequentially rather than simultaneously.  </w:t>
      </w:r>
      <w:r w:rsidRPr="00B76215">
        <w:rPr>
          <w:i/>
          <w:iCs/>
          <w:sz w:val="22"/>
          <w:szCs w:val="22"/>
        </w:rPr>
        <w:t xml:space="preserve">J Clin Endocrinol </w:t>
      </w:r>
      <w:proofErr w:type="spellStart"/>
      <w:r w:rsidRPr="00B76215">
        <w:rPr>
          <w:i/>
          <w:iCs/>
          <w:sz w:val="22"/>
          <w:szCs w:val="22"/>
        </w:rPr>
        <w:t>Metab</w:t>
      </w:r>
      <w:proofErr w:type="spellEnd"/>
      <w:r w:rsidRPr="00B76215">
        <w:rPr>
          <w:sz w:val="22"/>
          <w:szCs w:val="22"/>
        </w:rPr>
        <w:t xml:space="preserve"> </w:t>
      </w:r>
      <w:proofErr w:type="gramStart"/>
      <w:r w:rsidRPr="00B76215">
        <w:rPr>
          <w:sz w:val="22"/>
          <w:szCs w:val="22"/>
        </w:rPr>
        <w:t>1996;81:4264</w:t>
      </w:r>
      <w:proofErr w:type="gramEnd"/>
      <w:r w:rsidRPr="00B76215">
        <w:rPr>
          <w:sz w:val="22"/>
          <w:szCs w:val="22"/>
        </w:rPr>
        <w:t>-7.</w:t>
      </w:r>
    </w:p>
    <w:p w14:paraId="5B2D44ED"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2BA0FD6"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sidRPr="00B76215">
        <w:rPr>
          <w:sz w:val="22"/>
          <w:szCs w:val="22"/>
        </w:rPr>
        <w:t>Merriwether</w:t>
      </w:r>
      <w:proofErr w:type="spellEnd"/>
      <w:r w:rsidRPr="00B76215">
        <w:rPr>
          <w:sz w:val="22"/>
          <w:szCs w:val="22"/>
        </w:rPr>
        <w:t xml:space="preserve"> DA, Huston S, Iyengar S, Hamman RF, </w:t>
      </w:r>
      <w:r w:rsidRPr="00B76215">
        <w:rPr>
          <w:b/>
          <w:bCs/>
          <w:sz w:val="22"/>
          <w:szCs w:val="22"/>
        </w:rPr>
        <w:t>Norris JM</w:t>
      </w:r>
      <w:r w:rsidRPr="00B76215">
        <w:rPr>
          <w:sz w:val="22"/>
          <w:szCs w:val="22"/>
        </w:rPr>
        <w:t xml:space="preserve">, Shetterly SM, Kamboh MI, Ferrell RE.  Mitochondrial versus nuclear admixture estimates demonstrates </w:t>
      </w:r>
      <w:proofErr w:type="gramStart"/>
      <w:r w:rsidRPr="00B76215">
        <w:rPr>
          <w:sz w:val="22"/>
          <w:szCs w:val="22"/>
        </w:rPr>
        <w:t>a past history</w:t>
      </w:r>
      <w:proofErr w:type="gramEnd"/>
      <w:r w:rsidRPr="00B76215">
        <w:rPr>
          <w:sz w:val="22"/>
          <w:szCs w:val="22"/>
        </w:rPr>
        <w:t xml:space="preserve"> of directional mating. </w:t>
      </w:r>
      <w:r w:rsidRPr="00B76215">
        <w:rPr>
          <w:i/>
          <w:iCs/>
          <w:sz w:val="22"/>
          <w:szCs w:val="22"/>
        </w:rPr>
        <w:t xml:space="preserve">Am J Phys </w:t>
      </w:r>
      <w:proofErr w:type="spellStart"/>
      <w:r w:rsidRPr="00B76215">
        <w:rPr>
          <w:i/>
          <w:iCs/>
          <w:sz w:val="22"/>
          <w:szCs w:val="22"/>
        </w:rPr>
        <w:t>Anthropol</w:t>
      </w:r>
      <w:proofErr w:type="spellEnd"/>
      <w:r w:rsidRPr="00B76215">
        <w:rPr>
          <w:sz w:val="22"/>
          <w:szCs w:val="22"/>
        </w:rPr>
        <w:t xml:space="preserve"> </w:t>
      </w:r>
      <w:proofErr w:type="gramStart"/>
      <w:r w:rsidRPr="00B76215">
        <w:rPr>
          <w:sz w:val="22"/>
          <w:szCs w:val="22"/>
        </w:rPr>
        <w:t>1997;102:153</w:t>
      </w:r>
      <w:proofErr w:type="gramEnd"/>
      <w:r w:rsidRPr="00B76215">
        <w:rPr>
          <w:sz w:val="22"/>
          <w:szCs w:val="22"/>
        </w:rPr>
        <w:t>-159.</w:t>
      </w:r>
    </w:p>
    <w:p w14:paraId="66FE797A"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B873D86"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Graves PM*, </w:t>
      </w:r>
      <w:r w:rsidRPr="00B76215">
        <w:rPr>
          <w:b/>
          <w:bCs/>
          <w:sz w:val="22"/>
          <w:szCs w:val="22"/>
        </w:rPr>
        <w:t>Norris JM</w:t>
      </w:r>
      <w:r w:rsidRPr="00B76215">
        <w:rPr>
          <w:sz w:val="22"/>
          <w:szCs w:val="22"/>
        </w:rPr>
        <w:t xml:space="preserve">, </w:t>
      </w:r>
      <w:proofErr w:type="spellStart"/>
      <w:r w:rsidRPr="00B76215">
        <w:rPr>
          <w:sz w:val="22"/>
          <w:szCs w:val="22"/>
        </w:rPr>
        <w:t>Pallansch</w:t>
      </w:r>
      <w:proofErr w:type="spellEnd"/>
      <w:r w:rsidRPr="00B76215">
        <w:rPr>
          <w:sz w:val="22"/>
          <w:szCs w:val="22"/>
        </w:rPr>
        <w:t xml:space="preserve"> MA, Gerling IC, Rewers M.  The role of enteroviral infections in the development of IDDM: limitations of current approaches. </w:t>
      </w:r>
      <w:r w:rsidRPr="00B76215">
        <w:rPr>
          <w:i/>
          <w:iCs/>
          <w:sz w:val="22"/>
          <w:szCs w:val="22"/>
        </w:rPr>
        <w:t>Diabetes</w:t>
      </w:r>
      <w:r w:rsidRPr="00B76215">
        <w:rPr>
          <w:sz w:val="22"/>
          <w:szCs w:val="22"/>
        </w:rPr>
        <w:t xml:space="preserve"> </w:t>
      </w:r>
      <w:proofErr w:type="gramStart"/>
      <w:r w:rsidRPr="00B76215">
        <w:rPr>
          <w:sz w:val="22"/>
          <w:szCs w:val="22"/>
        </w:rPr>
        <w:t>1997;46:161</w:t>
      </w:r>
      <w:proofErr w:type="gramEnd"/>
      <w:r w:rsidRPr="00B76215">
        <w:rPr>
          <w:sz w:val="22"/>
          <w:szCs w:val="22"/>
        </w:rPr>
        <w:t>-168.</w:t>
      </w:r>
    </w:p>
    <w:p w14:paraId="1E500F5B"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69C917"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lang w:val="de-DE"/>
        </w:rPr>
        <w:t xml:space="preserve">Siegel C*, Davidson A, Kafadar K, </w:t>
      </w:r>
      <w:r w:rsidRPr="00B76215">
        <w:rPr>
          <w:b/>
          <w:bCs/>
          <w:sz w:val="22"/>
          <w:szCs w:val="22"/>
          <w:lang w:val="de-DE"/>
        </w:rPr>
        <w:t>Norris JM</w:t>
      </w:r>
      <w:r w:rsidRPr="00B76215">
        <w:rPr>
          <w:sz w:val="22"/>
          <w:szCs w:val="22"/>
          <w:lang w:val="de-DE"/>
        </w:rPr>
        <w:t xml:space="preserve">, Todd J, Steiner J.  </w:t>
      </w:r>
      <w:r w:rsidRPr="00B76215">
        <w:rPr>
          <w:sz w:val="22"/>
          <w:szCs w:val="22"/>
        </w:rPr>
        <w:t xml:space="preserve">Geographic analysis of </w:t>
      </w:r>
      <w:proofErr w:type="spellStart"/>
      <w:r w:rsidRPr="00B76215">
        <w:rPr>
          <w:sz w:val="22"/>
          <w:szCs w:val="22"/>
        </w:rPr>
        <w:t>Bordetalla</w:t>
      </w:r>
      <w:proofErr w:type="spellEnd"/>
      <w:r w:rsidRPr="00B76215">
        <w:rPr>
          <w:sz w:val="22"/>
          <w:szCs w:val="22"/>
        </w:rPr>
        <w:t xml:space="preserve"> pertussis infection in an urban area: a tool for health services planning. </w:t>
      </w:r>
      <w:r w:rsidRPr="00B76215">
        <w:rPr>
          <w:i/>
          <w:iCs/>
          <w:sz w:val="22"/>
          <w:szCs w:val="22"/>
        </w:rPr>
        <w:t>Am J Public Health</w:t>
      </w:r>
      <w:r w:rsidRPr="00B76215">
        <w:rPr>
          <w:sz w:val="22"/>
          <w:szCs w:val="22"/>
        </w:rPr>
        <w:t xml:space="preserve"> </w:t>
      </w:r>
      <w:proofErr w:type="gramStart"/>
      <w:r w:rsidRPr="00B76215">
        <w:rPr>
          <w:sz w:val="22"/>
          <w:szCs w:val="22"/>
        </w:rPr>
        <w:t>1997;87:2022</w:t>
      </w:r>
      <w:proofErr w:type="gramEnd"/>
      <w:r w:rsidRPr="00B76215">
        <w:rPr>
          <w:sz w:val="22"/>
          <w:szCs w:val="22"/>
        </w:rPr>
        <w:t>-6.</w:t>
      </w:r>
    </w:p>
    <w:p w14:paraId="75541F37"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73E7319"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sidRPr="00B76215">
        <w:rPr>
          <w:sz w:val="22"/>
          <w:szCs w:val="22"/>
        </w:rPr>
        <w:t>Ricalton</w:t>
      </w:r>
      <w:proofErr w:type="spellEnd"/>
      <w:r w:rsidRPr="00B76215">
        <w:rPr>
          <w:sz w:val="22"/>
          <w:szCs w:val="22"/>
        </w:rPr>
        <w:t xml:space="preserve"> NS*, Hamman RF, </w:t>
      </w:r>
      <w:r w:rsidRPr="00B76215">
        <w:rPr>
          <w:b/>
          <w:bCs/>
          <w:sz w:val="22"/>
          <w:szCs w:val="22"/>
        </w:rPr>
        <w:t>Norris JM</w:t>
      </w:r>
      <w:r w:rsidRPr="00B76215">
        <w:rPr>
          <w:sz w:val="22"/>
          <w:szCs w:val="22"/>
        </w:rPr>
        <w:t xml:space="preserve">, </w:t>
      </w:r>
      <w:proofErr w:type="spellStart"/>
      <w:r w:rsidRPr="00B76215">
        <w:rPr>
          <w:sz w:val="22"/>
          <w:szCs w:val="22"/>
        </w:rPr>
        <w:t>Kotzin</w:t>
      </w:r>
      <w:proofErr w:type="spellEnd"/>
      <w:r w:rsidRPr="00B76215">
        <w:rPr>
          <w:sz w:val="22"/>
          <w:szCs w:val="22"/>
        </w:rPr>
        <w:t xml:space="preserve"> BL.  Prevalence of CD8+ T Cell expansions in relation to age in healthy individuals.  </w:t>
      </w:r>
      <w:r w:rsidRPr="00B76215">
        <w:rPr>
          <w:i/>
          <w:iCs/>
          <w:sz w:val="22"/>
          <w:szCs w:val="22"/>
        </w:rPr>
        <w:t xml:space="preserve">J </w:t>
      </w:r>
      <w:proofErr w:type="spellStart"/>
      <w:r w:rsidRPr="00B76215">
        <w:rPr>
          <w:i/>
          <w:iCs/>
          <w:sz w:val="22"/>
          <w:szCs w:val="22"/>
        </w:rPr>
        <w:t>Gerontol</w:t>
      </w:r>
      <w:proofErr w:type="spellEnd"/>
      <w:r w:rsidRPr="00B76215">
        <w:rPr>
          <w:i/>
          <w:iCs/>
          <w:sz w:val="22"/>
          <w:szCs w:val="22"/>
        </w:rPr>
        <w:t xml:space="preserve"> (Series A: Biol Sci and Med Sci) </w:t>
      </w:r>
      <w:r w:rsidRPr="00B76215">
        <w:rPr>
          <w:sz w:val="22"/>
          <w:szCs w:val="22"/>
        </w:rPr>
        <w:t>1998;</w:t>
      </w:r>
      <w:proofErr w:type="gramStart"/>
      <w:r w:rsidRPr="00B76215">
        <w:rPr>
          <w:sz w:val="22"/>
          <w:szCs w:val="22"/>
        </w:rPr>
        <w:t>53:B</w:t>
      </w:r>
      <w:proofErr w:type="gramEnd"/>
      <w:r w:rsidRPr="00B76215">
        <w:rPr>
          <w:sz w:val="22"/>
          <w:szCs w:val="22"/>
        </w:rPr>
        <w:t>196-203.</w:t>
      </w:r>
    </w:p>
    <w:p w14:paraId="71D26085"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ECDB15F"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Sauaia A*, Moore FA, Moore EE, </w:t>
      </w:r>
      <w:r w:rsidRPr="00B76215">
        <w:rPr>
          <w:b/>
          <w:bCs/>
          <w:sz w:val="22"/>
          <w:szCs w:val="22"/>
        </w:rPr>
        <w:t>Norris JM</w:t>
      </w:r>
      <w:r w:rsidRPr="00B76215">
        <w:rPr>
          <w:sz w:val="22"/>
          <w:szCs w:val="22"/>
        </w:rPr>
        <w:t xml:space="preserve">, </w:t>
      </w:r>
      <w:proofErr w:type="spellStart"/>
      <w:r w:rsidRPr="00B76215">
        <w:rPr>
          <w:sz w:val="22"/>
          <w:szCs w:val="22"/>
        </w:rPr>
        <w:t>Lezotte</w:t>
      </w:r>
      <w:proofErr w:type="spellEnd"/>
      <w:r w:rsidRPr="00B76215">
        <w:rPr>
          <w:sz w:val="22"/>
          <w:szCs w:val="22"/>
        </w:rPr>
        <w:t xml:space="preserve"> DC, Hamman RF.  Multiple organ failure can be predicted as early as 12 hours postinjury.  </w:t>
      </w:r>
      <w:r w:rsidRPr="00B76215">
        <w:rPr>
          <w:i/>
          <w:sz w:val="22"/>
          <w:szCs w:val="22"/>
        </w:rPr>
        <w:t>J Trauma</w:t>
      </w:r>
      <w:r w:rsidRPr="00B76215">
        <w:rPr>
          <w:sz w:val="22"/>
          <w:szCs w:val="22"/>
        </w:rPr>
        <w:t xml:space="preserve"> </w:t>
      </w:r>
      <w:proofErr w:type="gramStart"/>
      <w:r w:rsidRPr="00B76215">
        <w:rPr>
          <w:sz w:val="22"/>
          <w:szCs w:val="22"/>
        </w:rPr>
        <w:t>1998;45:291</w:t>
      </w:r>
      <w:proofErr w:type="gramEnd"/>
      <w:r w:rsidRPr="00B76215">
        <w:rPr>
          <w:sz w:val="22"/>
          <w:szCs w:val="22"/>
        </w:rPr>
        <w:t>-301.</w:t>
      </w:r>
    </w:p>
    <w:p w14:paraId="241A6873"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425BC93"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Price MR*, </w:t>
      </w:r>
      <w:r w:rsidRPr="00B76215">
        <w:rPr>
          <w:b/>
          <w:bCs/>
          <w:sz w:val="22"/>
          <w:szCs w:val="22"/>
        </w:rPr>
        <w:t>Norris JM</w:t>
      </w:r>
      <w:r w:rsidRPr="00B76215">
        <w:rPr>
          <w:sz w:val="22"/>
          <w:szCs w:val="22"/>
        </w:rPr>
        <w:t xml:space="preserve">, Bucher </w:t>
      </w:r>
      <w:proofErr w:type="spellStart"/>
      <w:r w:rsidRPr="00B76215">
        <w:rPr>
          <w:sz w:val="22"/>
          <w:szCs w:val="22"/>
        </w:rPr>
        <w:t>Bartleson</w:t>
      </w:r>
      <w:proofErr w:type="spellEnd"/>
      <w:r w:rsidRPr="00B76215">
        <w:rPr>
          <w:sz w:val="22"/>
          <w:szCs w:val="22"/>
        </w:rPr>
        <w:t xml:space="preserve"> B, Gavin LA, </w:t>
      </w:r>
      <w:proofErr w:type="spellStart"/>
      <w:r w:rsidRPr="00B76215">
        <w:rPr>
          <w:sz w:val="22"/>
          <w:szCs w:val="22"/>
        </w:rPr>
        <w:t>Klinnert</w:t>
      </w:r>
      <w:proofErr w:type="spellEnd"/>
      <w:r w:rsidRPr="00B76215">
        <w:rPr>
          <w:sz w:val="22"/>
          <w:szCs w:val="22"/>
        </w:rPr>
        <w:t xml:space="preserve"> MD.  An investigation of the medical care utilization of children with severe asthma according to their type of insurance. </w:t>
      </w:r>
      <w:r w:rsidRPr="00B76215">
        <w:rPr>
          <w:i/>
          <w:sz w:val="22"/>
          <w:szCs w:val="22"/>
        </w:rPr>
        <w:t>J Asthma</w:t>
      </w:r>
      <w:r w:rsidRPr="00B76215">
        <w:rPr>
          <w:sz w:val="22"/>
          <w:szCs w:val="22"/>
        </w:rPr>
        <w:t xml:space="preserve"> </w:t>
      </w:r>
      <w:proofErr w:type="gramStart"/>
      <w:r w:rsidRPr="00B76215">
        <w:rPr>
          <w:sz w:val="22"/>
          <w:szCs w:val="22"/>
        </w:rPr>
        <w:t>1999;36:271</w:t>
      </w:r>
      <w:proofErr w:type="gramEnd"/>
      <w:r w:rsidRPr="00B76215">
        <w:rPr>
          <w:sz w:val="22"/>
          <w:szCs w:val="22"/>
        </w:rPr>
        <w:t>-9.</w:t>
      </w:r>
    </w:p>
    <w:p w14:paraId="56C0211A"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3C2CA26"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Dorman JS, Burke JP, McCarthy BJ, </w:t>
      </w:r>
      <w:r w:rsidRPr="00B76215">
        <w:rPr>
          <w:b/>
          <w:bCs/>
          <w:sz w:val="22"/>
          <w:szCs w:val="22"/>
        </w:rPr>
        <w:t>Norris JM</w:t>
      </w:r>
      <w:r w:rsidRPr="00B76215">
        <w:rPr>
          <w:sz w:val="22"/>
          <w:szCs w:val="22"/>
        </w:rPr>
        <w:t xml:space="preserve">, </w:t>
      </w:r>
      <w:proofErr w:type="spellStart"/>
      <w:r w:rsidRPr="00B76215">
        <w:rPr>
          <w:sz w:val="22"/>
          <w:szCs w:val="22"/>
        </w:rPr>
        <w:t>Steenkiste</w:t>
      </w:r>
      <w:proofErr w:type="spellEnd"/>
      <w:r w:rsidRPr="00B76215">
        <w:rPr>
          <w:sz w:val="22"/>
          <w:szCs w:val="22"/>
        </w:rPr>
        <w:t xml:space="preserve"> AR, Aarons JH, </w:t>
      </w:r>
      <w:proofErr w:type="spellStart"/>
      <w:r w:rsidRPr="00B76215">
        <w:rPr>
          <w:sz w:val="22"/>
          <w:szCs w:val="22"/>
        </w:rPr>
        <w:t>Schmeltz</w:t>
      </w:r>
      <w:proofErr w:type="spellEnd"/>
      <w:r w:rsidRPr="00B76215">
        <w:rPr>
          <w:sz w:val="22"/>
          <w:szCs w:val="22"/>
        </w:rPr>
        <w:t xml:space="preserve"> R, </w:t>
      </w:r>
      <w:proofErr w:type="spellStart"/>
      <w:r w:rsidRPr="00B76215">
        <w:rPr>
          <w:sz w:val="22"/>
          <w:szCs w:val="22"/>
        </w:rPr>
        <w:t>Cruickshanks</w:t>
      </w:r>
      <w:proofErr w:type="spellEnd"/>
      <w:r w:rsidRPr="00B76215">
        <w:rPr>
          <w:sz w:val="22"/>
          <w:szCs w:val="22"/>
        </w:rPr>
        <w:t xml:space="preserve"> KJ.  Temporal trends in spontaneous abortion associated with type 1 diabetes.  </w:t>
      </w:r>
      <w:proofErr w:type="spellStart"/>
      <w:r w:rsidRPr="00B76215">
        <w:rPr>
          <w:i/>
          <w:sz w:val="22"/>
          <w:szCs w:val="22"/>
        </w:rPr>
        <w:t>Diabet</w:t>
      </w:r>
      <w:proofErr w:type="spellEnd"/>
      <w:r w:rsidRPr="00B76215">
        <w:rPr>
          <w:i/>
          <w:sz w:val="22"/>
          <w:szCs w:val="22"/>
        </w:rPr>
        <w:t xml:space="preserve"> Res Clin </w:t>
      </w:r>
      <w:proofErr w:type="spellStart"/>
      <w:r w:rsidRPr="00B76215">
        <w:rPr>
          <w:i/>
          <w:sz w:val="22"/>
          <w:szCs w:val="22"/>
        </w:rPr>
        <w:t>Pract</w:t>
      </w:r>
      <w:proofErr w:type="spellEnd"/>
      <w:r w:rsidRPr="00B76215">
        <w:rPr>
          <w:sz w:val="22"/>
          <w:szCs w:val="22"/>
        </w:rPr>
        <w:t xml:space="preserve"> </w:t>
      </w:r>
      <w:proofErr w:type="gramStart"/>
      <w:r w:rsidRPr="00B76215">
        <w:rPr>
          <w:sz w:val="22"/>
          <w:szCs w:val="22"/>
        </w:rPr>
        <w:t>1999;43:41</w:t>
      </w:r>
      <w:proofErr w:type="gramEnd"/>
      <w:r w:rsidRPr="00B76215">
        <w:rPr>
          <w:sz w:val="22"/>
          <w:szCs w:val="22"/>
        </w:rPr>
        <w:t>-47.</w:t>
      </w:r>
    </w:p>
    <w:p w14:paraId="02D1D645"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715CCF6"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lang w:val="de-DE"/>
        </w:rPr>
        <w:t xml:space="preserve">Deutsch JC, Butler JA, Marsh AM, Ross CA, </w:t>
      </w:r>
      <w:r w:rsidRPr="00B76215">
        <w:rPr>
          <w:b/>
          <w:bCs/>
          <w:sz w:val="22"/>
          <w:szCs w:val="22"/>
          <w:lang w:val="de-DE"/>
        </w:rPr>
        <w:t>Norris JM</w:t>
      </w:r>
      <w:r w:rsidRPr="00B76215">
        <w:rPr>
          <w:sz w:val="22"/>
          <w:szCs w:val="22"/>
          <w:lang w:val="de-DE"/>
        </w:rPr>
        <w:t>.</w:t>
      </w:r>
      <w:r w:rsidR="00DC5312" w:rsidRPr="00B76215">
        <w:rPr>
          <w:sz w:val="22"/>
          <w:szCs w:val="22"/>
          <w:lang w:val="de-DE"/>
        </w:rPr>
        <w:t>**</w:t>
      </w:r>
      <w:r w:rsidRPr="00B76215">
        <w:rPr>
          <w:sz w:val="22"/>
          <w:szCs w:val="22"/>
          <w:lang w:val="de-DE"/>
        </w:rPr>
        <w:t xml:space="preserve">  </w:t>
      </w:r>
      <w:r w:rsidRPr="00B76215">
        <w:rPr>
          <w:sz w:val="22"/>
          <w:szCs w:val="22"/>
        </w:rPr>
        <w:t>A rapid mass spectrometric analysis for ascorbate and related organic acids in small volumes of plasma for use in pediatric subjects.</w:t>
      </w:r>
      <w:r w:rsidRPr="00B76215">
        <w:rPr>
          <w:i/>
          <w:iCs/>
          <w:sz w:val="22"/>
          <w:szCs w:val="22"/>
        </w:rPr>
        <w:t xml:space="preserve"> J </w:t>
      </w:r>
      <w:proofErr w:type="spellStart"/>
      <w:r w:rsidRPr="00B76215">
        <w:rPr>
          <w:i/>
          <w:iCs/>
          <w:sz w:val="22"/>
          <w:szCs w:val="22"/>
        </w:rPr>
        <w:t>Chrom</w:t>
      </w:r>
      <w:proofErr w:type="spellEnd"/>
      <w:r w:rsidRPr="00B76215">
        <w:rPr>
          <w:i/>
          <w:iCs/>
          <w:sz w:val="22"/>
          <w:szCs w:val="22"/>
        </w:rPr>
        <w:t xml:space="preserve"> B</w:t>
      </w:r>
      <w:r w:rsidRPr="00B76215">
        <w:rPr>
          <w:sz w:val="22"/>
          <w:szCs w:val="22"/>
        </w:rPr>
        <w:t xml:space="preserve"> </w:t>
      </w:r>
      <w:proofErr w:type="gramStart"/>
      <w:r w:rsidRPr="00B76215">
        <w:rPr>
          <w:sz w:val="22"/>
          <w:szCs w:val="22"/>
        </w:rPr>
        <w:t>1999;726:79</w:t>
      </w:r>
      <w:proofErr w:type="gramEnd"/>
      <w:r w:rsidRPr="00B76215">
        <w:rPr>
          <w:sz w:val="22"/>
          <w:szCs w:val="22"/>
        </w:rPr>
        <w:t>-84.</w:t>
      </w:r>
    </w:p>
    <w:p w14:paraId="2A64E68B"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BED1F8F"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r w:rsidRPr="00B76215">
        <w:rPr>
          <w:sz w:val="22"/>
          <w:szCs w:val="22"/>
        </w:rPr>
        <w:t xml:space="preserve">Yu MS*, </w:t>
      </w:r>
      <w:r w:rsidRPr="00B76215">
        <w:rPr>
          <w:b/>
          <w:bCs/>
          <w:sz w:val="22"/>
          <w:szCs w:val="22"/>
        </w:rPr>
        <w:t>Norris JM</w:t>
      </w:r>
      <w:r w:rsidRPr="00B76215">
        <w:rPr>
          <w:sz w:val="22"/>
          <w:szCs w:val="22"/>
        </w:rPr>
        <w:t xml:space="preserve">, Mitchell CM, Butler-Simon N, </w:t>
      </w:r>
      <w:proofErr w:type="spellStart"/>
      <w:r w:rsidRPr="00B76215">
        <w:rPr>
          <w:sz w:val="22"/>
          <w:szCs w:val="22"/>
        </w:rPr>
        <w:t>Groshek</w:t>
      </w:r>
      <w:proofErr w:type="spellEnd"/>
      <w:r w:rsidRPr="00B76215">
        <w:rPr>
          <w:sz w:val="22"/>
          <w:szCs w:val="22"/>
        </w:rPr>
        <w:t xml:space="preserve"> M, Follansbee D, </w:t>
      </w:r>
      <w:proofErr w:type="spellStart"/>
      <w:r w:rsidRPr="00B76215">
        <w:rPr>
          <w:sz w:val="22"/>
          <w:szCs w:val="22"/>
        </w:rPr>
        <w:t>Erlich</w:t>
      </w:r>
      <w:proofErr w:type="spellEnd"/>
      <w:r w:rsidRPr="00B76215">
        <w:rPr>
          <w:sz w:val="22"/>
          <w:szCs w:val="22"/>
        </w:rPr>
        <w:t xml:space="preserve"> H, Rewers M, Klingensmith GJ.  The impact on maternal parenting stress of receipt of genetic information regarding risk of diabetes in newborns.  </w:t>
      </w:r>
      <w:r w:rsidRPr="00B76215">
        <w:rPr>
          <w:i/>
          <w:iCs/>
          <w:sz w:val="22"/>
          <w:szCs w:val="22"/>
        </w:rPr>
        <w:t>Am J Med Genet</w:t>
      </w:r>
      <w:r w:rsidRPr="00B76215">
        <w:rPr>
          <w:sz w:val="22"/>
          <w:szCs w:val="22"/>
        </w:rPr>
        <w:t xml:space="preserve"> </w:t>
      </w:r>
      <w:proofErr w:type="gramStart"/>
      <w:r w:rsidRPr="00B76215">
        <w:rPr>
          <w:sz w:val="22"/>
          <w:szCs w:val="22"/>
        </w:rPr>
        <w:t>1999;86:219</w:t>
      </w:r>
      <w:proofErr w:type="gramEnd"/>
      <w:r w:rsidRPr="00B76215">
        <w:rPr>
          <w:sz w:val="22"/>
          <w:szCs w:val="22"/>
        </w:rPr>
        <w:t>-226.</w:t>
      </w:r>
    </w:p>
    <w:p w14:paraId="52E0B293"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12F9489"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szCs w:val="22"/>
        </w:rPr>
      </w:pPr>
      <w:r w:rsidRPr="00B76215">
        <w:rPr>
          <w:sz w:val="22"/>
          <w:szCs w:val="22"/>
        </w:rPr>
        <w:t xml:space="preserve">Graves P, </w:t>
      </w:r>
      <w:proofErr w:type="spellStart"/>
      <w:r w:rsidRPr="00B76215">
        <w:rPr>
          <w:sz w:val="22"/>
          <w:szCs w:val="22"/>
        </w:rPr>
        <w:t>Barriga</w:t>
      </w:r>
      <w:proofErr w:type="spellEnd"/>
      <w:r w:rsidRPr="00B76215">
        <w:rPr>
          <w:sz w:val="22"/>
          <w:szCs w:val="22"/>
        </w:rPr>
        <w:t xml:space="preserve"> K, </w:t>
      </w:r>
      <w:r w:rsidRPr="00B76215">
        <w:rPr>
          <w:b/>
          <w:bCs/>
          <w:sz w:val="22"/>
          <w:szCs w:val="22"/>
        </w:rPr>
        <w:t>Norris JM</w:t>
      </w:r>
      <w:r w:rsidRPr="00B76215">
        <w:rPr>
          <w:sz w:val="22"/>
          <w:szCs w:val="22"/>
        </w:rPr>
        <w:t xml:space="preserve">, Hoffman M, </w:t>
      </w:r>
      <w:proofErr w:type="spellStart"/>
      <w:r w:rsidRPr="00B76215">
        <w:rPr>
          <w:sz w:val="22"/>
          <w:szCs w:val="22"/>
        </w:rPr>
        <w:t>Eisenbarth</w:t>
      </w:r>
      <w:proofErr w:type="spellEnd"/>
      <w:r w:rsidRPr="00B76215">
        <w:rPr>
          <w:sz w:val="22"/>
          <w:szCs w:val="22"/>
        </w:rPr>
        <w:t xml:space="preserve"> G, Rewers M.  Lack of association between early childhood immunizations and beta-cell autoimmunity. </w:t>
      </w:r>
      <w:r w:rsidRPr="00B76215">
        <w:rPr>
          <w:i/>
          <w:iCs/>
          <w:sz w:val="22"/>
          <w:szCs w:val="22"/>
        </w:rPr>
        <w:t>Diabetes Care</w:t>
      </w:r>
      <w:r w:rsidRPr="00B76215">
        <w:rPr>
          <w:sz w:val="22"/>
          <w:szCs w:val="22"/>
        </w:rPr>
        <w:t xml:space="preserve"> </w:t>
      </w:r>
      <w:proofErr w:type="gramStart"/>
      <w:r w:rsidRPr="00B76215">
        <w:rPr>
          <w:sz w:val="22"/>
          <w:szCs w:val="22"/>
        </w:rPr>
        <w:t>1999;22:1694</w:t>
      </w:r>
      <w:proofErr w:type="gramEnd"/>
      <w:r w:rsidRPr="00B76215">
        <w:rPr>
          <w:sz w:val="22"/>
          <w:szCs w:val="22"/>
        </w:rPr>
        <w:t>-1697.</w:t>
      </w:r>
    </w:p>
    <w:p w14:paraId="69620B28"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szCs w:val="22"/>
        </w:rPr>
      </w:pPr>
    </w:p>
    <w:p w14:paraId="7152F0FE"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b/>
          <w:bCs/>
          <w:sz w:val="22"/>
          <w:szCs w:val="22"/>
        </w:rPr>
        <w:t>Norris JM</w:t>
      </w:r>
      <w:r w:rsidRPr="00B76215">
        <w:rPr>
          <w:sz w:val="22"/>
          <w:szCs w:val="22"/>
        </w:rPr>
        <w:t>, Selinger-</w:t>
      </w:r>
      <w:proofErr w:type="spellStart"/>
      <w:r w:rsidRPr="00B76215">
        <w:rPr>
          <w:sz w:val="22"/>
          <w:szCs w:val="22"/>
        </w:rPr>
        <w:t>Leneman</w:t>
      </w:r>
      <w:proofErr w:type="spellEnd"/>
      <w:r w:rsidRPr="00B76215">
        <w:rPr>
          <w:sz w:val="22"/>
          <w:szCs w:val="22"/>
        </w:rPr>
        <w:t xml:space="preserve"> H, </w:t>
      </w:r>
      <w:proofErr w:type="spellStart"/>
      <w:r w:rsidRPr="00B76215">
        <w:rPr>
          <w:sz w:val="22"/>
          <w:szCs w:val="22"/>
        </w:rPr>
        <w:t>Genin</w:t>
      </w:r>
      <w:proofErr w:type="spellEnd"/>
      <w:r w:rsidRPr="00B76215">
        <w:rPr>
          <w:sz w:val="22"/>
          <w:szCs w:val="22"/>
        </w:rPr>
        <w:t xml:space="preserve"> E.  Investigation of a candidate gene, environment and GXE interaction using case-control and case-parent study designs.  </w:t>
      </w:r>
      <w:r w:rsidRPr="00B76215">
        <w:rPr>
          <w:i/>
          <w:iCs/>
          <w:sz w:val="22"/>
          <w:szCs w:val="22"/>
        </w:rPr>
        <w:t>Genetic Epidemiol</w:t>
      </w:r>
      <w:r w:rsidRPr="00B76215">
        <w:rPr>
          <w:sz w:val="22"/>
          <w:szCs w:val="22"/>
        </w:rPr>
        <w:t xml:space="preserve"> 2001; 21 (suppl 1):  S843-848.</w:t>
      </w:r>
    </w:p>
    <w:p w14:paraId="15F43CF5"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5D34012"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szCs w:val="22"/>
        </w:rPr>
      </w:pPr>
      <w:r w:rsidRPr="00B76215">
        <w:rPr>
          <w:sz w:val="22"/>
          <w:szCs w:val="22"/>
        </w:rPr>
        <w:t xml:space="preserve">Seifert JA, Ross CA, </w:t>
      </w:r>
      <w:r w:rsidRPr="00B76215">
        <w:rPr>
          <w:b/>
          <w:bCs/>
          <w:sz w:val="22"/>
          <w:szCs w:val="22"/>
        </w:rPr>
        <w:t>Norris JM</w:t>
      </w:r>
      <w:r w:rsidRPr="00B76215">
        <w:rPr>
          <w:sz w:val="22"/>
          <w:szCs w:val="22"/>
        </w:rPr>
        <w:t>.</w:t>
      </w:r>
      <w:r w:rsidR="00DC5312" w:rsidRPr="00B76215">
        <w:rPr>
          <w:sz w:val="22"/>
          <w:szCs w:val="22"/>
        </w:rPr>
        <w:t>*</w:t>
      </w:r>
      <w:proofErr w:type="gramStart"/>
      <w:r w:rsidR="00DC5312" w:rsidRPr="00B76215">
        <w:rPr>
          <w:sz w:val="22"/>
          <w:szCs w:val="22"/>
        </w:rPr>
        <w:t>*</w:t>
      </w:r>
      <w:r w:rsidRPr="00B76215">
        <w:rPr>
          <w:sz w:val="22"/>
          <w:szCs w:val="22"/>
        </w:rPr>
        <w:t xml:space="preserve">  </w:t>
      </w:r>
      <w:r w:rsidRPr="00B76215">
        <w:rPr>
          <w:snapToGrid w:val="0"/>
          <w:sz w:val="22"/>
          <w:szCs w:val="22"/>
        </w:rPr>
        <w:t>Validation</w:t>
      </w:r>
      <w:proofErr w:type="gramEnd"/>
      <w:r w:rsidRPr="00B76215">
        <w:rPr>
          <w:snapToGrid w:val="0"/>
          <w:sz w:val="22"/>
          <w:szCs w:val="22"/>
        </w:rPr>
        <w:t xml:space="preserve"> of a Five-Question Survey to Assess a Child's Exposure to Environmental Tobacco Smoke.  </w:t>
      </w:r>
      <w:r w:rsidRPr="00B76215">
        <w:rPr>
          <w:i/>
          <w:iCs/>
          <w:snapToGrid w:val="0"/>
          <w:sz w:val="22"/>
          <w:szCs w:val="22"/>
        </w:rPr>
        <w:t>Annals Epidemiol</w:t>
      </w:r>
      <w:r w:rsidRPr="00B76215">
        <w:rPr>
          <w:snapToGrid w:val="0"/>
          <w:sz w:val="22"/>
          <w:szCs w:val="22"/>
        </w:rPr>
        <w:t xml:space="preserve"> 2002; 12: 273-277.</w:t>
      </w:r>
    </w:p>
    <w:p w14:paraId="244DCDCE"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7DD1474"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szCs w:val="22"/>
        </w:rPr>
      </w:pPr>
      <w:r w:rsidRPr="00B76215">
        <w:rPr>
          <w:sz w:val="22"/>
          <w:szCs w:val="22"/>
        </w:rPr>
        <w:t xml:space="preserve">Seifert JA, Ross CA, Deutsch JC, </w:t>
      </w:r>
      <w:proofErr w:type="spellStart"/>
      <w:r w:rsidRPr="00B76215">
        <w:rPr>
          <w:sz w:val="22"/>
          <w:szCs w:val="22"/>
        </w:rPr>
        <w:t>Awad</w:t>
      </w:r>
      <w:proofErr w:type="spellEnd"/>
      <w:r w:rsidRPr="00B76215">
        <w:rPr>
          <w:sz w:val="22"/>
          <w:szCs w:val="22"/>
        </w:rPr>
        <w:t xml:space="preserve"> JA, </w:t>
      </w:r>
      <w:r w:rsidRPr="00B76215">
        <w:rPr>
          <w:b/>
          <w:bCs/>
          <w:sz w:val="22"/>
          <w:szCs w:val="22"/>
        </w:rPr>
        <w:t>Norris JM</w:t>
      </w:r>
      <w:r w:rsidRPr="00B76215">
        <w:rPr>
          <w:sz w:val="22"/>
          <w:szCs w:val="22"/>
        </w:rPr>
        <w:t>.</w:t>
      </w:r>
      <w:r w:rsidR="00DC5312" w:rsidRPr="00B76215">
        <w:rPr>
          <w:sz w:val="22"/>
          <w:szCs w:val="22"/>
        </w:rPr>
        <w:t>**</w:t>
      </w:r>
      <w:r w:rsidRPr="00B76215">
        <w:rPr>
          <w:sz w:val="22"/>
          <w:szCs w:val="22"/>
        </w:rPr>
        <w:t xml:space="preserve"> Validation of methods for collection of urine in infants and toddlers. </w:t>
      </w:r>
      <w:r w:rsidRPr="00B76215">
        <w:rPr>
          <w:i/>
          <w:iCs/>
          <w:sz w:val="22"/>
          <w:szCs w:val="22"/>
        </w:rPr>
        <w:t xml:space="preserve">Urologic Nursing </w:t>
      </w:r>
      <w:r w:rsidRPr="00B76215">
        <w:rPr>
          <w:sz w:val="22"/>
          <w:szCs w:val="22"/>
        </w:rPr>
        <w:t>2002; 22: 113-117.</w:t>
      </w:r>
    </w:p>
    <w:p w14:paraId="57667DF5"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szCs w:val="22"/>
        </w:rPr>
      </w:pPr>
    </w:p>
    <w:p w14:paraId="11FAF55A"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szCs w:val="22"/>
        </w:rPr>
      </w:pPr>
      <w:r w:rsidRPr="00B76215">
        <w:rPr>
          <w:snapToGrid w:val="0"/>
          <w:sz w:val="22"/>
          <w:szCs w:val="22"/>
        </w:rPr>
        <w:t xml:space="preserve">Robles DT, </w:t>
      </w:r>
      <w:proofErr w:type="spellStart"/>
      <w:r w:rsidRPr="00B76215">
        <w:rPr>
          <w:snapToGrid w:val="0"/>
          <w:sz w:val="22"/>
          <w:szCs w:val="22"/>
        </w:rPr>
        <w:t>Eisenbarth</w:t>
      </w:r>
      <w:proofErr w:type="spellEnd"/>
      <w:r w:rsidRPr="00B76215">
        <w:rPr>
          <w:snapToGrid w:val="0"/>
          <w:sz w:val="22"/>
          <w:szCs w:val="22"/>
        </w:rPr>
        <w:t xml:space="preserve"> GS, Wang T, </w:t>
      </w:r>
      <w:proofErr w:type="spellStart"/>
      <w:r w:rsidRPr="00B76215">
        <w:rPr>
          <w:snapToGrid w:val="0"/>
          <w:sz w:val="22"/>
          <w:szCs w:val="22"/>
        </w:rPr>
        <w:t>Erlich</w:t>
      </w:r>
      <w:proofErr w:type="spellEnd"/>
      <w:r w:rsidRPr="00B76215">
        <w:rPr>
          <w:snapToGrid w:val="0"/>
          <w:sz w:val="22"/>
          <w:szCs w:val="22"/>
        </w:rPr>
        <w:t xml:space="preserve"> HA, </w:t>
      </w:r>
      <w:proofErr w:type="spellStart"/>
      <w:r w:rsidRPr="00B76215">
        <w:rPr>
          <w:snapToGrid w:val="0"/>
          <w:sz w:val="22"/>
          <w:szCs w:val="22"/>
        </w:rPr>
        <w:t>Bugawan</w:t>
      </w:r>
      <w:proofErr w:type="spellEnd"/>
      <w:r w:rsidRPr="00B76215">
        <w:rPr>
          <w:snapToGrid w:val="0"/>
          <w:sz w:val="22"/>
          <w:szCs w:val="22"/>
        </w:rPr>
        <w:t xml:space="preserve"> TL, Babu SR, </w:t>
      </w:r>
      <w:proofErr w:type="spellStart"/>
      <w:r w:rsidRPr="00B76215">
        <w:rPr>
          <w:snapToGrid w:val="0"/>
          <w:sz w:val="22"/>
          <w:szCs w:val="22"/>
        </w:rPr>
        <w:t>Barriga</w:t>
      </w:r>
      <w:proofErr w:type="spellEnd"/>
      <w:r w:rsidRPr="00B76215">
        <w:rPr>
          <w:snapToGrid w:val="0"/>
          <w:sz w:val="22"/>
          <w:szCs w:val="22"/>
        </w:rPr>
        <w:t xml:space="preserve"> K, </w:t>
      </w:r>
      <w:r w:rsidRPr="00B76215">
        <w:rPr>
          <w:b/>
          <w:bCs/>
          <w:snapToGrid w:val="0"/>
          <w:sz w:val="22"/>
          <w:szCs w:val="22"/>
        </w:rPr>
        <w:t>Norris JM</w:t>
      </w:r>
      <w:r w:rsidRPr="00B76215">
        <w:rPr>
          <w:snapToGrid w:val="0"/>
          <w:sz w:val="22"/>
          <w:szCs w:val="22"/>
        </w:rPr>
        <w:t xml:space="preserve">, Hoffman M, Klingensmith G, Yu L, Rewers M.  Identification of children with early onset and high incidence of anti-islet autoantibodies using HLA-A2 genotypes. </w:t>
      </w:r>
      <w:r w:rsidRPr="00B76215">
        <w:rPr>
          <w:i/>
          <w:iCs/>
          <w:snapToGrid w:val="0"/>
          <w:sz w:val="22"/>
          <w:szCs w:val="22"/>
        </w:rPr>
        <w:t>Clinical Immunol</w:t>
      </w:r>
      <w:r w:rsidRPr="00B76215">
        <w:rPr>
          <w:snapToGrid w:val="0"/>
          <w:sz w:val="22"/>
          <w:szCs w:val="22"/>
        </w:rPr>
        <w:t xml:space="preserve"> 2002; 102: 217-24.</w:t>
      </w:r>
    </w:p>
    <w:p w14:paraId="63A32CE6"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5FE5E08"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szCs w:val="22"/>
        </w:rPr>
      </w:pPr>
      <w:r w:rsidRPr="00B76215">
        <w:rPr>
          <w:sz w:val="22"/>
          <w:szCs w:val="22"/>
          <w:lang w:val="de-DE"/>
        </w:rPr>
        <w:t>Graves PM, Rotbart HA, Pallansch MA, Erlich HA,</w:t>
      </w:r>
      <w:r w:rsidRPr="00B76215">
        <w:rPr>
          <w:b/>
          <w:bCs/>
          <w:sz w:val="22"/>
          <w:szCs w:val="22"/>
          <w:lang w:val="de-DE"/>
        </w:rPr>
        <w:t xml:space="preserve"> Norris JM</w:t>
      </w:r>
      <w:r w:rsidRPr="00B76215">
        <w:rPr>
          <w:sz w:val="22"/>
          <w:szCs w:val="22"/>
          <w:lang w:val="de-DE"/>
        </w:rPr>
        <w:t xml:space="preserve">, Hoffman M, Eisenbarth GS, Rewers M.  </w:t>
      </w:r>
      <w:r w:rsidR="00735C8A" w:rsidRPr="00B76215">
        <w:rPr>
          <w:sz w:val="22"/>
          <w:szCs w:val="22"/>
          <w:lang w:val="de-DE"/>
        </w:rPr>
        <w:t>Prospective study of e</w:t>
      </w:r>
      <w:proofErr w:type="spellStart"/>
      <w:r w:rsidRPr="00B76215">
        <w:rPr>
          <w:sz w:val="22"/>
          <w:szCs w:val="22"/>
        </w:rPr>
        <w:t>nteroviral</w:t>
      </w:r>
      <w:proofErr w:type="spellEnd"/>
      <w:r w:rsidRPr="00B76215">
        <w:rPr>
          <w:sz w:val="22"/>
          <w:szCs w:val="22"/>
        </w:rPr>
        <w:t xml:space="preserve"> infections and</w:t>
      </w:r>
      <w:r w:rsidR="00735C8A" w:rsidRPr="00B76215">
        <w:rPr>
          <w:sz w:val="22"/>
          <w:szCs w:val="22"/>
        </w:rPr>
        <w:t xml:space="preserve"> development of</w:t>
      </w:r>
      <w:r w:rsidRPr="00B76215">
        <w:rPr>
          <w:sz w:val="22"/>
          <w:szCs w:val="22"/>
        </w:rPr>
        <w:t xml:space="preserve"> beta-cell autoimmunity</w:t>
      </w:r>
      <w:r w:rsidR="00735C8A" w:rsidRPr="00B76215">
        <w:rPr>
          <w:sz w:val="22"/>
          <w:szCs w:val="22"/>
        </w:rPr>
        <w:t>. Diabetes Autoimmunity Study in the Young (DAISY)</w:t>
      </w:r>
      <w:r w:rsidRPr="00B76215">
        <w:rPr>
          <w:sz w:val="22"/>
          <w:szCs w:val="22"/>
        </w:rPr>
        <w:t xml:space="preserve">. </w:t>
      </w:r>
      <w:r w:rsidRPr="00B76215">
        <w:rPr>
          <w:i/>
          <w:iCs/>
          <w:sz w:val="22"/>
          <w:szCs w:val="22"/>
        </w:rPr>
        <w:t xml:space="preserve">Diab Res Clin </w:t>
      </w:r>
      <w:proofErr w:type="spellStart"/>
      <w:r w:rsidRPr="00B76215">
        <w:rPr>
          <w:i/>
          <w:iCs/>
          <w:sz w:val="22"/>
          <w:szCs w:val="22"/>
        </w:rPr>
        <w:t>Pract</w:t>
      </w:r>
      <w:proofErr w:type="spellEnd"/>
      <w:r w:rsidRPr="00B76215">
        <w:rPr>
          <w:sz w:val="22"/>
          <w:szCs w:val="22"/>
        </w:rPr>
        <w:t xml:space="preserve"> 2003; 59:51-61. </w:t>
      </w:r>
    </w:p>
    <w:p w14:paraId="0A6A10A8"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20DB5E7"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szCs w:val="22"/>
        </w:rPr>
      </w:pPr>
      <w:proofErr w:type="spellStart"/>
      <w:r w:rsidRPr="00B76215">
        <w:rPr>
          <w:sz w:val="22"/>
          <w:szCs w:val="22"/>
        </w:rPr>
        <w:t>Maselli</w:t>
      </w:r>
      <w:proofErr w:type="spellEnd"/>
      <w:r w:rsidRPr="00B76215">
        <w:rPr>
          <w:sz w:val="22"/>
          <w:szCs w:val="22"/>
        </w:rPr>
        <w:t xml:space="preserve"> JH, Sontag MK, </w:t>
      </w:r>
      <w:r w:rsidRPr="00B76215">
        <w:rPr>
          <w:b/>
          <w:bCs/>
          <w:sz w:val="22"/>
          <w:szCs w:val="22"/>
        </w:rPr>
        <w:t>Norris JM</w:t>
      </w:r>
      <w:r w:rsidRPr="00B76215">
        <w:rPr>
          <w:sz w:val="22"/>
          <w:szCs w:val="22"/>
        </w:rPr>
        <w:t xml:space="preserve">, </w:t>
      </w:r>
      <w:proofErr w:type="spellStart"/>
      <w:r w:rsidRPr="00B76215">
        <w:rPr>
          <w:sz w:val="22"/>
          <w:szCs w:val="22"/>
        </w:rPr>
        <w:t>MacKenzie</w:t>
      </w:r>
      <w:proofErr w:type="spellEnd"/>
      <w:r w:rsidRPr="00B76215">
        <w:rPr>
          <w:sz w:val="22"/>
          <w:szCs w:val="22"/>
        </w:rPr>
        <w:t xml:space="preserve"> T, Wagener JS, and </w:t>
      </w:r>
      <w:proofErr w:type="spellStart"/>
      <w:r w:rsidRPr="00B76215">
        <w:rPr>
          <w:sz w:val="22"/>
          <w:szCs w:val="22"/>
        </w:rPr>
        <w:t>Accurso</w:t>
      </w:r>
      <w:proofErr w:type="spellEnd"/>
      <w:r w:rsidRPr="00B76215">
        <w:rPr>
          <w:sz w:val="22"/>
          <w:szCs w:val="22"/>
        </w:rPr>
        <w:t xml:space="preserve"> FJ. Risk factors for initial acquisition of Pseudomonas aeruginosa in children with cystic fibrosis identified by newborn screening. </w:t>
      </w:r>
      <w:r w:rsidRPr="00B76215">
        <w:rPr>
          <w:i/>
          <w:iCs/>
          <w:sz w:val="22"/>
          <w:szCs w:val="22"/>
        </w:rPr>
        <w:t>Pediatric Pulmonology</w:t>
      </w:r>
      <w:r w:rsidRPr="00B76215">
        <w:rPr>
          <w:sz w:val="22"/>
          <w:szCs w:val="22"/>
        </w:rPr>
        <w:t xml:space="preserve"> 2003; 35(4):257-62</w:t>
      </w:r>
    </w:p>
    <w:p w14:paraId="03083397"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szCs w:val="22"/>
        </w:rPr>
      </w:pPr>
    </w:p>
    <w:p w14:paraId="6CAFE512"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szCs w:val="22"/>
        </w:rPr>
      </w:pPr>
      <w:r w:rsidRPr="00B76215">
        <w:rPr>
          <w:sz w:val="22"/>
          <w:szCs w:val="22"/>
        </w:rPr>
        <w:t xml:space="preserve">Parrish LA*, Marshall JA, Krebs NF, Rewers M, </w:t>
      </w:r>
      <w:r w:rsidRPr="00B76215">
        <w:rPr>
          <w:b/>
          <w:bCs/>
          <w:sz w:val="22"/>
          <w:szCs w:val="22"/>
        </w:rPr>
        <w:t>Norris JM</w:t>
      </w:r>
      <w:r w:rsidRPr="00B76215">
        <w:rPr>
          <w:sz w:val="22"/>
          <w:szCs w:val="22"/>
        </w:rPr>
        <w:t>.</w:t>
      </w:r>
      <w:r w:rsidR="00DC5312" w:rsidRPr="00B76215">
        <w:rPr>
          <w:sz w:val="22"/>
          <w:szCs w:val="22"/>
        </w:rPr>
        <w:t>*</w:t>
      </w:r>
      <w:proofErr w:type="gramStart"/>
      <w:r w:rsidR="00DC5312" w:rsidRPr="00B76215">
        <w:rPr>
          <w:sz w:val="22"/>
          <w:szCs w:val="22"/>
        </w:rPr>
        <w:t>*</w:t>
      </w:r>
      <w:r w:rsidRPr="00B76215">
        <w:rPr>
          <w:sz w:val="22"/>
          <w:szCs w:val="22"/>
        </w:rPr>
        <w:t xml:space="preserve">  Validation</w:t>
      </w:r>
      <w:proofErr w:type="gramEnd"/>
      <w:r w:rsidRPr="00B76215">
        <w:rPr>
          <w:sz w:val="22"/>
          <w:szCs w:val="22"/>
        </w:rPr>
        <w:t xml:space="preserve"> of a food frequency questionnaire in pre-school children using maternal recall. </w:t>
      </w:r>
      <w:r w:rsidRPr="00B76215">
        <w:rPr>
          <w:i/>
          <w:iCs/>
          <w:sz w:val="22"/>
          <w:szCs w:val="22"/>
        </w:rPr>
        <w:t>Epidemiology</w:t>
      </w:r>
      <w:r w:rsidRPr="00B76215">
        <w:rPr>
          <w:sz w:val="22"/>
          <w:szCs w:val="22"/>
        </w:rPr>
        <w:t xml:space="preserve"> 2003;14 (2): 213-17.</w:t>
      </w:r>
    </w:p>
    <w:p w14:paraId="32F3CCBE"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E02607A"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Henkin L, Berman RN, Bowden DW, Ellsworth DL, Haffner SM, Mitchell BD, </w:t>
      </w:r>
      <w:r w:rsidRPr="00B76215">
        <w:rPr>
          <w:b/>
          <w:bCs/>
          <w:sz w:val="22"/>
          <w:szCs w:val="22"/>
        </w:rPr>
        <w:t>Norris JM</w:t>
      </w:r>
      <w:r w:rsidRPr="00B76215">
        <w:rPr>
          <w:sz w:val="22"/>
          <w:szCs w:val="22"/>
        </w:rPr>
        <w:t xml:space="preserve">, Rewers M, Saad MF, </w:t>
      </w:r>
      <w:proofErr w:type="spellStart"/>
      <w:r w:rsidRPr="00B76215">
        <w:rPr>
          <w:sz w:val="22"/>
          <w:szCs w:val="22"/>
        </w:rPr>
        <w:t>Stamm</w:t>
      </w:r>
      <w:proofErr w:type="spellEnd"/>
      <w:r w:rsidRPr="00B76215">
        <w:rPr>
          <w:sz w:val="22"/>
          <w:szCs w:val="22"/>
        </w:rPr>
        <w:t xml:space="preserve"> E, Wagenknecht LE, Rich SS.  Genetic epidemiology of insulin resistance and visceral adiposity.  The IRAS Family Study design and methods.  </w:t>
      </w:r>
      <w:r w:rsidRPr="00B76215">
        <w:rPr>
          <w:i/>
          <w:iCs/>
          <w:sz w:val="22"/>
          <w:szCs w:val="22"/>
        </w:rPr>
        <w:t xml:space="preserve">Ann Epidemiol </w:t>
      </w:r>
      <w:proofErr w:type="gramStart"/>
      <w:r w:rsidRPr="00B76215">
        <w:rPr>
          <w:sz w:val="22"/>
          <w:szCs w:val="22"/>
        </w:rPr>
        <w:t>2003;13:211</w:t>
      </w:r>
      <w:proofErr w:type="gramEnd"/>
      <w:r w:rsidRPr="00B76215">
        <w:rPr>
          <w:sz w:val="22"/>
          <w:szCs w:val="22"/>
        </w:rPr>
        <w:t>-17</w:t>
      </w:r>
      <w:r w:rsidRPr="00B76215">
        <w:rPr>
          <w:i/>
          <w:iCs/>
          <w:sz w:val="22"/>
          <w:szCs w:val="22"/>
        </w:rPr>
        <w:t>.</w:t>
      </w:r>
    </w:p>
    <w:p w14:paraId="4C3BFECA"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szCs w:val="22"/>
        </w:rPr>
      </w:pPr>
    </w:p>
    <w:p w14:paraId="34AA5663"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napToGrid w:val="0"/>
          <w:sz w:val="22"/>
          <w:szCs w:val="22"/>
          <w:lang w:val="de-DE"/>
        </w:rPr>
        <w:t xml:space="preserve">Selinger-Leneman H, Genin E, </w:t>
      </w:r>
      <w:r w:rsidRPr="00B76215">
        <w:rPr>
          <w:b/>
          <w:bCs/>
          <w:snapToGrid w:val="0"/>
          <w:sz w:val="22"/>
          <w:szCs w:val="22"/>
          <w:lang w:val="de-DE"/>
        </w:rPr>
        <w:t>Norris JM</w:t>
      </w:r>
      <w:r w:rsidRPr="00B76215">
        <w:rPr>
          <w:snapToGrid w:val="0"/>
          <w:sz w:val="22"/>
          <w:szCs w:val="22"/>
          <w:lang w:val="de-DE"/>
        </w:rPr>
        <w:t xml:space="preserve">, Khlat M.  </w:t>
      </w:r>
      <w:r w:rsidRPr="00B76215">
        <w:rPr>
          <w:snapToGrid w:val="0"/>
          <w:sz w:val="22"/>
          <w:szCs w:val="22"/>
        </w:rPr>
        <w:t>Does accounting for gene-environment (</w:t>
      </w:r>
      <w:proofErr w:type="spellStart"/>
      <w:r w:rsidRPr="00B76215">
        <w:rPr>
          <w:snapToGrid w:val="0"/>
          <w:sz w:val="22"/>
          <w:szCs w:val="22"/>
        </w:rPr>
        <w:t>GxE</w:t>
      </w:r>
      <w:proofErr w:type="spellEnd"/>
      <w:r w:rsidRPr="00B76215">
        <w:rPr>
          <w:snapToGrid w:val="0"/>
          <w:sz w:val="22"/>
          <w:szCs w:val="22"/>
        </w:rPr>
        <w:t xml:space="preserve">) interaction increase the power to detect the main effect of a gene in a multifactorial disease? </w:t>
      </w:r>
      <w:r w:rsidRPr="00B76215">
        <w:rPr>
          <w:i/>
          <w:iCs/>
          <w:snapToGrid w:val="0"/>
          <w:sz w:val="22"/>
          <w:szCs w:val="22"/>
        </w:rPr>
        <w:t>Genet Epidemiol</w:t>
      </w:r>
      <w:r w:rsidRPr="00B76215">
        <w:rPr>
          <w:snapToGrid w:val="0"/>
          <w:sz w:val="22"/>
          <w:szCs w:val="22"/>
        </w:rPr>
        <w:t xml:space="preserve"> </w:t>
      </w:r>
      <w:proofErr w:type="gramStart"/>
      <w:r w:rsidRPr="00B76215">
        <w:rPr>
          <w:snapToGrid w:val="0"/>
          <w:sz w:val="22"/>
          <w:szCs w:val="22"/>
        </w:rPr>
        <w:t>2003;24:200</w:t>
      </w:r>
      <w:proofErr w:type="gramEnd"/>
      <w:r w:rsidRPr="00B76215">
        <w:rPr>
          <w:snapToGrid w:val="0"/>
          <w:sz w:val="22"/>
          <w:szCs w:val="22"/>
        </w:rPr>
        <w:t>-207.</w:t>
      </w:r>
    </w:p>
    <w:p w14:paraId="05C0E6FD"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46A3547"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szCs w:val="22"/>
        </w:rPr>
      </w:pPr>
      <w:r w:rsidRPr="00B76215">
        <w:rPr>
          <w:snapToGrid w:val="0"/>
          <w:sz w:val="22"/>
          <w:szCs w:val="22"/>
          <w:lang w:val="de-DE"/>
        </w:rPr>
        <w:t xml:space="preserve">James K*, Weitzel LB, Engelman CD, Zerbe G, </w:t>
      </w:r>
      <w:r w:rsidRPr="00B76215">
        <w:rPr>
          <w:b/>
          <w:bCs/>
          <w:snapToGrid w:val="0"/>
          <w:sz w:val="22"/>
          <w:szCs w:val="22"/>
          <w:lang w:val="de-DE"/>
        </w:rPr>
        <w:t>Norris JM</w:t>
      </w:r>
      <w:r w:rsidRPr="00B76215">
        <w:rPr>
          <w:snapToGrid w:val="0"/>
          <w:sz w:val="22"/>
          <w:szCs w:val="22"/>
          <w:lang w:val="de-DE"/>
        </w:rPr>
        <w:t>.</w:t>
      </w:r>
      <w:r w:rsidR="00DC5312" w:rsidRPr="00B76215">
        <w:rPr>
          <w:snapToGrid w:val="0"/>
          <w:sz w:val="22"/>
          <w:szCs w:val="22"/>
          <w:lang w:val="de-DE"/>
        </w:rPr>
        <w:t>**</w:t>
      </w:r>
      <w:r w:rsidRPr="00B76215">
        <w:rPr>
          <w:snapToGrid w:val="0"/>
          <w:sz w:val="22"/>
          <w:szCs w:val="22"/>
          <w:lang w:val="de-DE"/>
        </w:rPr>
        <w:t xml:space="preserve">  </w:t>
      </w:r>
      <w:r w:rsidRPr="00B76215">
        <w:rPr>
          <w:snapToGrid w:val="0"/>
          <w:sz w:val="22"/>
          <w:szCs w:val="22"/>
        </w:rPr>
        <w:t xml:space="preserve">Genome scan linkage results for longitudinal systolic blood pressure phenotypes in subjects from the Framingham Heart Study.  </w:t>
      </w:r>
      <w:r w:rsidRPr="00B76215">
        <w:rPr>
          <w:i/>
          <w:iCs/>
          <w:snapToGrid w:val="0"/>
          <w:sz w:val="22"/>
          <w:szCs w:val="22"/>
        </w:rPr>
        <w:t>BMC Genet</w:t>
      </w:r>
      <w:r w:rsidRPr="00B76215">
        <w:rPr>
          <w:snapToGrid w:val="0"/>
          <w:sz w:val="22"/>
          <w:szCs w:val="22"/>
        </w:rPr>
        <w:t xml:space="preserve"> 2003; 4 (suppl 1): S83.</w:t>
      </w:r>
    </w:p>
    <w:p w14:paraId="098AB592"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9644E2C"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szCs w:val="22"/>
        </w:rPr>
      </w:pPr>
      <w:r w:rsidRPr="00B76215">
        <w:rPr>
          <w:sz w:val="22"/>
          <w:szCs w:val="22"/>
        </w:rPr>
        <w:t xml:space="preserve">Engelman CD*, Brady HL, Baron AE, </w:t>
      </w:r>
      <w:r w:rsidRPr="00B76215">
        <w:rPr>
          <w:b/>
          <w:bCs/>
          <w:sz w:val="22"/>
          <w:szCs w:val="22"/>
        </w:rPr>
        <w:t>Norris JM</w:t>
      </w:r>
      <w:r w:rsidRPr="00B76215">
        <w:rPr>
          <w:sz w:val="22"/>
          <w:szCs w:val="22"/>
        </w:rPr>
        <w:t>.</w:t>
      </w:r>
      <w:r w:rsidR="00DC5312" w:rsidRPr="00B76215">
        <w:rPr>
          <w:sz w:val="22"/>
          <w:szCs w:val="22"/>
        </w:rPr>
        <w:t>**</w:t>
      </w:r>
      <w:r w:rsidRPr="00B76215">
        <w:rPr>
          <w:sz w:val="22"/>
          <w:szCs w:val="22"/>
        </w:rPr>
        <w:t xml:space="preserve"> Comparison between two analytic strategies to detect linkage to obesity with genetically determined age of onset:  The Framingham Heart Study.  </w:t>
      </w:r>
      <w:r w:rsidRPr="00B76215">
        <w:rPr>
          <w:i/>
          <w:iCs/>
          <w:sz w:val="22"/>
          <w:szCs w:val="22"/>
        </w:rPr>
        <w:t>BMC Genet</w:t>
      </w:r>
      <w:r w:rsidRPr="00B76215">
        <w:rPr>
          <w:sz w:val="22"/>
          <w:szCs w:val="22"/>
        </w:rPr>
        <w:t xml:space="preserve"> 2003; 4 (suppl 1): S90.</w:t>
      </w:r>
      <w:r w:rsidRPr="00B76215">
        <w:rPr>
          <w:snapToGrid w:val="0"/>
          <w:sz w:val="22"/>
          <w:szCs w:val="22"/>
        </w:rPr>
        <w:t xml:space="preserve"> </w:t>
      </w:r>
    </w:p>
    <w:p w14:paraId="0817C74D"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szCs w:val="22"/>
        </w:rPr>
      </w:pPr>
    </w:p>
    <w:p w14:paraId="13459C3C"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szCs w:val="22"/>
        </w:rPr>
      </w:pPr>
      <w:r w:rsidRPr="00B76215">
        <w:rPr>
          <w:snapToGrid w:val="0"/>
          <w:sz w:val="22"/>
          <w:szCs w:val="22"/>
        </w:rPr>
        <w:t xml:space="preserve">Hoffenberg EJ, </w:t>
      </w:r>
      <w:proofErr w:type="spellStart"/>
      <w:r w:rsidRPr="00B76215">
        <w:rPr>
          <w:snapToGrid w:val="0"/>
          <w:sz w:val="22"/>
          <w:szCs w:val="22"/>
        </w:rPr>
        <w:t>MacKenzie</w:t>
      </w:r>
      <w:proofErr w:type="spellEnd"/>
      <w:r w:rsidRPr="00B76215">
        <w:rPr>
          <w:snapToGrid w:val="0"/>
          <w:sz w:val="22"/>
          <w:szCs w:val="22"/>
        </w:rPr>
        <w:t xml:space="preserve"> T, </w:t>
      </w:r>
      <w:proofErr w:type="spellStart"/>
      <w:r w:rsidRPr="00B76215">
        <w:rPr>
          <w:snapToGrid w:val="0"/>
          <w:sz w:val="22"/>
          <w:szCs w:val="22"/>
        </w:rPr>
        <w:t>Barriga</w:t>
      </w:r>
      <w:proofErr w:type="spellEnd"/>
      <w:r w:rsidRPr="00B76215">
        <w:rPr>
          <w:snapToGrid w:val="0"/>
          <w:sz w:val="22"/>
          <w:szCs w:val="22"/>
        </w:rPr>
        <w:t xml:space="preserve"> KJ, </w:t>
      </w:r>
      <w:proofErr w:type="spellStart"/>
      <w:r w:rsidRPr="00B76215">
        <w:rPr>
          <w:snapToGrid w:val="0"/>
          <w:sz w:val="22"/>
          <w:szCs w:val="22"/>
        </w:rPr>
        <w:t>Eisenbarth</w:t>
      </w:r>
      <w:proofErr w:type="spellEnd"/>
      <w:r w:rsidRPr="00B76215">
        <w:rPr>
          <w:snapToGrid w:val="0"/>
          <w:sz w:val="22"/>
          <w:szCs w:val="22"/>
        </w:rPr>
        <w:t xml:space="preserve"> GS, Bao F, </w:t>
      </w:r>
      <w:proofErr w:type="spellStart"/>
      <w:r w:rsidRPr="00B76215">
        <w:rPr>
          <w:snapToGrid w:val="0"/>
          <w:sz w:val="22"/>
          <w:szCs w:val="22"/>
        </w:rPr>
        <w:t>Erlich</w:t>
      </w:r>
      <w:proofErr w:type="spellEnd"/>
      <w:r w:rsidRPr="00B76215">
        <w:rPr>
          <w:snapToGrid w:val="0"/>
          <w:sz w:val="22"/>
          <w:szCs w:val="22"/>
        </w:rPr>
        <w:t xml:space="preserve"> H, Haas JE, Sokol RJ, Taki I, </w:t>
      </w:r>
      <w:r w:rsidRPr="00B76215">
        <w:rPr>
          <w:b/>
          <w:bCs/>
          <w:snapToGrid w:val="0"/>
          <w:sz w:val="22"/>
          <w:szCs w:val="22"/>
        </w:rPr>
        <w:t>Norris JM</w:t>
      </w:r>
      <w:r w:rsidRPr="00B76215">
        <w:rPr>
          <w:snapToGrid w:val="0"/>
          <w:sz w:val="22"/>
          <w:szCs w:val="22"/>
        </w:rPr>
        <w:t xml:space="preserve">, Rewers M.  A prospective study of the incidence of childhood celiac disease.  </w:t>
      </w:r>
      <w:r w:rsidRPr="00B76215">
        <w:rPr>
          <w:i/>
          <w:iCs/>
          <w:snapToGrid w:val="0"/>
          <w:sz w:val="22"/>
          <w:szCs w:val="22"/>
        </w:rPr>
        <w:t xml:space="preserve">J </w:t>
      </w:r>
      <w:proofErr w:type="spellStart"/>
      <w:r w:rsidRPr="00B76215">
        <w:rPr>
          <w:i/>
          <w:iCs/>
          <w:snapToGrid w:val="0"/>
          <w:sz w:val="22"/>
          <w:szCs w:val="22"/>
        </w:rPr>
        <w:t>Pediatr</w:t>
      </w:r>
      <w:proofErr w:type="spellEnd"/>
      <w:r w:rsidRPr="00B76215">
        <w:rPr>
          <w:snapToGrid w:val="0"/>
          <w:sz w:val="22"/>
          <w:szCs w:val="22"/>
        </w:rPr>
        <w:t xml:space="preserve"> </w:t>
      </w:r>
      <w:proofErr w:type="gramStart"/>
      <w:r w:rsidRPr="00B76215">
        <w:rPr>
          <w:snapToGrid w:val="0"/>
          <w:sz w:val="22"/>
          <w:szCs w:val="22"/>
        </w:rPr>
        <w:t>2003;</w:t>
      </w:r>
      <w:r w:rsidRPr="00B76215">
        <w:rPr>
          <w:sz w:val="22"/>
          <w:szCs w:val="22"/>
        </w:rPr>
        <w:t>143:308</w:t>
      </w:r>
      <w:proofErr w:type="gramEnd"/>
      <w:r w:rsidRPr="00B76215">
        <w:rPr>
          <w:sz w:val="22"/>
          <w:szCs w:val="22"/>
        </w:rPr>
        <w:t>-314</w:t>
      </w:r>
      <w:r w:rsidRPr="00B76215">
        <w:rPr>
          <w:rFonts w:ascii="Courier New" w:hAnsi="Courier New" w:cs="Courier New"/>
        </w:rPr>
        <w:t>.</w:t>
      </w:r>
    </w:p>
    <w:p w14:paraId="7087534E"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293C94E"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szCs w:val="22"/>
        </w:rPr>
      </w:pPr>
      <w:r w:rsidRPr="00B76215">
        <w:rPr>
          <w:sz w:val="22"/>
          <w:szCs w:val="22"/>
        </w:rPr>
        <w:t xml:space="preserve">Bergman RN, </w:t>
      </w:r>
      <w:proofErr w:type="spellStart"/>
      <w:r w:rsidRPr="00B76215">
        <w:rPr>
          <w:sz w:val="22"/>
          <w:szCs w:val="22"/>
        </w:rPr>
        <w:t>Zaccaro</w:t>
      </w:r>
      <w:proofErr w:type="spellEnd"/>
      <w:r w:rsidRPr="00B76215">
        <w:rPr>
          <w:sz w:val="22"/>
          <w:szCs w:val="22"/>
        </w:rPr>
        <w:t xml:space="preserve"> DJ, Watanabe RM, Haffner SM, Saad MF, </w:t>
      </w:r>
      <w:r w:rsidRPr="00B76215">
        <w:rPr>
          <w:b/>
          <w:bCs/>
          <w:sz w:val="22"/>
          <w:szCs w:val="22"/>
        </w:rPr>
        <w:t>Norris JM</w:t>
      </w:r>
      <w:r w:rsidRPr="00B76215">
        <w:rPr>
          <w:sz w:val="22"/>
          <w:szCs w:val="22"/>
        </w:rPr>
        <w:t xml:space="preserve">, Wagenknecht LE, Hokanson JE, Rotter JI, Rich SS.  Minimal model-based insulin-sensitivity has greater heritability and a different genetic basis compared with HOMA or fasting insulin.  </w:t>
      </w:r>
      <w:proofErr w:type="gramStart"/>
      <w:r w:rsidRPr="00B76215">
        <w:rPr>
          <w:i/>
          <w:iCs/>
          <w:sz w:val="22"/>
          <w:szCs w:val="22"/>
        </w:rPr>
        <w:t>Diabetes</w:t>
      </w:r>
      <w:r w:rsidRPr="00B76215">
        <w:rPr>
          <w:sz w:val="22"/>
          <w:szCs w:val="22"/>
        </w:rPr>
        <w:t xml:space="preserve">  2003</w:t>
      </w:r>
      <w:proofErr w:type="gramEnd"/>
      <w:r w:rsidRPr="00B76215">
        <w:rPr>
          <w:sz w:val="22"/>
          <w:szCs w:val="22"/>
        </w:rPr>
        <w:t>; 52:2168-2174.</w:t>
      </w:r>
      <w:r w:rsidRPr="00B76215">
        <w:rPr>
          <w:snapToGrid w:val="0"/>
          <w:sz w:val="22"/>
          <w:szCs w:val="22"/>
        </w:rPr>
        <w:t xml:space="preserve"> </w:t>
      </w:r>
    </w:p>
    <w:p w14:paraId="4A9E7374"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szCs w:val="22"/>
        </w:rPr>
      </w:pPr>
    </w:p>
    <w:p w14:paraId="3BBFF2DF"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szCs w:val="22"/>
        </w:rPr>
      </w:pPr>
      <w:r w:rsidRPr="00B76215">
        <w:rPr>
          <w:snapToGrid w:val="0"/>
          <w:sz w:val="22"/>
          <w:szCs w:val="22"/>
          <w:lang w:val="de-DE"/>
        </w:rPr>
        <w:t xml:space="preserve">Wagenknecht LE, Langefeld CD, Scherzinger AL, </w:t>
      </w:r>
      <w:r w:rsidRPr="00B76215">
        <w:rPr>
          <w:b/>
          <w:bCs/>
          <w:snapToGrid w:val="0"/>
          <w:sz w:val="22"/>
          <w:szCs w:val="22"/>
          <w:lang w:val="de-DE"/>
        </w:rPr>
        <w:t>Norris JM</w:t>
      </w:r>
      <w:r w:rsidRPr="00B76215">
        <w:rPr>
          <w:snapToGrid w:val="0"/>
          <w:sz w:val="22"/>
          <w:szCs w:val="22"/>
          <w:lang w:val="de-DE"/>
        </w:rPr>
        <w:t xml:space="preserve">, Haffner S, Saad M, Bergman R.  </w:t>
      </w:r>
      <w:r w:rsidRPr="00B76215">
        <w:rPr>
          <w:snapToGrid w:val="0"/>
          <w:sz w:val="22"/>
          <w:szCs w:val="22"/>
        </w:rPr>
        <w:t>Insulin sensitivity, insulin secretion, and CT-derived measures of abdominal adiposity:  The I</w:t>
      </w:r>
      <w:r w:rsidR="00735C8A" w:rsidRPr="00B76215">
        <w:rPr>
          <w:snapToGrid w:val="0"/>
          <w:sz w:val="22"/>
          <w:szCs w:val="22"/>
        </w:rPr>
        <w:t>nsulin Resistance Atherosclerosis Study (I</w:t>
      </w:r>
      <w:r w:rsidRPr="00B76215">
        <w:rPr>
          <w:snapToGrid w:val="0"/>
          <w:sz w:val="22"/>
          <w:szCs w:val="22"/>
        </w:rPr>
        <w:t>RAS</w:t>
      </w:r>
      <w:r w:rsidR="00735C8A" w:rsidRPr="00B76215">
        <w:rPr>
          <w:snapToGrid w:val="0"/>
          <w:sz w:val="22"/>
          <w:szCs w:val="22"/>
        </w:rPr>
        <w:t>)</w:t>
      </w:r>
      <w:r w:rsidRPr="00B76215">
        <w:rPr>
          <w:snapToGrid w:val="0"/>
          <w:sz w:val="22"/>
          <w:szCs w:val="22"/>
        </w:rPr>
        <w:t xml:space="preserve"> Family Study.  </w:t>
      </w:r>
      <w:r w:rsidRPr="00B76215">
        <w:rPr>
          <w:i/>
          <w:iCs/>
          <w:snapToGrid w:val="0"/>
          <w:sz w:val="22"/>
          <w:szCs w:val="22"/>
        </w:rPr>
        <w:t>Diabetes</w:t>
      </w:r>
      <w:r w:rsidRPr="00B76215">
        <w:rPr>
          <w:snapToGrid w:val="0"/>
          <w:sz w:val="22"/>
          <w:szCs w:val="22"/>
        </w:rPr>
        <w:t xml:space="preserve"> </w:t>
      </w:r>
      <w:proofErr w:type="gramStart"/>
      <w:r w:rsidRPr="00B76215">
        <w:rPr>
          <w:snapToGrid w:val="0"/>
          <w:sz w:val="22"/>
          <w:szCs w:val="22"/>
        </w:rPr>
        <w:t>2003;52:2490</w:t>
      </w:r>
      <w:proofErr w:type="gramEnd"/>
      <w:r w:rsidRPr="00B76215">
        <w:rPr>
          <w:snapToGrid w:val="0"/>
          <w:sz w:val="22"/>
          <w:szCs w:val="22"/>
        </w:rPr>
        <w:t>-2496.</w:t>
      </w:r>
    </w:p>
    <w:p w14:paraId="4DD524A9"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szCs w:val="22"/>
        </w:rPr>
      </w:pPr>
    </w:p>
    <w:p w14:paraId="04EC4476"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szCs w:val="22"/>
        </w:rPr>
      </w:pPr>
      <w:r w:rsidRPr="00B76215">
        <w:rPr>
          <w:snapToGrid w:val="0"/>
          <w:sz w:val="22"/>
          <w:szCs w:val="22"/>
        </w:rPr>
        <w:t xml:space="preserve">Kauffman LD*, Jones RH, Sokol RJ, </w:t>
      </w:r>
      <w:proofErr w:type="spellStart"/>
      <w:r w:rsidRPr="00B76215">
        <w:rPr>
          <w:snapToGrid w:val="0"/>
          <w:sz w:val="22"/>
          <w:szCs w:val="22"/>
        </w:rPr>
        <w:t>Awad</w:t>
      </w:r>
      <w:proofErr w:type="spellEnd"/>
      <w:r w:rsidRPr="00B76215">
        <w:rPr>
          <w:snapToGrid w:val="0"/>
          <w:sz w:val="22"/>
          <w:szCs w:val="22"/>
        </w:rPr>
        <w:t xml:space="preserve"> JA, Rewers M, </w:t>
      </w:r>
      <w:r w:rsidRPr="00B76215">
        <w:rPr>
          <w:b/>
          <w:bCs/>
          <w:snapToGrid w:val="0"/>
          <w:sz w:val="22"/>
          <w:szCs w:val="22"/>
        </w:rPr>
        <w:t>Norris JM</w:t>
      </w:r>
      <w:r w:rsidRPr="00B76215">
        <w:rPr>
          <w:snapToGrid w:val="0"/>
          <w:sz w:val="22"/>
          <w:szCs w:val="22"/>
        </w:rPr>
        <w:t>.</w:t>
      </w:r>
      <w:r w:rsidR="00DC5312" w:rsidRPr="00B76215">
        <w:rPr>
          <w:snapToGrid w:val="0"/>
          <w:sz w:val="22"/>
          <w:szCs w:val="22"/>
        </w:rPr>
        <w:t>**</w:t>
      </w:r>
      <w:r w:rsidRPr="00B76215">
        <w:rPr>
          <w:snapToGrid w:val="0"/>
          <w:sz w:val="22"/>
          <w:szCs w:val="22"/>
        </w:rPr>
        <w:t xml:space="preserve">   </w:t>
      </w:r>
      <w:r w:rsidR="00735C8A" w:rsidRPr="00B76215">
        <w:rPr>
          <w:snapToGrid w:val="0"/>
          <w:sz w:val="22"/>
          <w:szCs w:val="22"/>
        </w:rPr>
        <w:t>Urinary F</w:t>
      </w:r>
      <w:r w:rsidR="00735C8A" w:rsidRPr="00B76215">
        <w:rPr>
          <w:snapToGrid w:val="0"/>
          <w:sz w:val="22"/>
          <w:szCs w:val="22"/>
          <w:vertAlign w:val="subscript"/>
        </w:rPr>
        <w:t>2</w:t>
      </w:r>
      <w:r w:rsidR="00735C8A" w:rsidRPr="00B76215">
        <w:rPr>
          <w:snapToGrid w:val="0"/>
          <w:sz w:val="22"/>
          <w:szCs w:val="22"/>
        </w:rPr>
        <w:t>-isoprostanes in young health children at risk for type 1 diabetes mellitus.</w:t>
      </w:r>
      <w:r w:rsidRPr="00B76215">
        <w:rPr>
          <w:snapToGrid w:val="0"/>
          <w:sz w:val="22"/>
          <w:szCs w:val="22"/>
        </w:rPr>
        <w:t xml:space="preserve">  </w:t>
      </w:r>
      <w:r w:rsidRPr="00B76215">
        <w:rPr>
          <w:i/>
          <w:iCs/>
          <w:snapToGrid w:val="0"/>
          <w:sz w:val="22"/>
          <w:szCs w:val="22"/>
        </w:rPr>
        <w:t>Free Rad Biol Med</w:t>
      </w:r>
      <w:r w:rsidRPr="00B76215">
        <w:rPr>
          <w:snapToGrid w:val="0"/>
          <w:sz w:val="22"/>
          <w:szCs w:val="22"/>
        </w:rPr>
        <w:t xml:space="preserve"> </w:t>
      </w:r>
      <w:proofErr w:type="gramStart"/>
      <w:r w:rsidRPr="00B76215">
        <w:rPr>
          <w:snapToGrid w:val="0"/>
          <w:sz w:val="22"/>
          <w:szCs w:val="22"/>
        </w:rPr>
        <w:t>2003;35:551</w:t>
      </w:r>
      <w:proofErr w:type="gramEnd"/>
      <w:r w:rsidRPr="00B76215">
        <w:rPr>
          <w:snapToGrid w:val="0"/>
          <w:sz w:val="22"/>
          <w:szCs w:val="22"/>
        </w:rPr>
        <w:t>-557.</w:t>
      </w:r>
    </w:p>
    <w:p w14:paraId="770B06E8"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D14DA47"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lang w:val="de-DE"/>
        </w:rPr>
        <w:t xml:space="preserve">Stene LC, Barriga K, </w:t>
      </w:r>
      <w:r w:rsidRPr="00B76215">
        <w:rPr>
          <w:b/>
          <w:bCs/>
          <w:sz w:val="22"/>
          <w:szCs w:val="22"/>
          <w:lang w:val="de-DE"/>
        </w:rPr>
        <w:t>Norris JM</w:t>
      </w:r>
      <w:r w:rsidRPr="00B76215">
        <w:rPr>
          <w:sz w:val="22"/>
          <w:szCs w:val="22"/>
          <w:lang w:val="de-DE"/>
        </w:rPr>
        <w:t xml:space="preserve">, Hoffman M, Klingensmith G, Erlich HA, Eisenbarth GS, Rewers M.  </w:t>
      </w:r>
      <w:r w:rsidRPr="00B76215">
        <w:rPr>
          <w:sz w:val="22"/>
          <w:szCs w:val="22"/>
        </w:rPr>
        <w:t xml:space="preserve">Symptoms of common maternal infections in pregnancy and risk of islet autoimmunity in early childhood.  </w:t>
      </w:r>
      <w:r w:rsidRPr="00B76215">
        <w:rPr>
          <w:i/>
          <w:iCs/>
          <w:sz w:val="22"/>
          <w:szCs w:val="22"/>
        </w:rPr>
        <w:t xml:space="preserve">Diabetes Care </w:t>
      </w:r>
      <w:r w:rsidRPr="00B76215">
        <w:rPr>
          <w:sz w:val="22"/>
          <w:szCs w:val="22"/>
        </w:rPr>
        <w:t>2003; 26:3136-3141.</w:t>
      </w:r>
    </w:p>
    <w:p w14:paraId="2406DA7E"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14:paraId="35F8E1A0"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B76215">
        <w:rPr>
          <w:b/>
          <w:bCs/>
          <w:sz w:val="22"/>
          <w:szCs w:val="22"/>
        </w:rPr>
        <w:t>Norris JM</w:t>
      </w:r>
      <w:r w:rsidRPr="00B76215">
        <w:rPr>
          <w:sz w:val="22"/>
          <w:szCs w:val="22"/>
        </w:rPr>
        <w:t xml:space="preserve">, </w:t>
      </w:r>
      <w:proofErr w:type="spellStart"/>
      <w:r w:rsidRPr="00B76215">
        <w:rPr>
          <w:sz w:val="22"/>
          <w:szCs w:val="22"/>
        </w:rPr>
        <w:t>Barriga</w:t>
      </w:r>
      <w:proofErr w:type="spellEnd"/>
      <w:r w:rsidRPr="00B76215">
        <w:rPr>
          <w:sz w:val="22"/>
          <w:szCs w:val="22"/>
        </w:rPr>
        <w:t xml:space="preserve"> K, Klingensmith G, Hoffman M, </w:t>
      </w:r>
      <w:proofErr w:type="spellStart"/>
      <w:r w:rsidRPr="00B76215">
        <w:rPr>
          <w:sz w:val="22"/>
          <w:szCs w:val="22"/>
        </w:rPr>
        <w:t>Eisenbarth</w:t>
      </w:r>
      <w:proofErr w:type="spellEnd"/>
      <w:r w:rsidRPr="00B76215">
        <w:rPr>
          <w:sz w:val="22"/>
          <w:szCs w:val="22"/>
        </w:rPr>
        <w:t xml:space="preserve"> GS, </w:t>
      </w:r>
      <w:proofErr w:type="spellStart"/>
      <w:r w:rsidRPr="00B76215">
        <w:rPr>
          <w:sz w:val="22"/>
          <w:szCs w:val="22"/>
        </w:rPr>
        <w:t>Erlich</w:t>
      </w:r>
      <w:proofErr w:type="spellEnd"/>
      <w:r w:rsidRPr="00B76215">
        <w:rPr>
          <w:sz w:val="22"/>
          <w:szCs w:val="22"/>
        </w:rPr>
        <w:t xml:space="preserve"> H, Rewers M. Timing of Cereal exposure in infancy affects risk of Islet Autoimmunity.  The Diabetes Autoimmunity Study in the Young.  </w:t>
      </w:r>
      <w:r w:rsidRPr="00B76215">
        <w:rPr>
          <w:i/>
          <w:iCs/>
          <w:sz w:val="22"/>
          <w:szCs w:val="22"/>
        </w:rPr>
        <w:t>JAMA</w:t>
      </w:r>
      <w:r w:rsidRPr="00B76215">
        <w:rPr>
          <w:sz w:val="22"/>
          <w:szCs w:val="22"/>
        </w:rPr>
        <w:t xml:space="preserve"> 2003; 290:1713-20. </w:t>
      </w:r>
    </w:p>
    <w:p w14:paraId="27F48667"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AD4D7A3"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roofErr w:type="spellStart"/>
      <w:r w:rsidRPr="00B76215">
        <w:rPr>
          <w:sz w:val="22"/>
          <w:szCs w:val="22"/>
        </w:rPr>
        <w:t>Fronczak</w:t>
      </w:r>
      <w:proofErr w:type="spellEnd"/>
      <w:r w:rsidRPr="00B76215">
        <w:rPr>
          <w:sz w:val="22"/>
          <w:szCs w:val="22"/>
        </w:rPr>
        <w:t xml:space="preserve"> CM*, Baron AE, Chase HP, Ross C, Brady HL, Hoffman M, </w:t>
      </w:r>
      <w:proofErr w:type="spellStart"/>
      <w:r w:rsidRPr="00B76215">
        <w:rPr>
          <w:sz w:val="22"/>
          <w:szCs w:val="22"/>
        </w:rPr>
        <w:t>Eisenbarth</w:t>
      </w:r>
      <w:proofErr w:type="spellEnd"/>
      <w:r w:rsidRPr="00B76215">
        <w:rPr>
          <w:sz w:val="22"/>
          <w:szCs w:val="22"/>
        </w:rPr>
        <w:t xml:space="preserve"> GS, Rewers M, </w:t>
      </w:r>
      <w:r w:rsidRPr="00B76215">
        <w:rPr>
          <w:b/>
          <w:bCs/>
          <w:sz w:val="22"/>
          <w:szCs w:val="22"/>
        </w:rPr>
        <w:t>Norris JM</w:t>
      </w:r>
      <w:r w:rsidRPr="00B76215">
        <w:rPr>
          <w:sz w:val="22"/>
          <w:szCs w:val="22"/>
        </w:rPr>
        <w:t>.</w:t>
      </w:r>
      <w:r w:rsidR="00DC5312" w:rsidRPr="00B76215">
        <w:rPr>
          <w:sz w:val="22"/>
          <w:szCs w:val="22"/>
        </w:rPr>
        <w:t>**</w:t>
      </w:r>
      <w:r w:rsidRPr="00B76215">
        <w:rPr>
          <w:i/>
          <w:iCs/>
          <w:sz w:val="22"/>
          <w:szCs w:val="22"/>
        </w:rPr>
        <w:t xml:space="preserve"> In utero</w:t>
      </w:r>
      <w:r w:rsidRPr="00B76215">
        <w:rPr>
          <w:sz w:val="22"/>
          <w:szCs w:val="22"/>
        </w:rPr>
        <w:t xml:space="preserve"> dietary exposures and risk of islet autoimmunity.  </w:t>
      </w:r>
      <w:r w:rsidRPr="00B76215">
        <w:rPr>
          <w:i/>
          <w:iCs/>
          <w:sz w:val="22"/>
          <w:szCs w:val="22"/>
        </w:rPr>
        <w:t>Diabetes Care</w:t>
      </w:r>
      <w:r w:rsidRPr="00B76215">
        <w:rPr>
          <w:sz w:val="22"/>
          <w:szCs w:val="22"/>
        </w:rPr>
        <w:t xml:space="preserve"> </w:t>
      </w:r>
      <w:proofErr w:type="gramStart"/>
      <w:r w:rsidRPr="00B76215">
        <w:rPr>
          <w:sz w:val="22"/>
          <w:szCs w:val="22"/>
        </w:rPr>
        <w:t>2003;26:3237</w:t>
      </w:r>
      <w:proofErr w:type="gramEnd"/>
      <w:r w:rsidRPr="00B76215">
        <w:rPr>
          <w:sz w:val="22"/>
          <w:szCs w:val="22"/>
        </w:rPr>
        <w:t>-42.</w:t>
      </w:r>
    </w:p>
    <w:p w14:paraId="0261673A"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DC1DBD5"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B76215">
        <w:rPr>
          <w:sz w:val="22"/>
          <w:szCs w:val="22"/>
        </w:rPr>
        <w:t xml:space="preserve">Stanley HM*, </w:t>
      </w:r>
      <w:r w:rsidRPr="00B76215">
        <w:rPr>
          <w:b/>
          <w:bCs/>
          <w:sz w:val="22"/>
          <w:szCs w:val="22"/>
        </w:rPr>
        <w:t>Norris JM</w:t>
      </w:r>
      <w:r w:rsidRPr="00B76215">
        <w:rPr>
          <w:sz w:val="22"/>
          <w:szCs w:val="22"/>
        </w:rPr>
        <w:t xml:space="preserve">, </w:t>
      </w:r>
      <w:proofErr w:type="spellStart"/>
      <w:r w:rsidRPr="00B76215">
        <w:rPr>
          <w:sz w:val="22"/>
          <w:szCs w:val="22"/>
        </w:rPr>
        <w:t>Barriga</w:t>
      </w:r>
      <w:proofErr w:type="spellEnd"/>
      <w:r w:rsidRPr="00B76215">
        <w:rPr>
          <w:sz w:val="22"/>
          <w:szCs w:val="22"/>
        </w:rPr>
        <w:t xml:space="preserve"> K, Hoffman M, </w:t>
      </w:r>
      <w:proofErr w:type="spellStart"/>
      <w:r w:rsidRPr="00B76215">
        <w:rPr>
          <w:sz w:val="22"/>
          <w:szCs w:val="22"/>
        </w:rPr>
        <w:t>Erlich</w:t>
      </w:r>
      <w:proofErr w:type="spellEnd"/>
      <w:r w:rsidRPr="00B76215">
        <w:rPr>
          <w:sz w:val="22"/>
          <w:szCs w:val="22"/>
        </w:rPr>
        <w:t xml:space="preserve"> HA, </w:t>
      </w:r>
      <w:proofErr w:type="spellStart"/>
      <w:r w:rsidRPr="00B76215">
        <w:rPr>
          <w:sz w:val="22"/>
          <w:szCs w:val="22"/>
        </w:rPr>
        <w:t>Eisenbarth</w:t>
      </w:r>
      <w:proofErr w:type="spellEnd"/>
      <w:r w:rsidRPr="00B76215">
        <w:rPr>
          <w:sz w:val="22"/>
          <w:szCs w:val="22"/>
        </w:rPr>
        <w:t xml:space="preserve"> GS, Rewers M.  Is presence of islet autoantibodies at birth associated with persistent islet autoimmunity in the child?  The Diabetes Autoimmunity Study in the Young (DAISY).  </w:t>
      </w:r>
      <w:r w:rsidRPr="00B76215">
        <w:rPr>
          <w:i/>
          <w:iCs/>
          <w:sz w:val="22"/>
          <w:szCs w:val="22"/>
        </w:rPr>
        <w:t>Diabetes Care</w:t>
      </w:r>
      <w:r w:rsidRPr="00B76215">
        <w:rPr>
          <w:sz w:val="22"/>
          <w:szCs w:val="22"/>
        </w:rPr>
        <w:t xml:space="preserve"> 2004; 27: 497- 502.</w:t>
      </w:r>
    </w:p>
    <w:p w14:paraId="411B6A53"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14:paraId="53CACAF1"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Hoffenberg EJ, Emery LM, </w:t>
      </w:r>
      <w:proofErr w:type="spellStart"/>
      <w:r w:rsidRPr="00B76215">
        <w:rPr>
          <w:sz w:val="22"/>
          <w:szCs w:val="22"/>
        </w:rPr>
        <w:t>Barriga</w:t>
      </w:r>
      <w:proofErr w:type="spellEnd"/>
      <w:r w:rsidRPr="00B76215">
        <w:rPr>
          <w:sz w:val="22"/>
          <w:szCs w:val="22"/>
        </w:rPr>
        <w:t xml:space="preserve"> KJ, Bao F, Taylor J, </w:t>
      </w:r>
      <w:proofErr w:type="spellStart"/>
      <w:r w:rsidRPr="00B76215">
        <w:rPr>
          <w:sz w:val="22"/>
          <w:szCs w:val="22"/>
        </w:rPr>
        <w:t>Eisenbarth</w:t>
      </w:r>
      <w:proofErr w:type="spellEnd"/>
      <w:r w:rsidRPr="00B76215">
        <w:rPr>
          <w:sz w:val="22"/>
          <w:szCs w:val="22"/>
        </w:rPr>
        <w:t xml:space="preserve"> GS, Haas JE, Sokol RJ, Taki I, </w:t>
      </w:r>
      <w:r w:rsidRPr="00B76215">
        <w:rPr>
          <w:b/>
          <w:bCs/>
          <w:sz w:val="22"/>
          <w:szCs w:val="22"/>
        </w:rPr>
        <w:t>Norris JM</w:t>
      </w:r>
      <w:r w:rsidRPr="00B76215">
        <w:rPr>
          <w:sz w:val="22"/>
          <w:szCs w:val="22"/>
        </w:rPr>
        <w:t>, Rewers M.  Clinical features of children with screening-identified evidence of celiac disease.</w:t>
      </w:r>
      <w:r w:rsidRPr="00B76215">
        <w:rPr>
          <w:i/>
          <w:iCs/>
          <w:sz w:val="22"/>
          <w:szCs w:val="22"/>
        </w:rPr>
        <w:t xml:space="preserve"> Pediatrics</w:t>
      </w:r>
      <w:r w:rsidRPr="00B76215">
        <w:rPr>
          <w:sz w:val="22"/>
          <w:szCs w:val="22"/>
        </w:rPr>
        <w:t xml:space="preserve"> </w:t>
      </w:r>
      <w:proofErr w:type="gramStart"/>
      <w:r w:rsidRPr="00B76215">
        <w:rPr>
          <w:sz w:val="22"/>
          <w:szCs w:val="22"/>
        </w:rPr>
        <w:t>2004;113:1254</w:t>
      </w:r>
      <w:proofErr w:type="gramEnd"/>
      <w:r w:rsidRPr="00B76215">
        <w:rPr>
          <w:sz w:val="22"/>
          <w:szCs w:val="22"/>
        </w:rPr>
        <w:t>-1259.</w:t>
      </w:r>
    </w:p>
    <w:p w14:paraId="25D862C2"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14:paraId="795172D5"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Stene LC, </w:t>
      </w:r>
      <w:proofErr w:type="spellStart"/>
      <w:r w:rsidRPr="00B76215">
        <w:rPr>
          <w:sz w:val="22"/>
          <w:szCs w:val="22"/>
        </w:rPr>
        <w:t>Barriga</w:t>
      </w:r>
      <w:proofErr w:type="spellEnd"/>
      <w:r w:rsidRPr="00B76215">
        <w:rPr>
          <w:sz w:val="22"/>
          <w:szCs w:val="22"/>
        </w:rPr>
        <w:t xml:space="preserve"> K, </w:t>
      </w:r>
      <w:r w:rsidRPr="00B76215">
        <w:rPr>
          <w:b/>
          <w:bCs/>
          <w:sz w:val="22"/>
          <w:szCs w:val="22"/>
        </w:rPr>
        <w:t>Norris JM</w:t>
      </w:r>
      <w:r w:rsidRPr="00B76215">
        <w:rPr>
          <w:sz w:val="22"/>
          <w:szCs w:val="22"/>
        </w:rPr>
        <w:t xml:space="preserve">, Hoffman M, </w:t>
      </w:r>
      <w:proofErr w:type="spellStart"/>
      <w:r w:rsidRPr="00B76215">
        <w:rPr>
          <w:sz w:val="22"/>
          <w:szCs w:val="22"/>
        </w:rPr>
        <w:t>Erlich</w:t>
      </w:r>
      <w:proofErr w:type="spellEnd"/>
      <w:r w:rsidRPr="00B76215">
        <w:rPr>
          <w:sz w:val="22"/>
          <w:szCs w:val="22"/>
        </w:rPr>
        <w:t xml:space="preserve"> HA, </w:t>
      </w:r>
      <w:proofErr w:type="spellStart"/>
      <w:r w:rsidRPr="00B76215">
        <w:rPr>
          <w:sz w:val="22"/>
          <w:szCs w:val="22"/>
        </w:rPr>
        <w:t>Eisenbarth</w:t>
      </w:r>
      <w:proofErr w:type="spellEnd"/>
      <w:r w:rsidRPr="00B76215">
        <w:rPr>
          <w:sz w:val="22"/>
          <w:szCs w:val="22"/>
        </w:rPr>
        <w:t xml:space="preserve"> GS, McDuffie RS, Rewers M.  Perinatal factors and development of islet autoimmunity in early childhood.  The Diabetes Autoimmunity Study in the Young (DAISY). </w:t>
      </w:r>
      <w:r w:rsidRPr="00B76215">
        <w:rPr>
          <w:i/>
          <w:iCs/>
          <w:sz w:val="22"/>
          <w:szCs w:val="22"/>
        </w:rPr>
        <w:t>Am J Epidemiol</w:t>
      </w:r>
      <w:r w:rsidRPr="00B76215">
        <w:rPr>
          <w:sz w:val="22"/>
          <w:szCs w:val="22"/>
        </w:rPr>
        <w:t xml:space="preserve"> </w:t>
      </w:r>
      <w:proofErr w:type="gramStart"/>
      <w:r w:rsidRPr="00B76215">
        <w:rPr>
          <w:sz w:val="22"/>
          <w:szCs w:val="22"/>
        </w:rPr>
        <w:t>2004;160:3</w:t>
      </w:r>
      <w:proofErr w:type="gramEnd"/>
      <w:r w:rsidRPr="00B76215">
        <w:rPr>
          <w:sz w:val="22"/>
          <w:szCs w:val="22"/>
        </w:rPr>
        <w:t>-10.</w:t>
      </w:r>
    </w:p>
    <w:p w14:paraId="44AF44B9"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2EC440D"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Langefeld CD, Wagenknecht LE, Saad MF, Hokanson JE, Rotter JI, Williams AH, Haffner S, </w:t>
      </w:r>
      <w:r w:rsidRPr="00B76215">
        <w:rPr>
          <w:b/>
          <w:bCs/>
          <w:sz w:val="22"/>
          <w:szCs w:val="22"/>
        </w:rPr>
        <w:t>Norris JM</w:t>
      </w:r>
      <w:r w:rsidRPr="00B76215">
        <w:rPr>
          <w:sz w:val="22"/>
          <w:szCs w:val="22"/>
        </w:rPr>
        <w:t xml:space="preserve">, Rich SS, Mitchell BD.  Linkage of the metabolic syndrome to 1q23-q31 in Hispanic Families.  The IRAS Family Study.  </w:t>
      </w:r>
      <w:r w:rsidRPr="00B76215">
        <w:rPr>
          <w:i/>
          <w:iCs/>
          <w:sz w:val="22"/>
          <w:szCs w:val="22"/>
        </w:rPr>
        <w:t xml:space="preserve">Diabetes </w:t>
      </w:r>
      <w:r w:rsidRPr="00B76215">
        <w:rPr>
          <w:sz w:val="22"/>
          <w:szCs w:val="22"/>
        </w:rPr>
        <w:t>2004; 53:1170-1174</w:t>
      </w:r>
      <w:r w:rsidRPr="00B76215">
        <w:rPr>
          <w:i/>
          <w:iCs/>
          <w:sz w:val="22"/>
          <w:szCs w:val="22"/>
        </w:rPr>
        <w:t>.</w:t>
      </w:r>
    </w:p>
    <w:p w14:paraId="0CFB6E35"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4BFA5AC"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Mitchell BD, </w:t>
      </w:r>
      <w:proofErr w:type="spellStart"/>
      <w:r w:rsidRPr="00B76215">
        <w:rPr>
          <w:sz w:val="22"/>
          <w:szCs w:val="22"/>
        </w:rPr>
        <w:t>Zaccaro</w:t>
      </w:r>
      <w:proofErr w:type="spellEnd"/>
      <w:r w:rsidRPr="00B76215">
        <w:rPr>
          <w:sz w:val="22"/>
          <w:szCs w:val="22"/>
        </w:rPr>
        <w:t xml:space="preserve"> D, Wagenknecht LE, Scherzinger AL, Bergman RN, Haffner SM, Hokanson J, </w:t>
      </w:r>
      <w:r w:rsidRPr="00B76215">
        <w:rPr>
          <w:b/>
          <w:bCs/>
          <w:sz w:val="22"/>
          <w:szCs w:val="22"/>
        </w:rPr>
        <w:t>Norris JM</w:t>
      </w:r>
      <w:r w:rsidRPr="00B76215">
        <w:rPr>
          <w:sz w:val="22"/>
          <w:szCs w:val="22"/>
        </w:rPr>
        <w:t xml:space="preserve">, Rotter JI, Saad MF.  Insulin sensitivity and body fat distribution in relatives of diabetic probands:  Heterogeneity across populations.  </w:t>
      </w:r>
      <w:proofErr w:type="spellStart"/>
      <w:r w:rsidRPr="00B76215">
        <w:rPr>
          <w:i/>
          <w:iCs/>
          <w:sz w:val="22"/>
          <w:szCs w:val="22"/>
        </w:rPr>
        <w:t>Obes</w:t>
      </w:r>
      <w:proofErr w:type="spellEnd"/>
      <w:r w:rsidRPr="00B76215">
        <w:rPr>
          <w:i/>
          <w:iCs/>
          <w:sz w:val="22"/>
          <w:szCs w:val="22"/>
        </w:rPr>
        <w:t xml:space="preserve"> Res </w:t>
      </w:r>
      <w:proofErr w:type="gramStart"/>
      <w:r w:rsidRPr="00B76215">
        <w:rPr>
          <w:i/>
          <w:iCs/>
          <w:sz w:val="22"/>
          <w:szCs w:val="22"/>
        </w:rPr>
        <w:t>2004;12:831</w:t>
      </w:r>
      <w:proofErr w:type="gramEnd"/>
      <w:r w:rsidRPr="00B76215">
        <w:rPr>
          <w:i/>
          <w:iCs/>
          <w:sz w:val="22"/>
          <w:szCs w:val="22"/>
        </w:rPr>
        <w:t>-9</w:t>
      </w:r>
      <w:r w:rsidRPr="00B76215">
        <w:rPr>
          <w:sz w:val="22"/>
          <w:szCs w:val="22"/>
        </w:rPr>
        <w:t>.</w:t>
      </w:r>
    </w:p>
    <w:p w14:paraId="674376B9"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22E7CBD"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szCs w:val="22"/>
        </w:rPr>
      </w:pPr>
      <w:proofErr w:type="spellStart"/>
      <w:r w:rsidRPr="00B76215">
        <w:rPr>
          <w:sz w:val="22"/>
          <w:szCs w:val="22"/>
        </w:rPr>
        <w:t>Bensen</w:t>
      </w:r>
      <w:proofErr w:type="spellEnd"/>
      <w:r w:rsidRPr="00B76215">
        <w:rPr>
          <w:sz w:val="22"/>
          <w:szCs w:val="22"/>
        </w:rPr>
        <w:t xml:space="preserve"> JT, Hsu F-C, Brown WM, Sutton BS, </w:t>
      </w:r>
      <w:r w:rsidRPr="00B76215">
        <w:rPr>
          <w:b/>
          <w:bCs/>
          <w:sz w:val="22"/>
          <w:szCs w:val="22"/>
        </w:rPr>
        <w:t>Norris JM</w:t>
      </w:r>
      <w:r w:rsidRPr="00B76215">
        <w:rPr>
          <w:sz w:val="22"/>
          <w:szCs w:val="22"/>
        </w:rPr>
        <w:t xml:space="preserve">, Tracy RP, Jenny NS, Bowden DW, Langefeld CD, Saad MF, Haffner S.  Association analysis of the plasminogen activator inhibitor-1 4G/5G polymorphism in Hispanics and </w:t>
      </w:r>
      <w:proofErr w:type="gramStart"/>
      <w:r w:rsidRPr="00B76215">
        <w:rPr>
          <w:sz w:val="22"/>
          <w:szCs w:val="22"/>
        </w:rPr>
        <w:t>African-Americans</w:t>
      </w:r>
      <w:proofErr w:type="gramEnd"/>
      <w:r w:rsidRPr="00B76215">
        <w:rPr>
          <w:sz w:val="22"/>
          <w:szCs w:val="22"/>
        </w:rPr>
        <w:t xml:space="preserve">:  The IRAS Family Study.  </w:t>
      </w:r>
      <w:r w:rsidRPr="00B76215">
        <w:rPr>
          <w:i/>
          <w:iCs/>
          <w:sz w:val="22"/>
          <w:szCs w:val="22"/>
        </w:rPr>
        <w:t xml:space="preserve">Hum </w:t>
      </w:r>
      <w:proofErr w:type="spellStart"/>
      <w:r w:rsidRPr="00B76215">
        <w:rPr>
          <w:i/>
          <w:iCs/>
          <w:sz w:val="22"/>
          <w:szCs w:val="22"/>
        </w:rPr>
        <w:t>Hered</w:t>
      </w:r>
      <w:proofErr w:type="spellEnd"/>
      <w:r w:rsidRPr="00B76215">
        <w:rPr>
          <w:sz w:val="22"/>
          <w:szCs w:val="22"/>
        </w:rPr>
        <w:t xml:space="preserve"> </w:t>
      </w:r>
      <w:proofErr w:type="gramStart"/>
      <w:r w:rsidRPr="00B76215">
        <w:rPr>
          <w:sz w:val="22"/>
          <w:szCs w:val="22"/>
        </w:rPr>
        <w:t>2004;57:128</w:t>
      </w:r>
      <w:proofErr w:type="gramEnd"/>
      <w:r w:rsidRPr="00B76215">
        <w:rPr>
          <w:sz w:val="22"/>
          <w:szCs w:val="22"/>
        </w:rPr>
        <w:t>-137.</w:t>
      </w:r>
    </w:p>
    <w:p w14:paraId="6C7416DB"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szCs w:val="22"/>
        </w:rPr>
      </w:pPr>
    </w:p>
    <w:p w14:paraId="3C9DB23D"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Rich SS, Bowden DW, Haffner SM, </w:t>
      </w:r>
      <w:r w:rsidRPr="00B76215">
        <w:rPr>
          <w:b/>
          <w:bCs/>
          <w:sz w:val="22"/>
          <w:szCs w:val="22"/>
        </w:rPr>
        <w:t xml:space="preserve">Norris JM, </w:t>
      </w:r>
      <w:r w:rsidRPr="00B76215">
        <w:rPr>
          <w:sz w:val="22"/>
          <w:szCs w:val="22"/>
        </w:rPr>
        <w:t>Saad MF,</w:t>
      </w:r>
      <w:r w:rsidRPr="00B76215">
        <w:rPr>
          <w:b/>
          <w:bCs/>
          <w:sz w:val="22"/>
          <w:szCs w:val="22"/>
        </w:rPr>
        <w:t xml:space="preserve"> </w:t>
      </w:r>
      <w:r w:rsidRPr="00B76215">
        <w:rPr>
          <w:sz w:val="22"/>
          <w:szCs w:val="22"/>
        </w:rPr>
        <w:t xml:space="preserve">Mitchell BD, Rotter JI, Langefeld CD, Wagenknecht LE, Bergman RN.  Identification of QTLs for glucose homeostasis:  The IRAS Family Study.  </w:t>
      </w:r>
      <w:r w:rsidRPr="00B76215">
        <w:rPr>
          <w:i/>
          <w:iCs/>
          <w:sz w:val="22"/>
          <w:szCs w:val="22"/>
        </w:rPr>
        <w:t>Diabetes</w:t>
      </w:r>
      <w:r w:rsidRPr="00B76215">
        <w:rPr>
          <w:sz w:val="22"/>
          <w:szCs w:val="22"/>
        </w:rPr>
        <w:t xml:space="preserve"> 2004; 53:1866-75.</w:t>
      </w:r>
    </w:p>
    <w:p w14:paraId="08CBB08B"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9408AEF"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Barker JM, </w:t>
      </w:r>
      <w:proofErr w:type="spellStart"/>
      <w:r w:rsidRPr="00B76215">
        <w:rPr>
          <w:sz w:val="22"/>
          <w:szCs w:val="22"/>
        </w:rPr>
        <w:t>Barriga</w:t>
      </w:r>
      <w:proofErr w:type="spellEnd"/>
      <w:r w:rsidRPr="00B76215">
        <w:rPr>
          <w:sz w:val="22"/>
          <w:szCs w:val="22"/>
        </w:rPr>
        <w:t xml:space="preserve"> K, Hoffman M, Slover R, </w:t>
      </w:r>
      <w:proofErr w:type="spellStart"/>
      <w:r w:rsidRPr="00B76215">
        <w:rPr>
          <w:sz w:val="22"/>
          <w:szCs w:val="22"/>
        </w:rPr>
        <w:t>Eisenbarth</w:t>
      </w:r>
      <w:proofErr w:type="spellEnd"/>
      <w:r w:rsidRPr="00B76215">
        <w:rPr>
          <w:sz w:val="22"/>
          <w:szCs w:val="22"/>
        </w:rPr>
        <w:t xml:space="preserve"> G, </w:t>
      </w:r>
      <w:r w:rsidRPr="00B76215">
        <w:rPr>
          <w:b/>
          <w:bCs/>
          <w:sz w:val="22"/>
          <w:szCs w:val="22"/>
        </w:rPr>
        <w:t>Norris JM</w:t>
      </w:r>
      <w:r w:rsidRPr="00B76215">
        <w:rPr>
          <w:sz w:val="22"/>
          <w:szCs w:val="22"/>
        </w:rPr>
        <w:t xml:space="preserve">, Klingensmith GJ, Rewers M.  Clinical characteristics of children diagnosed with type 1 diabetes through intensive screening and follow-up.  </w:t>
      </w:r>
      <w:r w:rsidRPr="00B76215">
        <w:rPr>
          <w:i/>
          <w:iCs/>
          <w:sz w:val="22"/>
          <w:szCs w:val="22"/>
        </w:rPr>
        <w:t>Diabetes Care</w:t>
      </w:r>
      <w:r w:rsidRPr="00B76215">
        <w:rPr>
          <w:sz w:val="22"/>
          <w:szCs w:val="22"/>
        </w:rPr>
        <w:t xml:space="preserve"> </w:t>
      </w:r>
      <w:proofErr w:type="gramStart"/>
      <w:r w:rsidRPr="00B76215">
        <w:rPr>
          <w:sz w:val="22"/>
          <w:szCs w:val="22"/>
        </w:rPr>
        <w:t>2004;27:1399</w:t>
      </w:r>
      <w:proofErr w:type="gramEnd"/>
      <w:r w:rsidRPr="00B76215">
        <w:rPr>
          <w:sz w:val="22"/>
          <w:szCs w:val="22"/>
        </w:rPr>
        <w:t xml:space="preserve">-404. </w:t>
      </w:r>
    </w:p>
    <w:p w14:paraId="0C1E9C6A"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D633AB8"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Barker JM, </w:t>
      </w:r>
      <w:proofErr w:type="spellStart"/>
      <w:r w:rsidRPr="00B76215">
        <w:rPr>
          <w:sz w:val="22"/>
          <w:szCs w:val="22"/>
        </w:rPr>
        <w:t>Barriga</w:t>
      </w:r>
      <w:proofErr w:type="spellEnd"/>
      <w:r w:rsidRPr="00B76215">
        <w:rPr>
          <w:sz w:val="22"/>
          <w:szCs w:val="22"/>
        </w:rPr>
        <w:t xml:space="preserve"> K, Yu L, Miao D, </w:t>
      </w:r>
      <w:proofErr w:type="spellStart"/>
      <w:r w:rsidRPr="00B76215">
        <w:rPr>
          <w:sz w:val="22"/>
          <w:szCs w:val="22"/>
        </w:rPr>
        <w:t>Erlich</w:t>
      </w:r>
      <w:proofErr w:type="spellEnd"/>
      <w:r w:rsidRPr="00B76215">
        <w:rPr>
          <w:sz w:val="22"/>
          <w:szCs w:val="22"/>
        </w:rPr>
        <w:t xml:space="preserve"> HA, </w:t>
      </w:r>
      <w:r w:rsidRPr="00B76215">
        <w:rPr>
          <w:b/>
          <w:bCs/>
          <w:sz w:val="22"/>
          <w:szCs w:val="22"/>
        </w:rPr>
        <w:t>Norris JM</w:t>
      </w:r>
      <w:r w:rsidRPr="00B76215">
        <w:rPr>
          <w:sz w:val="22"/>
          <w:szCs w:val="22"/>
        </w:rPr>
        <w:t xml:space="preserve">, </w:t>
      </w:r>
      <w:proofErr w:type="spellStart"/>
      <w:r w:rsidRPr="00B76215">
        <w:rPr>
          <w:sz w:val="22"/>
          <w:szCs w:val="22"/>
        </w:rPr>
        <w:t>Eisenbarth</w:t>
      </w:r>
      <w:proofErr w:type="spellEnd"/>
      <w:r w:rsidRPr="00B76215">
        <w:rPr>
          <w:sz w:val="22"/>
          <w:szCs w:val="22"/>
        </w:rPr>
        <w:t xml:space="preserve"> GS, Rewers M.  Prediction of autoantibody positivity and progression to type 1 diabetes:  Diabetes Autoimmunity Study in the Young (DAISY).  </w:t>
      </w:r>
      <w:r w:rsidRPr="00B76215">
        <w:rPr>
          <w:i/>
          <w:iCs/>
          <w:sz w:val="22"/>
          <w:szCs w:val="22"/>
        </w:rPr>
        <w:t xml:space="preserve">J Clin Endocrinol </w:t>
      </w:r>
      <w:proofErr w:type="spellStart"/>
      <w:r w:rsidRPr="00B76215">
        <w:rPr>
          <w:i/>
          <w:iCs/>
          <w:sz w:val="22"/>
          <w:szCs w:val="22"/>
        </w:rPr>
        <w:t>Metab</w:t>
      </w:r>
      <w:proofErr w:type="spellEnd"/>
      <w:r w:rsidRPr="00B76215">
        <w:rPr>
          <w:sz w:val="22"/>
          <w:szCs w:val="22"/>
        </w:rPr>
        <w:t xml:space="preserve"> </w:t>
      </w:r>
      <w:proofErr w:type="gramStart"/>
      <w:r w:rsidRPr="00B76215">
        <w:rPr>
          <w:sz w:val="22"/>
          <w:szCs w:val="22"/>
        </w:rPr>
        <w:t>2004;89:3896</w:t>
      </w:r>
      <w:proofErr w:type="gramEnd"/>
      <w:r w:rsidRPr="00B76215">
        <w:rPr>
          <w:sz w:val="22"/>
          <w:szCs w:val="22"/>
        </w:rPr>
        <w:t>-3902.</w:t>
      </w:r>
    </w:p>
    <w:p w14:paraId="32D05EC4"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ED04856"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Chase HP, Cooper S, </w:t>
      </w:r>
      <w:proofErr w:type="spellStart"/>
      <w:r w:rsidRPr="00B76215">
        <w:rPr>
          <w:sz w:val="22"/>
          <w:szCs w:val="22"/>
        </w:rPr>
        <w:t>Osberg</w:t>
      </w:r>
      <w:proofErr w:type="spellEnd"/>
      <w:r w:rsidRPr="00B76215">
        <w:rPr>
          <w:sz w:val="22"/>
          <w:szCs w:val="22"/>
        </w:rPr>
        <w:t xml:space="preserve"> I, Stene LC, </w:t>
      </w:r>
      <w:proofErr w:type="spellStart"/>
      <w:r w:rsidRPr="00B76215">
        <w:rPr>
          <w:sz w:val="22"/>
          <w:szCs w:val="22"/>
        </w:rPr>
        <w:t>Barriga</w:t>
      </w:r>
      <w:proofErr w:type="spellEnd"/>
      <w:r w:rsidRPr="00B76215">
        <w:rPr>
          <w:sz w:val="22"/>
          <w:szCs w:val="22"/>
        </w:rPr>
        <w:t xml:space="preserve"> K, </w:t>
      </w:r>
      <w:r w:rsidRPr="00B76215">
        <w:rPr>
          <w:b/>
          <w:bCs/>
          <w:sz w:val="22"/>
          <w:szCs w:val="22"/>
        </w:rPr>
        <w:t>Norris J</w:t>
      </w:r>
      <w:r w:rsidRPr="00B76215">
        <w:rPr>
          <w:sz w:val="22"/>
          <w:szCs w:val="22"/>
        </w:rPr>
        <w:t xml:space="preserve">, </w:t>
      </w:r>
      <w:proofErr w:type="spellStart"/>
      <w:r w:rsidRPr="00B76215">
        <w:rPr>
          <w:sz w:val="22"/>
          <w:szCs w:val="22"/>
        </w:rPr>
        <w:t>Eisenbarth</w:t>
      </w:r>
      <w:proofErr w:type="spellEnd"/>
      <w:r w:rsidRPr="00B76215">
        <w:rPr>
          <w:sz w:val="22"/>
          <w:szCs w:val="22"/>
        </w:rPr>
        <w:t xml:space="preserve"> GS, Rewers M.  Elevated C-Reactive protein levels in the development of type 1 diabetes.  </w:t>
      </w:r>
      <w:r w:rsidRPr="00B76215">
        <w:rPr>
          <w:i/>
          <w:iCs/>
          <w:sz w:val="22"/>
          <w:szCs w:val="22"/>
        </w:rPr>
        <w:t xml:space="preserve">Diabetes </w:t>
      </w:r>
      <w:proofErr w:type="gramStart"/>
      <w:r w:rsidRPr="00B76215">
        <w:rPr>
          <w:sz w:val="22"/>
          <w:szCs w:val="22"/>
        </w:rPr>
        <w:t>2004;53:2569</w:t>
      </w:r>
      <w:proofErr w:type="gramEnd"/>
      <w:r w:rsidRPr="00B76215">
        <w:rPr>
          <w:sz w:val="22"/>
          <w:szCs w:val="22"/>
        </w:rPr>
        <w:t>-2573.</w:t>
      </w:r>
    </w:p>
    <w:p w14:paraId="177401DB"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877F6B7"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Parra EJ, </w:t>
      </w:r>
      <w:proofErr w:type="spellStart"/>
      <w:r w:rsidRPr="00B76215">
        <w:rPr>
          <w:sz w:val="22"/>
          <w:szCs w:val="22"/>
        </w:rPr>
        <w:t>Hoggart</w:t>
      </w:r>
      <w:proofErr w:type="spellEnd"/>
      <w:r w:rsidRPr="00B76215">
        <w:rPr>
          <w:sz w:val="22"/>
          <w:szCs w:val="22"/>
        </w:rPr>
        <w:t xml:space="preserve"> CJ, Bonilla C, Dios S, </w:t>
      </w:r>
      <w:r w:rsidRPr="00B76215">
        <w:rPr>
          <w:b/>
          <w:bCs/>
          <w:sz w:val="22"/>
          <w:szCs w:val="22"/>
        </w:rPr>
        <w:t>Norris JM</w:t>
      </w:r>
      <w:r w:rsidRPr="00B76215">
        <w:rPr>
          <w:sz w:val="22"/>
          <w:szCs w:val="22"/>
        </w:rPr>
        <w:t xml:space="preserve">, Marshall JA, Hamman RF, Ferrell RE, </w:t>
      </w:r>
      <w:proofErr w:type="spellStart"/>
      <w:r w:rsidRPr="00B76215">
        <w:rPr>
          <w:sz w:val="22"/>
          <w:szCs w:val="22"/>
        </w:rPr>
        <w:t>McKeigue</w:t>
      </w:r>
      <w:proofErr w:type="spellEnd"/>
      <w:r w:rsidRPr="00B76215">
        <w:rPr>
          <w:sz w:val="22"/>
          <w:szCs w:val="22"/>
        </w:rPr>
        <w:t xml:space="preserve"> PM, Shriver MD.  Relation of type 2 diabetes to individual admixture and candidate gene polymorphisms in the </w:t>
      </w:r>
      <w:proofErr w:type="gramStart"/>
      <w:r w:rsidRPr="00B76215">
        <w:rPr>
          <w:sz w:val="22"/>
          <w:szCs w:val="22"/>
        </w:rPr>
        <w:t>Hispanic-American</w:t>
      </w:r>
      <w:proofErr w:type="gramEnd"/>
      <w:r w:rsidRPr="00B76215">
        <w:rPr>
          <w:sz w:val="22"/>
          <w:szCs w:val="22"/>
        </w:rPr>
        <w:t xml:space="preserve"> population of San Luis Valley, Colorado.  </w:t>
      </w:r>
      <w:r w:rsidRPr="00B76215">
        <w:rPr>
          <w:i/>
          <w:iCs/>
          <w:sz w:val="22"/>
          <w:szCs w:val="22"/>
        </w:rPr>
        <w:t>J Med Genet</w:t>
      </w:r>
      <w:r w:rsidRPr="00B76215">
        <w:rPr>
          <w:sz w:val="22"/>
          <w:szCs w:val="22"/>
        </w:rPr>
        <w:t xml:space="preserve"> 2004;</w:t>
      </w:r>
      <w:proofErr w:type="gramStart"/>
      <w:r w:rsidRPr="00B76215">
        <w:rPr>
          <w:sz w:val="22"/>
          <w:szCs w:val="22"/>
        </w:rPr>
        <w:t>41:e</w:t>
      </w:r>
      <w:proofErr w:type="gramEnd"/>
      <w:r w:rsidRPr="00B76215">
        <w:rPr>
          <w:sz w:val="22"/>
          <w:szCs w:val="22"/>
        </w:rPr>
        <w:t>116.</w:t>
      </w:r>
    </w:p>
    <w:p w14:paraId="0D40A140"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napToGrid w:val="0"/>
          <w:sz w:val="22"/>
          <w:szCs w:val="22"/>
        </w:rPr>
      </w:pPr>
    </w:p>
    <w:p w14:paraId="0376D4C4"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napToGrid w:val="0"/>
          <w:sz w:val="22"/>
          <w:szCs w:val="22"/>
        </w:rPr>
        <w:t xml:space="preserve">Palmer ND, Bento JL, </w:t>
      </w:r>
      <w:proofErr w:type="spellStart"/>
      <w:r w:rsidRPr="00B76215">
        <w:rPr>
          <w:snapToGrid w:val="0"/>
          <w:sz w:val="22"/>
          <w:szCs w:val="22"/>
        </w:rPr>
        <w:t>Mychaleckyj</w:t>
      </w:r>
      <w:proofErr w:type="spellEnd"/>
      <w:r w:rsidRPr="00B76215">
        <w:rPr>
          <w:snapToGrid w:val="0"/>
          <w:sz w:val="22"/>
          <w:szCs w:val="22"/>
        </w:rPr>
        <w:t xml:space="preserve"> JC, Langefeld CD, Campbell JK, </w:t>
      </w:r>
      <w:r w:rsidRPr="00B76215">
        <w:rPr>
          <w:b/>
          <w:bCs/>
          <w:snapToGrid w:val="0"/>
          <w:sz w:val="22"/>
          <w:szCs w:val="22"/>
        </w:rPr>
        <w:t>Norris JM</w:t>
      </w:r>
      <w:r w:rsidRPr="00B76215">
        <w:rPr>
          <w:snapToGrid w:val="0"/>
          <w:sz w:val="22"/>
          <w:szCs w:val="22"/>
        </w:rPr>
        <w:t>, Haffner SM, Bergman RN, Bowden DW.</w:t>
      </w:r>
      <w:r w:rsidRPr="00B76215">
        <w:rPr>
          <w:sz w:val="22"/>
          <w:szCs w:val="22"/>
        </w:rPr>
        <w:t xml:space="preserve">  Association of protein tyrosine phosphatase 1B gene polymorphisms with measures of glucose homeostasis in Hispanic Americans:  The IRAS Family Study. </w:t>
      </w:r>
      <w:r w:rsidRPr="00B76215">
        <w:rPr>
          <w:i/>
          <w:iCs/>
          <w:sz w:val="22"/>
          <w:szCs w:val="22"/>
        </w:rPr>
        <w:t>Diabetes</w:t>
      </w:r>
      <w:r w:rsidRPr="00B76215">
        <w:rPr>
          <w:sz w:val="22"/>
          <w:szCs w:val="22"/>
        </w:rPr>
        <w:t xml:space="preserve"> 2004; 53: 3013-19.</w:t>
      </w:r>
    </w:p>
    <w:p w14:paraId="00CD25BE"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92DA8E3"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sidRPr="00B76215">
        <w:rPr>
          <w:sz w:val="22"/>
          <w:szCs w:val="22"/>
        </w:rPr>
        <w:t>Mikuls</w:t>
      </w:r>
      <w:proofErr w:type="spellEnd"/>
      <w:r w:rsidRPr="00B76215">
        <w:rPr>
          <w:sz w:val="22"/>
          <w:szCs w:val="22"/>
        </w:rPr>
        <w:t xml:space="preserve"> TR, O’Dell JR, Stoner JA, Parrish LA, </w:t>
      </w:r>
      <w:proofErr w:type="spellStart"/>
      <w:r w:rsidRPr="00B76215">
        <w:rPr>
          <w:sz w:val="22"/>
          <w:szCs w:val="22"/>
        </w:rPr>
        <w:t>Arend</w:t>
      </w:r>
      <w:proofErr w:type="spellEnd"/>
      <w:r w:rsidRPr="00B76215">
        <w:rPr>
          <w:sz w:val="22"/>
          <w:szCs w:val="22"/>
        </w:rPr>
        <w:t xml:space="preserve"> WP, </w:t>
      </w:r>
      <w:r w:rsidRPr="00B76215">
        <w:rPr>
          <w:b/>
          <w:bCs/>
          <w:sz w:val="22"/>
          <w:szCs w:val="22"/>
        </w:rPr>
        <w:t>Norris JM</w:t>
      </w:r>
      <w:r w:rsidRPr="00B76215">
        <w:rPr>
          <w:sz w:val="22"/>
          <w:szCs w:val="22"/>
        </w:rPr>
        <w:t xml:space="preserve">, Holers VM.  Association of rheumatoid arthritis treatment response and disease duration with declines in serum levels of IgM rheumatoid factor and anti-cyclic citrullinated peptide antibody. </w:t>
      </w:r>
      <w:r w:rsidRPr="00B76215">
        <w:rPr>
          <w:i/>
          <w:iCs/>
          <w:sz w:val="22"/>
          <w:szCs w:val="22"/>
        </w:rPr>
        <w:t>Arthritis Rheum</w:t>
      </w:r>
      <w:r w:rsidRPr="00B76215">
        <w:rPr>
          <w:sz w:val="22"/>
          <w:szCs w:val="22"/>
        </w:rPr>
        <w:t xml:space="preserve"> 2004; 50:3776-3782.</w:t>
      </w:r>
    </w:p>
    <w:p w14:paraId="47B4F584"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43BA139"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b/>
          <w:bCs/>
          <w:snapToGrid w:val="0"/>
          <w:sz w:val="22"/>
          <w:szCs w:val="22"/>
        </w:rPr>
        <w:t>Norris JM</w:t>
      </w:r>
      <w:r w:rsidRPr="00B76215">
        <w:rPr>
          <w:snapToGrid w:val="0"/>
          <w:sz w:val="22"/>
          <w:szCs w:val="22"/>
        </w:rPr>
        <w:t xml:space="preserve">, Langefeld CD, Scherzinger AL, Rich SS, Bookman E, Beck SR, Saad MF, Haffner SM, Bergman RN, Bowden DW, Wagenknecht LE. </w:t>
      </w:r>
      <w:r w:rsidRPr="00B76215">
        <w:rPr>
          <w:sz w:val="22"/>
          <w:szCs w:val="22"/>
        </w:rPr>
        <w:t xml:space="preserve"> Quantitative Trait Loci for Abdominal Fat and BMI in </w:t>
      </w:r>
      <w:proofErr w:type="gramStart"/>
      <w:r w:rsidRPr="00B76215">
        <w:rPr>
          <w:sz w:val="22"/>
          <w:szCs w:val="22"/>
        </w:rPr>
        <w:t>Hispanic-Americans</w:t>
      </w:r>
      <w:proofErr w:type="gramEnd"/>
      <w:r w:rsidRPr="00B76215">
        <w:rPr>
          <w:sz w:val="22"/>
          <w:szCs w:val="22"/>
        </w:rPr>
        <w:t xml:space="preserve"> and African-Americans:  The IRAS Family Study. </w:t>
      </w:r>
      <w:r w:rsidRPr="00B76215">
        <w:rPr>
          <w:i/>
          <w:iCs/>
          <w:sz w:val="22"/>
          <w:szCs w:val="22"/>
        </w:rPr>
        <w:t>Int J Obesity</w:t>
      </w:r>
      <w:r w:rsidRPr="00B76215">
        <w:rPr>
          <w:sz w:val="22"/>
          <w:szCs w:val="22"/>
        </w:rPr>
        <w:t xml:space="preserve"> 2005; 29:67-77.</w:t>
      </w:r>
    </w:p>
    <w:p w14:paraId="7EA4BA21"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0858D8F"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Lange LA, </w:t>
      </w:r>
      <w:r w:rsidRPr="00B76215">
        <w:rPr>
          <w:b/>
          <w:bCs/>
          <w:sz w:val="22"/>
          <w:szCs w:val="22"/>
        </w:rPr>
        <w:t>Norris JM</w:t>
      </w:r>
      <w:r w:rsidRPr="00B76215">
        <w:rPr>
          <w:sz w:val="22"/>
          <w:szCs w:val="22"/>
        </w:rPr>
        <w:t xml:space="preserve">, Langefeld CD, Nicklas B, Wagenknecht LE, Saad MF, Bowden DW.  Association of adipose tissue deposition and beta-2 adrenergic receptor variants:  The IRAS Family Study.  </w:t>
      </w:r>
      <w:r w:rsidRPr="00B76215">
        <w:rPr>
          <w:i/>
          <w:iCs/>
          <w:sz w:val="22"/>
          <w:szCs w:val="22"/>
        </w:rPr>
        <w:t xml:space="preserve">Int J </w:t>
      </w:r>
      <w:proofErr w:type="spellStart"/>
      <w:r w:rsidRPr="00B76215">
        <w:rPr>
          <w:i/>
          <w:iCs/>
          <w:sz w:val="22"/>
          <w:szCs w:val="22"/>
        </w:rPr>
        <w:t>Obes</w:t>
      </w:r>
      <w:proofErr w:type="spellEnd"/>
      <w:r w:rsidRPr="00B76215">
        <w:rPr>
          <w:i/>
          <w:iCs/>
          <w:sz w:val="22"/>
          <w:szCs w:val="22"/>
        </w:rPr>
        <w:t xml:space="preserve"> </w:t>
      </w:r>
      <w:proofErr w:type="spellStart"/>
      <w:r w:rsidRPr="00B76215">
        <w:rPr>
          <w:i/>
          <w:iCs/>
          <w:sz w:val="22"/>
          <w:szCs w:val="22"/>
        </w:rPr>
        <w:t>Relat</w:t>
      </w:r>
      <w:proofErr w:type="spellEnd"/>
      <w:r w:rsidRPr="00B76215">
        <w:rPr>
          <w:i/>
          <w:iCs/>
          <w:sz w:val="22"/>
          <w:szCs w:val="22"/>
        </w:rPr>
        <w:t xml:space="preserve"> </w:t>
      </w:r>
      <w:proofErr w:type="spellStart"/>
      <w:r w:rsidRPr="00B76215">
        <w:rPr>
          <w:i/>
          <w:iCs/>
          <w:sz w:val="22"/>
          <w:szCs w:val="22"/>
        </w:rPr>
        <w:t>Metab</w:t>
      </w:r>
      <w:proofErr w:type="spellEnd"/>
      <w:r w:rsidRPr="00B76215">
        <w:rPr>
          <w:i/>
          <w:iCs/>
          <w:sz w:val="22"/>
          <w:szCs w:val="22"/>
        </w:rPr>
        <w:t xml:space="preserve"> </w:t>
      </w:r>
      <w:proofErr w:type="spellStart"/>
      <w:r w:rsidRPr="00B76215">
        <w:rPr>
          <w:i/>
          <w:iCs/>
          <w:sz w:val="22"/>
          <w:szCs w:val="22"/>
        </w:rPr>
        <w:t>Disord</w:t>
      </w:r>
      <w:proofErr w:type="spellEnd"/>
      <w:r w:rsidRPr="00B76215">
        <w:rPr>
          <w:i/>
          <w:iCs/>
          <w:sz w:val="22"/>
          <w:szCs w:val="22"/>
        </w:rPr>
        <w:t xml:space="preserve"> </w:t>
      </w:r>
      <w:proofErr w:type="gramStart"/>
      <w:r w:rsidRPr="00B76215">
        <w:rPr>
          <w:sz w:val="22"/>
          <w:szCs w:val="22"/>
        </w:rPr>
        <w:t>2005;29:449</w:t>
      </w:r>
      <w:proofErr w:type="gramEnd"/>
      <w:r w:rsidRPr="00B76215">
        <w:rPr>
          <w:sz w:val="22"/>
          <w:szCs w:val="22"/>
        </w:rPr>
        <w:t>-57.</w:t>
      </w:r>
    </w:p>
    <w:p w14:paraId="6E946D4E"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F3238AE" w14:textId="77777777" w:rsidR="00631196" w:rsidRPr="00B76215" w:rsidRDefault="00631196" w:rsidP="002211BA">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sidRPr="00B76215">
        <w:rPr>
          <w:sz w:val="22"/>
          <w:szCs w:val="22"/>
        </w:rPr>
        <w:t>Ferucci</w:t>
      </w:r>
      <w:proofErr w:type="spellEnd"/>
      <w:r w:rsidRPr="00B76215">
        <w:rPr>
          <w:sz w:val="22"/>
          <w:szCs w:val="22"/>
        </w:rPr>
        <w:t xml:space="preserve"> ED, </w:t>
      </w:r>
      <w:proofErr w:type="spellStart"/>
      <w:r w:rsidRPr="00B76215">
        <w:rPr>
          <w:sz w:val="22"/>
          <w:szCs w:val="22"/>
        </w:rPr>
        <w:t>Majka</w:t>
      </w:r>
      <w:proofErr w:type="spellEnd"/>
      <w:r w:rsidRPr="00B76215">
        <w:rPr>
          <w:sz w:val="22"/>
          <w:szCs w:val="22"/>
        </w:rPr>
        <w:t xml:space="preserve"> DS, Parrish LA, </w:t>
      </w:r>
      <w:proofErr w:type="spellStart"/>
      <w:r w:rsidRPr="00B76215">
        <w:rPr>
          <w:sz w:val="22"/>
          <w:szCs w:val="22"/>
        </w:rPr>
        <w:t>Moroldo</w:t>
      </w:r>
      <w:proofErr w:type="spellEnd"/>
      <w:r w:rsidRPr="00B76215">
        <w:rPr>
          <w:sz w:val="22"/>
          <w:szCs w:val="22"/>
        </w:rPr>
        <w:t xml:space="preserve"> MB, Ryan M, </w:t>
      </w:r>
      <w:proofErr w:type="spellStart"/>
      <w:r w:rsidRPr="00B76215">
        <w:rPr>
          <w:sz w:val="22"/>
          <w:szCs w:val="22"/>
        </w:rPr>
        <w:t>Passo</w:t>
      </w:r>
      <w:proofErr w:type="spellEnd"/>
      <w:r w:rsidRPr="00B76215">
        <w:rPr>
          <w:sz w:val="22"/>
          <w:szCs w:val="22"/>
        </w:rPr>
        <w:t xml:space="preserve"> M, Thompson SD, Deane KD, Rewers M, </w:t>
      </w:r>
      <w:proofErr w:type="spellStart"/>
      <w:r w:rsidRPr="00B76215">
        <w:rPr>
          <w:sz w:val="22"/>
          <w:szCs w:val="22"/>
        </w:rPr>
        <w:t>Arend</w:t>
      </w:r>
      <w:proofErr w:type="spellEnd"/>
      <w:r w:rsidRPr="00B76215">
        <w:rPr>
          <w:sz w:val="22"/>
          <w:szCs w:val="22"/>
        </w:rPr>
        <w:t xml:space="preserve"> WP, Glass DN, </w:t>
      </w:r>
      <w:r w:rsidRPr="00B76215">
        <w:rPr>
          <w:b/>
          <w:bCs/>
          <w:sz w:val="22"/>
          <w:szCs w:val="22"/>
        </w:rPr>
        <w:t>Norris JM</w:t>
      </w:r>
      <w:r w:rsidRPr="00B76215">
        <w:rPr>
          <w:sz w:val="22"/>
          <w:szCs w:val="22"/>
        </w:rPr>
        <w:t xml:space="preserve">, Holers VM.  Antibodies against cyclic citrullinated </w:t>
      </w:r>
      <w:proofErr w:type="spellStart"/>
      <w:r w:rsidRPr="00B76215">
        <w:rPr>
          <w:sz w:val="22"/>
          <w:szCs w:val="22"/>
        </w:rPr>
        <w:t>pepetid</w:t>
      </w:r>
      <w:proofErr w:type="spellEnd"/>
      <w:r w:rsidRPr="00B76215">
        <w:rPr>
          <w:sz w:val="22"/>
          <w:szCs w:val="22"/>
        </w:rPr>
        <w:t xml:space="preserve"> (CCP) are associated with HLA-DR4 in simplex and multiplex polyarticular juvenile rheumatoid arthritis.  </w:t>
      </w:r>
      <w:r w:rsidRPr="00B76215">
        <w:rPr>
          <w:i/>
          <w:iCs/>
          <w:sz w:val="22"/>
          <w:szCs w:val="22"/>
        </w:rPr>
        <w:t>Arthritis and Rheumatism</w:t>
      </w:r>
      <w:r w:rsidRPr="00B76215">
        <w:rPr>
          <w:sz w:val="22"/>
          <w:szCs w:val="22"/>
        </w:rPr>
        <w:t xml:space="preserve"> </w:t>
      </w:r>
      <w:proofErr w:type="gramStart"/>
      <w:r w:rsidRPr="00B76215">
        <w:rPr>
          <w:sz w:val="22"/>
          <w:szCs w:val="22"/>
        </w:rPr>
        <w:t>2005;52:239</w:t>
      </w:r>
      <w:proofErr w:type="gramEnd"/>
      <w:r w:rsidRPr="00B76215">
        <w:rPr>
          <w:sz w:val="22"/>
          <w:szCs w:val="22"/>
        </w:rPr>
        <w:t>-46.</w:t>
      </w:r>
    </w:p>
    <w:p w14:paraId="54B5420D"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48B3DA91"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r w:rsidRPr="00B76215">
        <w:rPr>
          <w:sz w:val="22"/>
          <w:szCs w:val="22"/>
        </w:rPr>
        <w:t xml:space="preserve">68.  Rich SS, Bowden DW, Haffner SM, </w:t>
      </w:r>
      <w:r w:rsidRPr="00B76215">
        <w:rPr>
          <w:b/>
          <w:bCs/>
          <w:sz w:val="22"/>
          <w:szCs w:val="22"/>
        </w:rPr>
        <w:t>Norris JM</w:t>
      </w:r>
      <w:r w:rsidRPr="00B76215">
        <w:rPr>
          <w:sz w:val="22"/>
          <w:szCs w:val="22"/>
        </w:rPr>
        <w:t xml:space="preserve">, Saad MF, Mitchell BD, Rotter JI, Langefeld CD, Hedrick CC, Wagenknecht LE, Bergman RN.  A genome scan for fasting insulin and fasting glucose identifies a quantitative trait locus on chromosome 17p.  The Insulin Resistance </w:t>
      </w:r>
      <w:proofErr w:type="spellStart"/>
      <w:r w:rsidRPr="00B76215">
        <w:rPr>
          <w:sz w:val="22"/>
          <w:szCs w:val="22"/>
        </w:rPr>
        <w:t>Athersclerosis</w:t>
      </w:r>
      <w:proofErr w:type="spellEnd"/>
      <w:r w:rsidRPr="00B76215">
        <w:rPr>
          <w:sz w:val="22"/>
          <w:szCs w:val="22"/>
        </w:rPr>
        <w:t xml:space="preserve"> Study (IRAS) Family Study.  </w:t>
      </w:r>
      <w:r w:rsidRPr="00B76215">
        <w:rPr>
          <w:i/>
          <w:iCs/>
          <w:sz w:val="22"/>
          <w:szCs w:val="22"/>
        </w:rPr>
        <w:t>Diabetes</w:t>
      </w:r>
      <w:r w:rsidRPr="00B76215">
        <w:rPr>
          <w:sz w:val="22"/>
          <w:szCs w:val="22"/>
        </w:rPr>
        <w:t xml:space="preserve"> </w:t>
      </w:r>
      <w:proofErr w:type="gramStart"/>
      <w:r w:rsidRPr="00B76215">
        <w:rPr>
          <w:sz w:val="22"/>
          <w:szCs w:val="22"/>
        </w:rPr>
        <w:t>2005;54:290</w:t>
      </w:r>
      <w:proofErr w:type="gramEnd"/>
      <w:r w:rsidRPr="00B76215">
        <w:rPr>
          <w:sz w:val="22"/>
          <w:szCs w:val="22"/>
        </w:rPr>
        <w:t xml:space="preserve">-295. </w:t>
      </w:r>
    </w:p>
    <w:p w14:paraId="36D4D175"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1D7434BF"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r w:rsidRPr="00B76215">
        <w:rPr>
          <w:sz w:val="22"/>
          <w:szCs w:val="22"/>
        </w:rPr>
        <w:t xml:space="preserve">69. </w:t>
      </w:r>
      <w:r w:rsidRPr="00B76215">
        <w:rPr>
          <w:snapToGrid w:val="0"/>
          <w:sz w:val="22"/>
          <w:szCs w:val="22"/>
        </w:rPr>
        <w:t xml:space="preserve">Emery LM*, Babu S, </w:t>
      </w:r>
      <w:proofErr w:type="spellStart"/>
      <w:r w:rsidRPr="00B76215">
        <w:rPr>
          <w:snapToGrid w:val="0"/>
          <w:sz w:val="22"/>
          <w:szCs w:val="22"/>
        </w:rPr>
        <w:t>Bugawan</w:t>
      </w:r>
      <w:proofErr w:type="spellEnd"/>
      <w:r w:rsidRPr="00B76215">
        <w:rPr>
          <w:snapToGrid w:val="0"/>
          <w:sz w:val="22"/>
          <w:szCs w:val="22"/>
        </w:rPr>
        <w:t xml:space="preserve"> TL, </w:t>
      </w:r>
      <w:r w:rsidRPr="00B76215">
        <w:rPr>
          <w:b/>
          <w:bCs/>
          <w:snapToGrid w:val="0"/>
          <w:sz w:val="22"/>
          <w:szCs w:val="22"/>
        </w:rPr>
        <w:t>Norris JM</w:t>
      </w:r>
      <w:r w:rsidRPr="00B76215">
        <w:rPr>
          <w:snapToGrid w:val="0"/>
          <w:sz w:val="22"/>
          <w:szCs w:val="22"/>
        </w:rPr>
        <w:t xml:space="preserve">, </w:t>
      </w:r>
      <w:proofErr w:type="spellStart"/>
      <w:r w:rsidRPr="00B76215">
        <w:rPr>
          <w:snapToGrid w:val="0"/>
          <w:sz w:val="22"/>
          <w:szCs w:val="22"/>
        </w:rPr>
        <w:t>Erlich</w:t>
      </w:r>
      <w:proofErr w:type="spellEnd"/>
      <w:r w:rsidRPr="00B76215">
        <w:rPr>
          <w:snapToGrid w:val="0"/>
          <w:sz w:val="22"/>
          <w:szCs w:val="22"/>
        </w:rPr>
        <w:t xml:space="preserve"> H, </w:t>
      </w:r>
      <w:proofErr w:type="spellStart"/>
      <w:r w:rsidRPr="00B76215">
        <w:rPr>
          <w:snapToGrid w:val="0"/>
          <w:sz w:val="22"/>
          <w:szCs w:val="22"/>
        </w:rPr>
        <w:t>Eisenbarth</w:t>
      </w:r>
      <w:proofErr w:type="spellEnd"/>
      <w:r w:rsidRPr="00B76215">
        <w:rPr>
          <w:snapToGrid w:val="0"/>
          <w:sz w:val="22"/>
          <w:szCs w:val="22"/>
        </w:rPr>
        <w:t xml:space="preserve"> GS, Rewers M.  </w:t>
      </w:r>
      <w:r w:rsidRPr="00B76215">
        <w:rPr>
          <w:sz w:val="22"/>
          <w:szCs w:val="22"/>
        </w:rPr>
        <w:t>Newborn HLA-</w:t>
      </w:r>
      <w:proofErr w:type="gramStart"/>
      <w:r w:rsidRPr="00B76215">
        <w:rPr>
          <w:sz w:val="22"/>
          <w:szCs w:val="22"/>
        </w:rPr>
        <w:t>DR,DQ</w:t>
      </w:r>
      <w:proofErr w:type="gramEnd"/>
      <w:r w:rsidRPr="00B76215">
        <w:rPr>
          <w:sz w:val="22"/>
          <w:szCs w:val="22"/>
        </w:rPr>
        <w:t xml:space="preserve"> Screening: Age- and Ethnicity-Specific Type 1 diabetes risk estimates. </w:t>
      </w:r>
      <w:proofErr w:type="spellStart"/>
      <w:r w:rsidRPr="00B76215">
        <w:rPr>
          <w:i/>
          <w:iCs/>
          <w:sz w:val="22"/>
          <w:szCs w:val="22"/>
        </w:rPr>
        <w:t>Pediatr</w:t>
      </w:r>
      <w:proofErr w:type="spellEnd"/>
      <w:r w:rsidRPr="00B76215">
        <w:rPr>
          <w:i/>
          <w:iCs/>
          <w:sz w:val="22"/>
          <w:szCs w:val="22"/>
        </w:rPr>
        <w:t xml:space="preserve"> Diabetes</w:t>
      </w:r>
      <w:r w:rsidRPr="00B76215">
        <w:rPr>
          <w:sz w:val="22"/>
          <w:szCs w:val="22"/>
        </w:rPr>
        <w:t xml:space="preserve"> </w:t>
      </w:r>
      <w:proofErr w:type="gramStart"/>
      <w:r w:rsidRPr="00B76215">
        <w:rPr>
          <w:sz w:val="22"/>
          <w:szCs w:val="22"/>
        </w:rPr>
        <w:t>2005;6:136</w:t>
      </w:r>
      <w:proofErr w:type="gramEnd"/>
      <w:r w:rsidRPr="00B76215">
        <w:rPr>
          <w:sz w:val="22"/>
          <w:szCs w:val="22"/>
        </w:rPr>
        <w:t>-44.</w:t>
      </w:r>
    </w:p>
    <w:p w14:paraId="0E18428E"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53BDF9C8"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r w:rsidRPr="00B76215">
        <w:rPr>
          <w:sz w:val="22"/>
          <w:szCs w:val="22"/>
        </w:rPr>
        <w:t xml:space="preserve">70.  </w:t>
      </w:r>
      <w:r w:rsidRPr="00B76215">
        <w:rPr>
          <w:b/>
          <w:bCs/>
          <w:sz w:val="22"/>
          <w:szCs w:val="22"/>
        </w:rPr>
        <w:t>Norris JM</w:t>
      </w:r>
      <w:r w:rsidRPr="00B76215">
        <w:rPr>
          <w:sz w:val="22"/>
          <w:szCs w:val="22"/>
        </w:rPr>
        <w:t xml:space="preserve">, </w:t>
      </w:r>
      <w:proofErr w:type="spellStart"/>
      <w:r w:rsidRPr="00B76215">
        <w:rPr>
          <w:sz w:val="22"/>
          <w:szCs w:val="22"/>
        </w:rPr>
        <w:t>Barriga</w:t>
      </w:r>
      <w:proofErr w:type="spellEnd"/>
      <w:r w:rsidRPr="00B76215">
        <w:rPr>
          <w:sz w:val="22"/>
          <w:szCs w:val="22"/>
        </w:rPr>
        <w:t xml:space="preserve"> K, Hoffenberg EJ, Taki I, Miao D, Haas JE, Emery LM, Sokol RJ, </w:t>
      </w:r>
      <w:proofErr w:type="spellStart"/>
      <w:r w:rsidRPr="00B76215">
        <w:rPr>
          <w:sz w:val="22"/>
          <w:szCs w:val="22"/>
        </w:rPr>
        <w:t>Erlich</w:t>
      </w:r>
      <w:proofErr w:type="spellEnd"/>
      <w:r w:rsidRPr="00B76215">
        <w:rPr>
          <w:sz w:val="22"/>
          <w:szCs w:val="22"/>
        </w:rPr>
        <w:t xml:space="preserve"> HA, </w:t>
      </w:r>
      <w:proofErr w:type="spellStart"/>
      <w:r w:rsidRPr="00B76215">
        <w:rPr>
          <w:sz w:val="22"/>
          <w:szCs w:val="22"/>
        </w:rPr>
        <w:t>Eisenbarth</w:t>
      </w:r>
      <w:proofErr w:type="spellEnd"/>
      <w:r w:rsidRPr="00B76215">
        <w:rPr>
          <w:sz w:val="22"/>
          <w:szCs w:val="22"/>
        </w:rPr>
        <w:t xml:space="preserve"> GS, Rewers M.  Risk of celiac disease autoimmunity and timing of gluten introduction in the diet of infants at increased risk of disease.  </w:t>
      </w:r>
      <w:r w:rsidRPr="00B76215">
        <w:rPr>
          <w:i/>
          <w:iCs/>
          <w:sz w:val="22"/>
          <w:szCs w:val="22"/>
        </w:rPr>
        <w:t>JAMA</w:t>
      </w:r>
      <w:r w:rsidRPr="00B76215">
        <w:rPr>
          <w:sz w:val="22"/>
          <w:szCs w:val="22"/>
        </w:rPr>
        <w:t xml:space="preserve"> </w:t>
      </w:r>
      <w:proofErr w:type="gramStart"/>
      <w:r w:rsidRPr="00B76215">
        <w:rPr>
          <w:sz w:val="22"/>
          <w:szCs w:val="22"/>
        </w:rPr>
        <w:t>2005;293:2343</w:t>
      </w:r>
      <w:proofErr w:type="gramEnd"/>
      <w:r w:rsidRPr="00B76215">
        <w:rPr>
          <w:sz w:val="22"/>
          <w:szCs w:val="22"/>
        </w:rPr>
        <w:t>-51.</w:t>
      </w:r>
    </w:p>
    <w:p w14:paraId="3A245056"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1E2AD58D"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r w:rsidRPr="00B76215">
        <w:rPr>
          <w:sz w:val="22"/>
          <w:szCs w:val="22"/>
        </w:rPr>
        <w:t xml:space="preserve">71.  Sutton BS, Weinert S, Langefeld CD, Williams AH, Campbell JK, Saad MF, Haffner SM, </w:t>
      </w:r>
      <w:r w:rsidRPr="00B76215">
        <w:rPr>
          <w:b/>
          <w:bCs/>
          <w:sz w:val="22"/>
          <w:szCs w:val="22"/>
        </w:rPr>
        <w:t>Norris JM</w:t>
      </w:r>
      <w:r w:rsidRPr="00B76215">
        <w:rPr>
          <w:sz w:val="22"/>
          <w:szCs w:val="22"/>
        </w:rPr>
        <w:t>, Bowden DW</w:t>
      </w:r>
      <w:r w:rsidRPr="00B76215">
        <w:rPr>
          <w:b/>
          <w:bCs/>
        </w:rPr>
        <w:t>.</w:t>
      </w:r>
      <w:r w:rsidRPr="00B76215">
        <w:rPr>
          <w:b/>
          <w:bCs/>
          <w:sz w:val="27"/>
          <w:szCs w:val="27"/>
        </w:rPr>
        <w:t xml:space="preserve"> </w:t>
      </w:r>
      <w:r w:rsidRPr="00B76215">
        <w:rPr>
          <w:sz w:val="22"/>
          <w:szCs w:val="22"/>
        </w:rPr>
        <w:t xml:space="preserve">Genetic analysis of adiponectin and obesity in Hispanic families: the IRAS Family Study.  </w:t>
      </w:r>
      <w:r w:rsidRPr="00B76215">
        <w:rPr>
          <w:i/>
          <w:iCs/>
          <w:sz w:val="22"/>
          <w:szCs w:val="22"/>
        </w:rPr>
        <w:t>Hum Genet</w:t>
      </w:r>
      <w:r w:rsidRPr="00B76215">
        <w:rPr>
          <w:sz w:val="22"/>
          <w:szCs w:val="22"/>
        </w:rPr>
        <w:t xml:space="preserve"> 2005; 117:107-118.</w:t>
      </w:r>
    </w:p>
    <w:p w14:paraId="6C4F41AF"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3797D102"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r w:rsidRPr="00B76215">
        <w:rPr>
          <w:sz w:val="22"/>
          <w:szCs w:val="22"/>
        </w:rPr>
        <w:t xml:space="preserve">72.  Guo X, Cui J, Wagenknecht LE, </w:t>
      </w:r>
      <w:r w:rsidRPr="00B76215">
        <w:rPr>
          <w:b/>
          <w:bCs/>
          <w:sz w:val="22"/>
          <w:szCs w:val="22"/>
        </w:rPr>
        <w:t>Norris JM</w:t>
      </w:r>
      <w:r w:rsidRPr="00B76215">
        <w:rPr>
          <w:sz w:val="22"/>
          <w:szCs w:val="22"/>
        </w:rPr>
        <w:t xml:space="preserve">, Haffner SM, Darwin C, </w:t>
      </w:r>
      <w:proofErr w:type="spellStart"/>
      <w:r w:rsidRPr="00B76215">
        <w:rPr>
          <w:sz w:val="22"/>
          <w:szCs w:val="22"/>
        </w:rPr>
        <w:t>Jinagouda</w:t>
      </w:r>
      <w:proofErr w:type="spellEnd"/>
      <w:r w:rsidRPr="00B76215">
        <w:rPr>
          <w:sz w:val="22"/>
          <w:szCs w:val="22"/>
        </w:rPr>
        <w:t xml:space="preserve"> S, Rotter JI, Saad MF.  </w:t>
      </w:r>
      <w:proofErr w:type="spellStart"/>
      <w:r w:rsidRPr="00B76215">
        <w:rPr>
          <w:sz w:val="22"/>
          <w:szCs w:val="22"/>
        </w:rPr>
        <w:t>Cosegregation</w:t>
      </w:r>
      <w:proofErr w:type="spellEnd"/>
      <w:r w:rsidRPr="00B76215">
        <w:rPr>
          <w:sz w:val="22"/>
          <w:szCs w:val="22"/>
        </w:rPr>
        <w:t xml:space="preserve"> of albuminuria and blood pressure. The Insulin Resistance Atherosclerosis (IRAS) Family Study.  </w:t>
      </w:r>
      <w:r w:rsidRPr="00B76215">
        <w:rPr>
          <w:i/>
          <w:iCs/>
          <w:sz w:val="22"/>
          <w:szCs w:val="22"/>
        </w:rPr>
        <w:t xml:space="preserve">Am J </w:t>
      </w:r>
      <w:proofErr w:type="spellStart"/>
      <w:r w:rsidRPr="00B76215">
        <w:rPr>
          <w:i/>
          <w:iCs/>
          <w:sz w:val="22"/>
          <w:szCs w:val="22"/>
        </w:rPr>
        <w:t>Hypertens</w:t>
      </w:r>
      <w:proofErr w:type="spellEnd"/>
      <w:r w:rsidRPr="00B76215">
        <w:rPr>
          <w:sz w:val="22"/>
          <w:szCs w:val="22"/>
        </w:rPr>
        <w:t xml:space="preserve"> </w:t>
      </w:r>
      <w:proofErr w:type="gramStart"/>
      <w:r w:rsidRPr="00B76215">
        <w:rPr>
          <w:sz w:val="22"/>
          <w:szCs w:val="22"/>
        </w:rPr>
        <w:t>2005;18:823</w:t>
      </w:r>
      <w:proofErr w:type="gramEnd"/>
      <w:r w:rsidRPr="00B76215">
        <w:rPr>
          <w:sz w:val="22"/>
          <w:szCs w:val="22"/>
        </w:rPr>
        <w:t>-7.</w:t>
      </w:r>
    </w:p>
    <w:p w14:paraId="563A0C12"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0BEE0049"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r w:rsidRPr="00B76215">
        <w:rPr>
          <w:sz w:val="22"/>
          <w:szCs w:val="22"/>
        </w:rPr>
        <w:t xml:space="preserve">73.  Schneider A, Lawrence EC, </w:t>
      </w:r>
      <w:proofErr w:type="spellStart"/>
      <w:r w:rsidRPr="00B76215">
        <w:rPr>
          <w:sz w:val="22"/>
          <w:szCs w:val="22"/>
        </w:rPr>
        <w:t>Barmada</w:t>
      </w:r>
      <w:proofErr w:type="spellEnd"/>
      <w:r w:rsidRPr="00B76215">
        <w:rPr>
          <w:sz w:val="22"/>
          <w:szCs w:val="22"/>
        </w:rPr>
        <w:t xml:space="preserve"> MM, </w:t>
      </w:r>
      <w:r w:rsidRPr="00B76215">
        <w:rPr>
          <w:b/>
          <w:bCs/>
          <w:sz w:val="22"/>
          <w:szCs w:val="22"/>
        </w:rPr>
        <w:t>Norris JM</w:t>
      </w:r>
      <w:r w:rsidRPr="00B76215">
        <w:rPr>
          <w:sz w:val="22"/>
          <w:szCs w:val="22"/>
        </w:rPr>
        <w:t xml:space="preserve">, Hamman RF, Marshall JA, Ferrell RE, Whitcomb DC.  The SPINK1 N34S mutation is not associated with Type 2 diabetes mellitus in a population of the USA.  </w:t>
      </w:r>
      <w:proofErr w:type="spellStart"/>
      <w:r w:rsidRPr="00B76215">
        <w:rPr>
          <w:i/>
          <w:iCs/>
          <w:sz w:val="22"/>
          <w:szCs w:val="22"/>
        </w:rPr>
        <w:t>Diabet</w:t>
      </w:r>
      <w:proofErr w:type="spellEnd"/>
      <w:r w:rsidRPr="00B76215">
        <w:rPr>
          <w:i/>
          <w:iCs/>
          <w:sz w:val="22"/>
          <w:szCs w:val="22"/>
        </w:rPr>
        <w:t xml:space="preserve"> Med</w:t>
      </w:r>
      <w:r w:rsidRPr="00B76215">
        <w:rPr>
          <w:sz w:val="22"/>
          <w:szCs w:val="22"/>
        </w:rPr>
        <w:t xml:space="preserve"> </w:t>
      </w:r>
      <w:proofErr w:type="gramStart"/>
      <w:r w:rsidRPr="00B76215">
        <w:rPr>
          <w:sz w:val="22"/>
          <w:szCs w:val="22"/>
        </w:rPr>
        <w:t>2005;22:744</w:t>
      </w:r>
      <w:proofErr w:type="gramEnd"/>
      <w:r w:rsidRPr="00B76215">
        <w:rPr>
          <w:sz w:val="22"/>
          <w:szCs w:val="22"/>
        </w:rPr>
        <w:t>-8.</w:t>
      </w:r>
    </w:p>
    <w:p w14:paraId="448D99A8"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074C9129"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r w:rsidRPr="00B76215">
        <w:rPr>
          <w:sz w:val="22"/>
          <w:szCs w:val="22"/>
        </w:rPr>
        <w:t xml:space="preserve">74.  Steck AK, </w:t>
      </w:r>
      <w:proofErr w:type="spellStart"/>
      <w:r w:rsidRPr="00B76215">
        <w:rPr>
          <w:sz w:val="22"/>
          <w:szCs w:val="22"/>
        </w:rPr>
        <w:t>Bugawan</w:t>
      </w:r>
      <w:proofErr w:type="spellEnd"/>
      <w:r w:rsidRPr="00B76215">
        <w:rPr>
          <w:sz w:val="22"/>
          <w:szCs w:val="22"/>
        </w:rPr>
        <w:t xml:space="preserve"> TL, Valdes AM, Emery LM, Blair A, </w:t>
      </w:r>
      <w:r w:rsidRPr="00B76215">
        <w:rPr>
          <w:b/>
          <w:bCs/>
          <w:sz w:val="22"/>
          <w:szCs w:val="22"/>
        </w:rPr>
        <w:t>Norris JM</w:t>
      </w:r>
      <w:r w:rsidRPr="00B76215">
        <w:rPr>
          <w:sz w:val="22"/>
          <w:szCs w:val="22"/>
        </w:rPr>
        <w:t xml:space="preserve">, Redondo MJ, Babu SR, </w:t>
      </w:r>
      <w:proofErr w:type="spellStart"/>
      <w:r w:rsidRPr="00B76215">
        <w:rPr>
          <w:sz w:val="22"/>
          <w:szCs w:val="22"/>
        </w:rPr>
        <w:t>Erlich</w:t>
      </w:r>
      <w:proofErr w:type="spellEnd"/>
      <w:r w:rsidRPr="00B76215">
        <w:rPr>
          <w:sz w:val="22"/>
          <w:szCs w:val="22"/>
        </w:rPr>
        <w:t xml:space="preserve"> HA, </w:t>
      </w:r>
      <w:proofErr w:type="spellStart"/>
      <w:r w:rsidRPr="00B76215">
        <w:rPr>
          <w:sz w:val="22"/>
          <w:szCs w:val="22"/>
        </w:rPr>
        <w:t>Eisenbarth</w:t>
      </w:r>
      <w:proofErr w:type="spellEnd"/>
      <w:r w:rsidRPr="00B76215">
        <w:rPr>
          <w:sz w:val="22"/>
          <w:szCs w:val="22"/>
        </w:rPr>
        <w:t xml:space="preserve"> GS, Rewers MJ.  Association of non-HLA genes with type 1 diabetes autoimmunity.  </w:t>
      </w:r>
      <w:r w:rsidRPr="00B76215">
        <w:rPr>
          <w:i/>
          <w:iCs/>
          <w:sz w:val="22"/>
          <w:szCs w:val="22"/>
        </w:rPr>
        <w:t>Diabetes</w:t>
      </w:r>
      <w:r w:rsidRPr="00B76215">
        <w:rPr>
          <w:sz w:val="22"/>
          <w:szCs w:val="22"/>
        </w:rPr>
        <w:t xml:space="preserve"> </w:t>
      </w:r>
      <w:proofErr w:type="gramStart"/>
      <w:r w:rsidRPr="00B76215">
        <w:rPr>
          <w:sz w:val="22"/>
          <w:szCs w:val="22"/>
        </w:rPr>
        <w:t>2005;54:2482</w:t>
      </w:r>
      <w:proofErr w:type="gramEnd"/>
      <w:r w:rsidRPr="00B76215">
        <w:rPr>
          <w:sz w:val="22"/>
          <w:szCs w:val="22"/>
        </w:rPr>
        <w:t>-6.</w:t>
      </w:r>
    </w:p>
    <w:p w14:paraId="1F697E2E"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2D1A6B9A"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r w:rsidRPr="00B76215">
        <w:rPr>
          <w:sz w:val="22"/>
          <w:szCs w:val="22"/>
        </w:rPr>
        <w:t xml:space="preserve">75.  Sutton BS, Langefeld CD, Williams AH, </w:t>
      </w:r>
      <w:r w:rsidRPr="00B76215">
        <w:rPr>
          <w:b/>
          <w:bCs/>
          <w:sz w:val="22"/>
          <w:szCs w:val="22"/>
        </w:rPr>
        <w:t>Norris JM</w:t>
      </w:r>
      <w:r w:rsidRPr="00B76215">
        <w:rPr>
          <w:sz w:val="22"/>
          <w:szCs w:val="22"/>
        </w:rPr>
        <w:t xml:space="preserve">, Saad MF, Haffner SM, Bowden DW.  Association of proopiomelanocortin gene polymorphisms with obesity in the IRAS Family Study.  </w:t>
      </w:r>
      <w:proofErr w:type="spellStart"/>
      <w:r w:rsidRPr="00B76215">
        <w:rPr>
          <w:i/>
          <w:iCs/>
          <w:sz w:val="22"/>
          <w:szCs w:val="22"/>
        </w:rPr>
        <w:t>Obes</w:t>
      </w:r>
      <w:proofErr w:type="spellEnd"/>
      <w:r w:rsidRPr="00B76215">
        <w:rPr>
          <w:i/>
          <w:iCs/>
          <w:sz w:val="22"/>
          <w:szCs w:val="22"/>
        </w:rPr>
        <w:t xml:space="preserve"> Res</w:t>
      </w:r>
      <w:r w:rsidRPr="00B76215">
        <w:rPr>
          <w:sz w:val="22"/>
          <w:szCs w:val="22"/>
        </w:rPr>
        <w:t xml:space="preserve"> </w:t>
      </w:r>
      <w:proofErr w:type="gramStart"/>
      <w:r w:rsidRPr="00B76215">
        <w:rPr>
          <w:sz w:val="22"/>
          <w:szCs w:val="22"/>
        </w:rPr>
        <w:t>2005;13:1491</w:t>
      </w:r>
      <w:proofErr w:type="gramEnd"/>
      <w:r w:rsidRPr="00B76215">
        <w:rPr>
          <w:sz w:val="22"/>
          <w:szCs w:val="22"/>
        </w:rPr>
        <w:t>-98</w:t>
      </w:r>
    </w:p>
    <w:p w14:paraId="699EB1F5"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081DFAFE"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r w:rsidRPr="00B76215">
        <w:rPr>
          <w:sz w:val="22"/>
          <w:szCs w:val="22"/>
        </w:rPr>
        <w:t xml:space="preserve">76.  Aly TA, Ide A, Humphrey K, Barker JM, Steck A, </w:t>
      </w:r>
      <w:proofErr w:type="spellStart"/>
      <w:r w:rsidRPr="00B76215">
        <w:rPr>
          <w:sz w:val="22"/>
          <w:szCs w:val="22"/>
        </w:rPr>
        <w:t>Erlich</w:t>
      </w:r>
      <w:proofErr w:type="spellEnd"/>
      <w:r w:rsidRPr="00B76215">
        <w:rPr>
          <w:sz w:val="22"/>
          <w:szCs w:val="22"/>
        </w:rPr>
        <w:t xml:space="preserve"> HA, Yu L, Miao D, Redondo MJ, </w:t>
      </w:r>
      <w:proofErr w:type="spellStart"/>
      <w:r w:rsidRPr="00B76215">
        <w:rPr>
          <w:sz w:val="22"/>
          <w:szCs w:val="22"/>
        </w:rPr>
        <w:t>McFann</w:t>
      </w:r>
      <w:proofErr w:type="spellEnd"/>
      <w:r w:rsidRPr="00B76215">
        <w:rPr>
          <w:sz w:val="22"/>
          <w:szCs w:val="22"/>
        </w:rPr>
        <w:t xml:space="preserve"> K, Roberts CM, Babu SR, </w:t>
      </w:r>
      <w:r w:rsidRPr="00B76215">
        <w:rPr>
          <w:b/>
          <w:bCs/>
          <w:sz w:val="22"/>
          <w:szCs w:val="22"/>
        </w:rPr>
        <w:t>Norris JM</w:t>
      </w:r>
      <w:r w:rsidRPr="00B76215">
        <w:rPr>
          <w:sz w:val="22"/>
          <w:szCs w:val="22"/>
        </w:rPr>
        <w:t xml:space="preserve">, </w:t>
      </w:r>
      <w:proofErr w:type="spellStart"/>
      <w:r w:rsidRPr="00B76215">
        <w:rPr>
          <w:sz w:val="22"/>
          <w:szCs w:val="22"/>
        </w:rPr>
        <w:t>Eisenbarth</w:t>
      </w:r>
      <w:proofErr w:type="spellEnd"/>
      <w:r w:rsidRPr="00B76215">
        <w:rPr>
          <w:sz w:val="22"/>
          <w:szCs w:val="22"/>
        </w:rPr>
        <w:t xml:space="preserve"> GS, Rewers MJ.  Genetic prediction of autoimmunity:  initial oligogenic prediction of anti-islet autoimmunity amongst DR3/DR4-DQ8 relatives of patients with type 1A diabetes.  </w:t>
      </w:r>
      <w:r w:rsidRPr="00B76215">
        <w:rPr>
          <w:i/>
          <w:iCs/>
          <w:sz w:val="22"/>
          <w:szCs w:val="22"/>
        </w:rPr>
        <w:t>J Autoimmunity</w:t>
      </w:r>
      <w:r w:rsidRPr="00B76215">
        <w:rPr>
          <w:sz w:val="22"/>
          <w:szCs w:val="22"/>
        </w:rPr>
        <w:t xml:space="preserve"> </w:t>
      </w:r>
      <w:proofErr w:type="gramStart"/>
      <w:r w:rsidRPr="00B76215">
        <w:rPr>
          <w:sz w:val="22"/>
          <w:szCs w:val="22"/>
        </w:rPr>
        <w:t>2005;25:40</w:t>
      </w:r>
      <w:proofErr w:type="gramEnd"/>
      <w:r w:rsidRPr="00B76215">
        <w:rPr>
          <w:sz w:val="22"/>
          <w:szCs w:val="22"/>
        </w:rPr>
        <w:t>-45.</w:t>
      </w:r>
    </w:p>
    <w:p w14:paraId="0132A6D6"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0F371AF0"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r w:rsidRPr="00B76215">
        <w:rPr>
          <w:sz w:val="22"/>
          <w:szCs w:val="22"/>
        </w:rPr>
        <w:t xml:space="preserve">77.  Poole JA*, </w:t>
      </w:r>
      <w:proofErr w:type="spellStart"/>
      <w:r w:rsidRPr="00B76215">
        <w:rPr>
          <w:sz w:val="22"/>
          <w:szCs w:val="22"/>
        </w:rPr>
        <w:t>Barriga</w:t>
      </w:r>
      <w:proofErr w:type="spellEnd"/>
      <w:r w:rsidRPr="00B76215">
        <w:rPr>
          <w:sz w:val="22"/>
          <w:szCs w:val="22"/>
        </w:rPr>
        <w:t xml:space="preserve"> K, Leung DYM, Hoffman M, </w:t>
      </w:r>
      <w:proofErr w:type="spellStart"/>
      <w:r w:rsidRPr="00B76215">
        <w:rPr>
          <w:sz w:val="22"/>
          <w:szCs w:val="22"/>
        </w:rPr>
        <w:t>Eisenbarth</w:t>
      </w:r>
      <w:proofErr w:type="spellEnd"/>
      <w:r w:rsidRPr="00B76215">
        <w:rPr>
          <w:sz w:val="22"/>
          <w:szCs w:val="22"/>
        </w:rPr>
        <w:t xml:space="preserve"> GS, Rewers M, </w:t>
      </w:r>
      <w:r w:rsidRPr="00B76215">
        <w:rPr>
          <w:b/>
          <w:bCs/>
          <w:sz w:val="22"/>
          <w:szCs w:val="22"/>
        </w:rPr>
        <w:t>Norris JM</w:t>
      </w:r>
      <w:r w:rsidRPr="00B76215">
        <w:rPr>
          <w:sz w:val="22"/>
          <w:szCs w:val="22"/>
        </w:rPr>
        <w:t>.</w:t>
      </w:r>
      <w:r w:rsidR="00DC5312" w:rsidRPr="00B76215">
        <w:rPr>
          <w:sz w:val="22"/>
          <w:szCs w:val="22"/>
        </w:rPr>
        <w:t>*</w:t>
      </w:r>
      <w:proofErr w:type="gramStart"/>
      <w:r w:rsidR="00DC5312" w:rsidRPr="00B76215">
        <w:rPr>
          <w:sz w:val="22"/>
          <w:szCs w:val="22"/>
        </w:rPr>
        <w:t>*</w:t>
      </w:r>
      <w:r w:rsidRPr="00B76215">
        <w:rPr>
          <w:sz w:val="22"/>
          <w:szCs w:val="22"/>
        </w:rPr>
        <w:t xml:space="preserve">  Timing</w:t>
      </w:r>
      <w:proofErr w:type="gramEnd"/>
      <w:r w:rsidRPr="00B76215">
        <w:rPr>
          <w:sz w:val="22"/>
          <w:szCs w:val="22"/>
        </w:rPr>
        <w:t xml:space="preserve"> of initial exposure to cereal grains and the risk of wheat allergy.  </w:t>
      </w:r>
      <w:r w:rsidRPr="00B76215">
        <w:rPr>
          <w:i/>
          <w:iCs/>
          <w:sz w:val="22"/>
          <w:szCs w:val="22"/>
        </w:rPr>
        <w:t>Pediatrics</w:t>
      </w:r>
      <w:r w:rsidRPr="00B76215">
        <w:rPr>
          <w:sz w:val="22"/>
          <w:szCs w:val="22"/>
        </w:rPr>
        <w:t xml:space="preserve"> </w:t>
      </w:r>
      <w:proofErr w:type="gramStart"/>
      <w:r w:rsidRPr="00B76215">
        <w:rPr>
          <w:sz w:val="22"/>
          <w:szCs w:val="22"/>
        </w:rPr>
        <w:t>2006;117:2175</w:t>
      </w:r>
      <w:proofErr w:type="gramEnd"/>
      <w:r w:rsidRPr="00B76215">
        <w:rPr>
          <w:sz w:val="22"/>
          <w:szCs w:val="22"/>
        </w:rPr>
        <w:t>-82.</w:t>
      </w:r>
    </w:p>
    <w:p w14:paraId="50112FB2"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3E5FA215"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r w:rsidRPr="00B76215">
        <w:rPr>
          <w:sz w:val="22"/>
          <w:szCs w:val="22"/>
        </w:rPr>
        <w:t xml:space="preserve">78.  Sutton BS, Langefeld CD, Campbell JK, Haffner SM, </w:t>
      </w:r>
      <w:r w:rsidRPr="00B76215">
        <w:rPr>
          <w:b/>
          <w:bCs/>
          <w:sz w:val="22"/>
          <w:szCs w:val="22"/>
        </w:rPr>
        <w:t>Norris JM</w:t>
      </w:r>
      <w:r w:rsidRPr="00B76215">
        <w:rPr>
          <w:sz w:val="22"/>
          <w:szCs w:val="22"/>
        </w:rPr>
        <w:t xml:space="preserve">, Scherzinger AL, Wagenknecht LE, Bowden DW.  Genetic mapping of a 17q chromosomal region linked to obesity phenotypes in the IRAS Family Study.  </w:t>
      </w:r>
      <w:r w:rsidRPr="00B76215">
        <w:rPr>
          <w:i/>
          <w:iCs/>
          <w:sz w:val="22"/>
          <w:szCs w:val="22"/>
        </w:rPr>
        <w:t xml:space="preserve">Int J </w:t>
      </w:r>
      <w:proofErr w:type="spellStart"/>
      <w:r w:rsidRPr="00B76215">
        <w:rPr>
          <w:i/>
          <w:iCs/>
          <w:sz w:val="22"/>
          <w:szCs w:val="22"/>
        </w:rPr>
        <w:t>Obes</w:t>
      </w:r>
      <w:proofErr w:type="spellEnd"/>
      <w:r w:rsidRPr="00B76215">
        <w:rPr>
          <w:sz w:val="22"/>
          <w:szCs w:val="22"/>
        </w:rPr>
        <w:t xml:space="preserve"> </w:t>
      </w:r>
      <w:proofErr w:type="gramStart"/>
      <w:r w:rsidRPr="00B76215">
        <w:rPr>
          <w:sz w:val="22"/>
          <w:szCs w:val="22"/>
        </w:rPr>
        <w:t>2006;30:1433</w:t>
      </w:r>
      <w:proofErr w:type="gramEnd"/>
      <w:r w:rsidRPr="00B76215">
        <w:rPr>
          <w:sz w:val="22"/>
          <w:szCs w:val="22"/>
        </w:rPr>
        <w:t>-41.</w:t>
      </w:r>
    </w:p>
    <w:p w14:paraId="75D9DCB0"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41F43CB4"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r w:rsidRPr="00B76215">
        <w:rPr>
          <w:sz w:val="22"/>
          <w:szCs w:val="22"/>
        </w:rPr>
        <w:t xml:space="preserve">79.  Palmer ND, Langefeld CD, Campbell JK, Williams AH, </w:t>
      </w:r>
      <w:r w:rsidRPr="00B76215">
        <w:rPr>
          <w:b/>
          <w:bCs/>
          <w:sz w:val="22"/>
          <w:szCs w:val="22"/>
        </w:rPr>
        <w:t>Norris JM</w:t>
      </w:r>
      <w:r w:rsidRPr="00B76215">
        <w:rPr>
          <w:sz w:val="22"/>
          <w:szCs w:val="22"/>
        </w:rPr>
        <w:t xml:space="preserve">, Haffner SM, Saad M, Rotter JI, Wagenknecht L, Bergman RN, Rich SS, Bowden DW.  Genetic mapping of disposition index and acute insulin response loci on chromosome 11q:  The IRAS Family Study. </w:t>
      </w:r>
      <w:r w:rsidRPr="00B76215">
        <w:rPr>
          <w:i/>
          <w:iCs/>
          <w:sz w:val="22"/>
          <w:szCs w:val="22"/>
        </w:rPr>
        <w:t>Diabetes</w:t>
      </w:r>
      <w:r w:rsidRPr="00B76215">
        <w:rPr>
          <w:sz w:val="22"/>
          <w:szCs w:val="22"/>
        </w:rPr>
        <w:t xml:space="preserve"> </w:t>
      </w:r>
      <w:proofErr w:type="gramStart"/>
      <w:r w:rsidRPr="00B76215">
        <w:rPr>
          <w:sz w:val="22"/>
          <w:szCs w:val="22"/>
        </w:rPr>
        <w:t>2006;55:911</w:t>
      </w:r>
      <w:proofErr w:type="gramEnd"/>
      <w:r w:rsidRPr="00B76215">
        <w:rPr>
          <w:sz w:val="22"/>
          <w:szCs w:val="22"/>
        </w:rPr>
        <w:t>-8.</w:t>
      </w:r>
    </w:p>
    <w:p w14:paraId="51C9AD77"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41109389"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r w:rsidRPr="00B76215">
        <w:rPr>
          <w:sz w:val="22"/>
          <w:szCs w:val="22"/>
        </w:rPr>
        <w:t xml:space="preserve">80.  Hall DA*, </w:t>
      </w:r>
      <w:proofErr w:type="spellStart"/>
      <w:r w:rsidRPr="00B76215">
        <w:rPr>
          <w:sz w:val="22"/>
          <w:szCs w:val="22"/>
        </w:rPr>
        <w:t>Wadwa</w:t>
      </w:r>
      <w:proofErr w:type="spellEnd"/>
      <w:r w:rsidRPr="00B76215">
        <w:rPr>
          <w:sz w:val="22"/>
          <w:szCs w:val="22"/>
        </w:rPr>
        <w:t xml:space="preserve"> RP, Goldenberg NA, </w:t>
      </w:r>
      <w:r w:rsidRPr="00B76215">
        <w:rPr>
          <w:b/>
          <w:bCs/>
          <w:sz w:val="22"/>
          <w:szCs w:val="22"/>
        </w:rPr>
        <w:t>Norris JM</w:t>
      </w:r>
      <w:r w:rsidRPr="00B76215">
        <w:rPr>
          <w:sz w:val="22"/>
          <w:szCs w:val="22"/>
        </w:rPr>
        <w:t xml:space="preserve">.  Maternal risk factors for term neonatal seizures: a population-based study in Colorado 1989-2003.  </w:t>
      </w:r>
      <w:r w:rsidRPr="00B76215">
        <w:rPr>
          <w:i/>
          <w:iCs/>
          <w:sz w:val="22"/>
          <w:szCs w:val="22"/>
        </w:rPr>
        <w:t>J Child Neurol</w:t>
      </w:r>
      <w:r w:rsidRPr="00B76215">
        <w:rPr>
          <w:sz w:val="22"/>
          <w:szCs w:val="22"/>
        </w:rPr>
        <w:t xml:space="preserve"> </w:t>
      </w:r>
      <w:proofErr w:type="gramStart"/>
      <w:r w:rsidRPr="00B76215">
        <w:rPr>
          <w:sz w:val="22"/>
          <w:szCs w:val="22"/>
        </w:rPr>
        <w:t>2006;21:795</w:t>
      </w:r>
      <w:proofErr w:type="gramEnd"/>
      <w:r w:rsidRPr="00B76215">
        <w:rPr>
          <w:sz w:val="22"/>
          <w:szCs w:val="22"/>
        </w:rPr>
        <w:t>-8.</w:t>
      </w:r>
    </w:p>
    <w:p w14:paraId="33F8B86D"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67C7F647"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r w:rsidRPr="00B76215">
        <w:rPr>
          <w:sz w:val="22"/>
          <w:szCs w:val="22"/>
        </w:rPr>
        <w:t xml:space="preserve">81.  Guo X, Saad MF, Langefeld CD, Williams AH, Cui J, Taylor KD, </w:t>
      </w:r>
      <w:r w:rsidRPr="00B76215">
        <w:rPr>
          <w:b/>
          <w:bCs/>
          <w:sz w:val="22"/>
          <w:szCs w:val="22"/>
        </w:rPr>
        <w:t>Norris JM</w:t>
      </w:r>
      <w:r w:rsidRPr="00B76215">
        <w:rPr>
          <w:sz w:val="22"/>
          <w:szCs w:val="22"/>
        </w:rPr>
        <w:t xml:space="preserve">, </w:t>
      </w:r>
      <w:proofErr w:type="spellStart"/>
      <w:r w:rsidRPr="00B76215">
        <w:rPr>
          <w:sz w:val="22"/>
          <w:szCs w:val="22"/>
        </w:rPr>
        <w:t>Jinagouda</w:t>
      </w:r>
      <w:proofErr w:type="spellEnd"/>
      <w:r w:rsidRPr="00B76215">
        <w:rPr>
          <w:sz w:val="22"/>
          <w:szCs w:val="22"/>
        </w:rPr>
        <w:t xml:space="preserve"> S, Darwin CH, Mitchell BD, Bergman RN, Sutton B, Chen Y-DI, Wagenknecht LE, Bowden DW, Rotter RI.  Genome-wide linkage of plasma adiponectin reveals a major locus on chromosome 3q distinct from the adiponectin structural gene.  </w:t>
      </w:r>
      <w:r w:rsidRPr="00B76215">
        <w:rPr>
          <w:i/>
          <w:iCs/>
          <w:sz w:val="22"/>
          <w:szCs w:val="22"/>
        </w:rPr>
        <w:t>Diabetes</w:t>
      </w:r>
      <w:r w:rsidRPr="00B76215">
        <w:rPr>
          <w:sz w:val="22"/>
          <w:szCs w:val="22"/>
        </w:rPr>
        <w:t xml:space="preserve"> </w:t>
      </w:r>
      <w:proofErr w:type="gramStart"/>
      <w:r w:rsidRPr="00B76215">
        <w:rPr>
          <w:sz w:val="22"/>
          <w:szCs w:val="22"/>
        </w:rPr>
        <w:t>2006;55:1723</w:t>
      </w:r>
      <w:proofErr w:type="gramEnd"/>
      <w:r w:rsidRPr="00B76215">
        <w:rPr>
          <w:sz w:val="22"/>
          <w:szCs w:val="22"/>
        </w:rPr>
        <w:t xml:space="preserve">-30. </w:t>
      </w:r>
    </w:p>
    <w:p w14:paraId="7D3FE2F9"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16F35ADA"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r w:rsidRPr="00B76215">
        <w:rPr>
          <w:sz w:val="22"/>
          <w:szCs w:val="22"/>
        </w:rPr>
        <w:t xml:space="preserve">82.  Stene LC, </w:t>
      </w:r>
      <w:proofErr w:type="spellStart"/>
      <w:r w:rsidRPr="00B76215">
        <w:rPr>
          <w:sz w:val="22"/>
          <w:szCs w:val="22"/>
        </w:rPr>
        <w:t>Honeyman</w:t>
      </w:r>
      <w:proofErr w:type="spellEnd"/>
      <w:r w:rsidRPr="00B76215">
        <w:rPr>
          <w:sz w:val="22"/>
          <w:szCs w:val="22"/>
        </w:rPr>
        <w:t xml:space="preserve"> MC, Hoffenberg EJ, Haas JE, Sokol RJ, Emery L, Taki I, </w:t>
      </w:r>
      <w:r w:rsidRPr="00B76215">
        <w:rPr>
          <w:b/>
          <w:bCs/>
          <w:sz w:val="22"/>
          <w:szCs w:val="22"/>
        </w:rPr>
        <w:t>Norris JM,</w:t>
      </w:r>
      <w:r w:rsidRPr="00B76215">
        <w:rPr>
          <w:sz w:val="22"/>
          <w:szCs w:val="22"/>
        </w:rPr>
        <w:t xml:space="preserve"> </w:t>
      </w:r>
      <w:proofErr w:type="spellStart"/>
      <w:r w:rsidRPr="00B76215">
        <w:rPr>
          <w:sz w:val="22"/>
          <w:szCs w:val="22"/>
        </w:rPr>
        <w:t>Erlich</w:t>
      </w:r>
      <w:proofErr w:type="spellEnd"/>
      <w:r w:rsidRPr="00B76215">
        <w:rPr>
          <w:sz w:val="22"/>
          <w:szCs w:val="22"/>
        </w:rPr>
        <w:t xml:space="preserve"> HA, </w:t>
      </w:r>
      <w:proofErr w:type="spellStart"/>
      <w:r w:rsidRPr="00B76215">
        <w:rPr>
          <w:sz w:val="22"/>
          <w:szCs w:val="22"/>
        </w:rPr>
        <w:t>Eisenbarth</w:t>
      </w:r>
      <w:proofErr w:type="spellEnd"/>
      <w:r w:rsidRPr="00B76215">
        <w:rPr>
          <w:sz w:val="22"/>
          <w:szCs w:val="22"/>
        </w:rPr>
        <w:t xml:space="preserve"> GS, Rewers M.  Rotavirus infection frequency and risk of celiac disease autoimmunity in early childhood:  a longitudinal study.  </w:t>
      </w:r>
      <w:r w:rsidRPr="00B76215">
        <w:rPr>
          <w:i/>
          <w:iCs/>
          <w:sz w:val="22"/>
          <w:szCs w:val="22"/>
        </w:rPr>
        <w:t>Am J Gastroenterol</w:t>
      </w:r>
      <w:r w:rsidRPr="00B76215">
        <w:rPr>
          <w:sz w:val="22"/>
          <w:szCs w:val="22"/>
        </w:rPr>
        <w:t xml:space="preserve"> </w:t>
      </w:r>
      <w:proofErr w:type="gramStart"/>
      <w:r w:rsidRPr="00B76215">
        <w:rPr>
          <w:sz w:val="22"/>
          <w:szCs w:val="22"/>
        </w:rPr>
        <w:t>2006;101:2333</w:t>
      </w:r>
      <w:proofErr w:type="gramEnd"/>
      <w:r w:rsidRPr="00B76215">
        <w:rPr>
          <w:sz w:val="22"/>
          <w:szCs w:val="22"/>
        </w:rPr>
        <w:t>-2340.</w:t>
      </w:r>
    </w:p>
    <w:p w14:paraId="10F1225B"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0DBFC9A4"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r w:rsidRPr="00B76215">
        <w:rPr>
          <w:sz w:val="22"/>
          <w:szCs w:val="22"/>
        </w:rPr>
        <w:t xml:space="preserve">82.  Stene LC, </w:t>
      </w:r>
      <w:proofErr w:type="spellStart"/>
      <w:r w:rsidRPr="00B76215">
        <w:rPr>
          <w:sz w:val="22"/>
          <w:szCs w:val="22"/>
        </w:rPr>
        <w:t>Barriga</w:t>
      </w:r>
      <w:proofErr w:type="spellEnd"/>
      <w:r w:rsidRPr="00B76215">
        <w:rPr>
          <w:sz w:val="22"/>
          <w:szCs w:val="22"/>
        </w:rPr>
        <w:t xml:space="preserve"> K, Hoffman M, Kean J, Klingensmith G, </w:t>
      </w:r>
      <w:r w:rsidRPr="00B76215">
        <w:rPr>
          <w:b/>
          <w:bCs/>
          <w:sz w:val="22"/>
          <w:szCs w:val="22"/>
        </w:rPr>
        <w:t>Norris JM</w:t>
      </w:r>
      <w:r w:rsidRPr="00B76215">
        <w:rPr>
          <w:sz w:val="22"/>
          <w:szCs w:val="22"/>
        </w:rPr>
        <w:t xml:space="preserve">, </w:t>
      </w:r>
      <w:proofErr w:type="spellStart"/>
      <w:r w:rsidRPr="00B76215">
        <w:rPr>
          <w:sz w:val="22"/>
          <w:szCs w:val="22"/>
        </w:rPr>
        <w:t>Erlich</w:t>
      </w:r>
      <w:proofErr w:type="spellEnd"/>
      <w:r w:rsidRPr="00B76215">
        <w:rPr>
          <w:sz w:val="22"/>
          <w:szCs w:val="22"/>
        </w:rPr>
        <w:t xml:space="preserve"> HA, </w:t>
      </w:r>
      <w:proofErr w:type="spellStart"/>
      <w:r w:rsidRPr="00B76215">
        <w:rPr>
          <w:sz w:val="22"/>
          <w:szCs w:val="22"/>
        </w:rPr>
        <w:t>Eisenbarth</w:t>
      </w:r>
      <w:proofErr w:type="spellEnd"/>
      <w:r w:rsidRPr="00B76215">
        <w:rPr>
          <w:sz w:val="22"/>
          <w:szCs w:val="22"/>
        </w:rPr>
        <w:t xml:space="preserve"> GS, Rewers M.  Normal but increasing HbA1c levels predict progression from islet autoimmunity to overt Type 1 diabetes:  Diabetes Autoimmunity Study in the Young (DAISY).  </w:t>
      </w:r>
      <w:r w:rsidRPr="00B76215">
        <w:rPr>
          <w:i/>
          <w:iCs/>
          <w:sz w:val="22"/>
          <w:szCs w:val="22"/>
        </w:rPr>
        <w:t>Pediatric Diabetes</w:t>
      </w:r>
      <w:r w:rsidRPr="00B76215">
        <w:rPr>
          <w:sz w:val="22"/>
          <w:szCs w:val="22"/>
        </w:rPr>
        <w:t xml:space="preserve"> </w:t>
      </w:r>
      <w:proofErr w:type="gramStart"/>
      <w:r w:rsidRPr="00B76215">
        <w:rPr>
          <w:sz w:val="22"/>
          <w:szCs w:val="22"/>
        </w:rPr>
        <w:t>2006;7:247</w:t>
      </w:r>
      <w:proofErr w:type="gramEnd"/>
      <w:r w:rsidRPr="00B76215">
        <w:rPr>
          <w:sz w:val="22"/>
          <w:szCs w:val="22"/>
        </w:rPr>
        <w:t>-53.</w:t>
      </w:r>
    </w:p>
    <w:p w14:paraId="11A73E1F"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5806DED0"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r w:rsidRPr="00B76215">
        <w:rPr>
          <w:sz w:val="22"/>
          <w:szCs w:val="22"/>
        </w:rPr>
        <w:t xml:space="preserve">83.  Bhatia SS*, </w:t>
      </w:r>
      <w:proofErr w:type="spellStart"/>
      <w:r w:rsidRPr="00B76215">
        <w:rPr>
          <w:sz w:val="22"/>
          <w:szCs w:val="22"/>
        </w:rPr>
        <w:t>Majka</w:t>
      </w:r>
      <w:proofErr w:type="spellEnd"/>
      <w:r w:rsidRPr="00B76215">
        <w:rPr>
          <w:sz w:val="22"/>
          <w:szCs w:val="22"/>
        </w:rPr>
        <w:t xml:space="preserve"> DS, Kittelson JM, Parrish LA, </w:t>
      </w:r>
      <w:proofErr w:type="spellStart"/>
      <w:r w:rsidRPr="00B76215">
        <w:rPr>
          <w:sz w:val="22"/>
          <w:szCs w:val="22"/>
        </w:rPr>
        <w:t>Ferucci</w:t>
      </w:r>
      <w:proofErr w:type="spellEnd"/>
      <w:r w:rsidRPr="00B76215">
        <w:rPr>
          <w:sz w:val="22"/>
          <w:szCs w:val="22"/>
        </w:rPr>
        <w:t xml:space="preserve"> ED, Deane KD, </w:t>
      </w:r>
      <w:proofErr w:type="spellStart"/>
      <w:r w:rsidRPr="00B76215">
        <w:rPr>
          <w:sz w:val="22"/>
          <w:szCs w:val="22"/>
        </w:rPr>
        <w:t>Arend</w:t>
      </w:r>
      <w:proofErr w:type="spellEnd"/>
      <w:r w:rsidRPr="00B76215">
        <w:rPr>
          <w:sz w:val="22"/>
          <w:szCs w:val="22"/>
        </w:rPr>
        <w:t xml:space="preserve"> WP, Rewers M, Holers VM, </w:t>
      </w:r>
      <w:r w:rsidRPr="00B76215">
        <w:rPr>
          <w:b/>
          <w:bCs/>
          <w:sz w:val="22"/>
          <w:szCs w:val="22"/>
        </w:rPr>
        <w:t>Norris JM</w:t>
      </w:r>
      <w:r w:rsidRPr="00B76215">
        <w:rPr>
          <w:sz w:val="22"/>
          <w:szCs w:val="22"/>
        </w:rPr>
        <w:t>.</w:t>
      </w:r>
      <w:r w:rsidR="00DC5312" w:rsidRPr="00B76215">
        <w:rPr>
          <w:sz w:val="22"/>
          <w:szCs w:val="22"/>
        </w:rPr>
        <w:t>*</w:t>
      </w:r>
      <w:proofErr w:type="gramStart"/>
      <w:r w:rsidR="00DC5312" w:rsidRPr="00B76215">
        <w:rPr>
          <w:sz w:val="22"/>
          <w:szCs w:val="22"/>
        </w:rPr>
        <w:t>*</w:t>
      </w:r>
      <w:r w:rsidRPr="00B76215">
        <w:rPr>
          <w:sz w:val="22"/>
          <w:szCs w:val="22"/>
        </w:rPr>
        <w:t xml:space="preserve">  Rheumatoid</w:t>
      </w:r>
      <w:proofErr w:type="gramEnd"/>
      <w:r w:rsidRPr="00B76215">
        <w:rPr>
          <w:sz w:val="22"/>
          <w:szCs w:val="22"/>
        </w:rPr>
        <w:t xml:space="preserve"> factor seropositivity in a normal population is inversely associated with oral contraceptive use.  </w:t>
      </w:r>
      <w:r w:rsidRPr="00B76215">
        <w:rPr>
          <w:i/>
          <w:iCs/>
          <w:sz w:val="22"/>
          <w:szCs w:val="22"/>
        </w:rPr>
        <w:t>Ann Rheum Dis</w:t>
      </w:r>
      <w:r w:rsidRPr="00B76215">
        <w:rPr>
          <w:sz w:val="22"/>
          <w:szCs w:val="22"/>
        </w:rPr>
        <w:t xml:space="preserve"> </w:t>
      </w:r>
      <w:proofErr w:type="gramStart"/>
      <w:r w:rsidRPr="00B76215">
        <w:rPr>
          <w:sz w:val="22"/>
          <w:szCs w:val="22"/>
        </w:rPr>
        <w:t>2007;66:267</w:t>
      </w:r>
      <w:proofErr w:type="gramEnd"/>
      <w:r w:rsidRPr="00B76215">
        <w:rPr>
          <w:sz w:val="22"/>
          <w:szCs w:val="22"/>
        </w:rPr>
        <w:t>-69.</w:t>
      </w:r>
    </w:p>
    <w:p w14:paraId="1A9EAA35"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53F46228"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r w:rsidRPr="00B76215">
        <w:rPr>
          <w:sz w:val="22"/>
          <w:szCs w:val="22"/>
        </w:rPr>
        <w:t xml:space="preserve">84.  Lamb MM*, Ross CA, Brady HL, </w:t>
      </w:r>
      <w:r w:rsidRPr="00B76215">
        <w:rPr>
          <w:b/>
          <w:bCs/>
          <w:sz w:val="22"/>
          <w:szCs w:val="22"/>
        </w:rPr>
        <w:t>Norris JM</w:t>
      </w:r>
      <w:r w:rsidRPr="00B76215">
        <w:rPr>
          <w:sz w:val="22"/>
          <w:szCs w:val="22"/>
        </w:rPr>
        <w:t>.</w:t>
      </w:r>
      <w:r w:rsidR="00DC5312" w:rsidRPr="00B76215">
        <w:rPr>
          <w:sz w:val="22"/>
          <w:szCs w:val="22"/>
        </w:rPr>
        <w:t>*</w:t>
      </w:r>
      <w:proofErr w:type="gramStart"/>
      <w:r w:rsidR="00DC5312" w:rsidRPr="00B76215">
        <w:rPr>
          <w:sz w:val="22"/>
          <w:szCs w:val="22"/>
        </w:rPr>
        <w:t>*</w:t>
      </w:r>
      <w:r w:rsidRPr="00B76215">
        <w:rPr>
          <w:sz w:val="22"/>
          <w:szCs w:val="22"/>
        </w:rPr>
        <w:t xml:space="preserve">  Comparison</w:t>
      </w:r>
      <w:proofErr w:type="gramEnd"/>
      <w:r w:rsidRPr="00B76215">
        <w:rPr>
          <w:sz w:val="22"/>
          <w:szCs w:val="22"/>
        </w:rPr>
        <w:t xml:space="preserve"> of children’s diets as reported by the child via the Youth/Adolescent Questionnaire and the Parent via the Willett Food Frequency Questionnaire.  </w:t>
      </w:r>
      <w:r w:rsidRPr="00B76215">
        <w:rPr>
          <w:i/>
          <w:iCs/>
          <w:sz w:val="22"/>
          <w:szCs w:val="22"/>
        </w:rPr>
        <w:t xml:space="preserve">Public Health </w:t>
      </w:r>
      <w:proofErr w:type="spellStart"/>
      <w:r w:rsidRPr="00B76215">
        <w:rPr>
          <w:i/>
          <w:iCs/>
          <w:sz w:val="22"/>
          <w:szCs w:val="22"/>
        </w:rPr>
        <w:t>Nutr</w:t>
      </w:r>
      <w:proofErr w:type="spellEnd"/>
      <w:r w:rsidRPr="00B76215">
        <w:rPr>
          <w:sz w:val="22"/>
          <w:szCs w:val="22"/>
        </w:rPr>
        <w:t xml:space="preserve"> </w:t>
      </w:r>
      <w:proofErr w:type="gramStart"/>
      <w:r w:rsidRPr="00B76215">
        <w:rPr>
          <w:sz w:val="22"/>
          <w:szCs w:val="22"/>
        </w:rPr>
        <w:t>2007;10:663</w:t>
      </w:r>
      <w:proofErr w:type="gramEnd"/>
      <w:r w:rsidRPr="00B76215">
        <w:rPr>
          <w:sz w:val="22"/>
          <w:szCs w:val="22"/>
        </w:rPr>
        <w:t>-670.</w:t>
      </w:r>
    </w:p>
    <w:p w14:paraId="61668D7E"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364F095E"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r w:rsidRPr="00B76215">
        <w:rPr>
          <w:sz w:val="22"/>
          <w:szCs w:val="22"/>
        </w:rPr>
        <w:t xml:space="preserve">85.  Aly TA, Ide A, </w:t>
      </w:r>
      <w:proofErr w:type="spellStart"/>
      <w:r w:rsidRPr="00B76215">
        <w:rPr>
          <w:sz w:val="22"/>
          <w:szCs w:val="22"/>
        </w:rPr>
        <w:t>Jahromi</w:t>
      </w:r>
      <w:proofErr w:type="spellEnd"/>
      <w:r w:rsidRPr="00B76215">
        <w:rPr>
          <w:sz w:val="22"/>
          <w:szCs w:val="22"/>
        </w:rPr>
        <w:t xml:space="preserve"> MM, Barker JM, Fernando MS, Babu SR, Yu L, Miao D, </w:t>
      </w:r>
      <w:proofErr w:type="spellStart"/>
      <w:r w:rsidRPr="00B76215">
        <w:rPr>
          <w:sz w:val="22"/>
          <w:szCs w:val="22"/>
        </w:rPr>
        <w:t>Erlich</w:t>
      </w:r>
      <w:proofErr w:type="spellEnd"/>
      <w:r w:rsidRPr="00B76215">
        <w:rPr>
          <w:sz w:val="22"/>
          <w:szCs w:val="22"/>
        </w:rPr>
        <w:t xml:space="preserve"> HA, Fain PR, </w:t>
      </w:r>
      <w:proofErr w:type="spellStart"/>
      <w:r w:rsidRPr="00B76215">
        <w:rPr>
          <w:sz w:val="22"/>
          <w:szCs w:val="22"/>
        </w:rPr>
        <w:t>Barriga</w:t>
      </w:r>
      <w:proofErr w:type="spellEnd"/>
      <w:r w:rsidRPr="00B76215">
        <w:rPr>
          <w:sz w:val="22"/>
          <w:szCs w:val="22"/>
        </w:rPr>
        <w:t xml:space="preserve"> KJ, </w:t>
      </w:r>
      <w:r w:rsidRPr="00B76215">
        <w:rPr>
          <w:b/>
          <w:bCs/>
          <w:sz w:val="22"/>
          <w:szCs w:val="22"/>
        </w:rPr>
        <w:t>Norris JM</w:t>
      </w:r>
      <w:r w:rsidRPr="00B76215">
        <w:rPr>
          <w:sz w:val="22"/>
          <w:szCs w:val="22"/>
        </w:rPr>
        <w:t xml:space="preserve">, </w:t>
      </w:r>
      <w:proofErr w:type="spellStart"/>
      <w:r w:rsidRPr="00B76215">
        <w:rPr>
          <w:sz w:val="22"/>
          <w:szCs w:val="22"/>
        </w:rPr>
        <w:t>Eisenbarth</w:t>
      </w:r>
      <w:proofErr w:type="spellEnd"/>
      <w:r w:rsidRPr="00B76215">
        <w:rPr>
          <w:sz w:val="22"/>
          <w:szCs w:val="22"/>
        </w:rPr>
        <w:t xml:space="preserve"> GS, Rewers MJ for the Diabetes Autoimmunity Study in the Young.  Extreme genetic risk for type 1A diabetes. </w:t>
      </w:r>
      <w:r w:rsidRPr="00B76215">
        <w:rPr>
          <w:i/>
          <w:iCs/>
          <w:sz w:val="22"/>
          <w:szCs w:val="22"/>
        </w:rPr>
        <w:t>PNAS</w:t>
      </w:r>
      <w:r w:rsidRPr="00B76215">
        <w:rPr>
          <w:sz w:val="22"/>
          <w:szCs w:val="22"/>
        </w:rPr>
        <w:t xml:space="preserve"> </w:t>
      </w:r>
      <w:proofErr w:type="gramStart"/>
      <w:r w:rsidRPr="00B76215">
        <w:rPr>
          <w:sz w:val="22"/>
          <w:szCs w:val="22"/>
        </w:rPr>
        <w:t>2006;103:14074</w:t>
      </w:r>
      <w:proofErr w:type="gramEnd"/>
      <w:r w:rsidRPr="00B76215">
        <w:rPr>
          <w:sz w:val="22"/>
          <w:szCs w:val="22"/>
        </w:rPr>
        <w:t>-9.</w:t>
      </w:r>
      <w:r w:rsidRPr="00B76215">
        <w:rPr>
          <w:rFonts w:ascii="Helvetica" w:hAnsi="Helvetica" w:cs="Helvetica"/>
          <w:sz w:val="31"/>
          <w:szCs w:val="31"/>
        </w:rPr>
        <w:t xml:space="preserve"> </w:t>
      </w:r>
      <w:r w:rsidRPr="00B76215">
        <w:rPr>
          <w:sz w:val="22"/>
          <w:szCs w:val="22"/>
        </w:rPr>
        <w:t>PMCID: 1563993</w:t>
      </w:r>
    </w:p>
    <w:p w14:paraId="112738E3"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28BE18DC"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r w:rsidRPr="00B76215">
        <w:rPr>
          <w:sz w:val="22"/>
          <w:szCs w:val="22"/>
        </w:rPr>
        <w:t xml:space="preserve">86.  Nelson TL*, Fingerlin TE, Moss L, </w:t>
      </w:r>
      <w:proofErr w:type="spellStart"/>
      <w:r w:rsidRPr="00B76215">
        <w:rPr>
          <w:sz w:val="22"/>
          <w:szCs w:val="22"/>
        </w:rPr>
        <w:t>Barmada</w:t>
      </w:r>
      <w:proofErr w:type="spellEnd"/>
      <w:r w:rsidRPr="00B76215">
        <w:rPr>
          <w:sz w:val="22"/>
          <w:szCs w:val="22"/>
        </w:rPr>
        <w:t xml:space="preserve"> MM, Ferrell RE, </w:t>
      </w:r>
      <w:r w:rsidRPr="00B76215">
        <w:rPr>
          <w:b/>
          <w:bCs/>
          <w:sz w:val="22"/>
          <w:szCs w:val="22"/>
        </w:rPr>
        <w:t>Norris JM</w:t>
      </w:r>
      <w:r w:rsidRPr="00B76215">
        <w:rPr>
          <w:sz w:val="22"/>
          <w:szCs w:val="22"/>
        </w:rPr>
        <w:t>.</w:t>
      </w:r>
      <w:r w:rsidR="00DC5312" w:rsidRPr="00B76215">
        <w:rPr>
          <w:sz w:val="22"/>
          <w:szCs w:val="22"/>
        </w:rPr>
        <w:t>**</w:t>
      </w:r>
      <w:r w:rsidRPr="00B76215">
        <w:rPr>
          <w:sz w:val="22"/>
          <w:szCs w:val="22"/>
        </w:rPr>
        <w:t xml:space="preserve"> Association of the peroxisome proliferator-activated receptor-γ gene (PPAR-γ) with type 2 diabetes varies by physical activity among Non-Hispanic Whites from Colorado.  </w:t>
      </w:r>
      <w:proofErr w:type="gramStart"/>
      <w:r w:rsidRPr="00B76215">
        <w:rPr>
          <w:i/>
          <w:iCs/>
          <w:sz w:val="22"/>
          <w:szCs w:val="22"/>
        </w:rPr>
        <w:t xml:space="preserve">Metabolism </w:t>
      </w:r>
      <w:r w:rsidRPr="00B76215">
        <w:rPr>
          <w:sz w:val="22"/>
          <w:szCs w:val="22"/>
        </w:rPr>
        <w:t xml:space="preserve"> 2007</w:t>
      </w:r>
      <w:proofErr w:type="gramEnd"/>
      <w:r w:rsidRPr="00B76215">
        <w:rPr>
          <w:sz w:val="22"/>
          <w:szCs w:val="22"/>
        </w:rPr>
        <w:t xml:space="preserve">;56:388-393. </w:t>
      </w:r>
    </w:p>
    <w:p w14:paraId="1FCC72D6"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015E3717"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Young K*, Parrish L, Zerbe G, Rewers M, Deane K, Holers VM, </w:t>
      </w:r>
      <w:r w:rsidRPr="00B76215">
        <w:rPr>
          <w:b/>
          <w:bCs/>
          <w:sz w:val="22"/>
          <w:szCs w:val="22"/>
        </w:rPr>
        <w:t>Norris JM</w:t>
      </w:r>
      <w:r w:rsidRPr="00B76215">
        <w:rPr>
          <w:sz w:val="22"/>
          <w:szCs w:val="22"/>
        </w:rPr>
        <w:t>.</w:t>
      </w:r>
      <w:r w:rsidR="00DC5312" w:rsidRPr="00B76215">
        <w:rPr>
          <w:sz w:val="22"/>
          <w:szCs w:val="22"/>
        </w:rPr>
        <w:t>**</w:t>
      </w:r>
      <w:r w:rsidRPr="00B76215">
        <w:rPr>
          <w:sz w:val="22"/>
          <w:szCs w:val="22"/>
        </w:rPr>
        <w:t xml:space="preserve"> Perinatal and Early Childhood Risk Factors Associated with Rheumatoid Factor Positivity in a Healthy Pediatric Population. </w:t>
      </w:r>
      <w:r w:rsidRPr="00B76215">
        <w:rPr>
          <w:i/>
          <w:iCs/>
          <w:sz w:val="22"/>
          <w:szCs w:val="22"/>
        </w:rPr>
        <w:t>Ann Rheum Dis</w:t>
      </w:r>
      <w:r w:rsidRPr="00B76215">
        <w:rPr>
          <w:sz w:val="22"/>
          <w:szCs w:val="22"/>
        </w:rPr>
        <w:t xml:space="preserve"> </w:t>
      </w:r>
      <w:proofErr w:type="gramStart"/>
      <w:r w:rsidRPr="00B76215">
        <w:rPr>
          <w:sz w:val="22"/>
          <w:szCs w:val="22"/>
        </w:rPr>
        <w:t>2007;66:179</w:t>
      </w:r>
      <w:proofErr w:type="gramEnd"/>
      <w:r w:rsidRPr="00B76215">
        <w:rPr>
          <w:sz w:val="22"/>
          <w:szCs w:val="22"/>
        </w:rPr>
        <w:t>-183.</w:t>
      </w:r>
    </w:p>
    <w:p w14:paraId="16741B70"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7F4D665C"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Brady H*, Lamb MM, Sokol RJ, Ross CA, Seifert JA, Lamb MM, Rewers MJ, </w:t>
      </w:r>
      <w:r w:rsidRPr="00B76215">
        <w:rPr>
          <w:b/>
          <w:bCs/>
          <w:sz w:val="22"/>
          <w:szCs w:val="22"/>
        </w:rPr>
        <w:t>Norris JM</w:t>
      </w:r>
      <w:r w:rsidRPr="00B76215">
        <w:rPr>
          <w:sz w:val="22"/>
          <w:szCs w:val="22"/>
        </w:rPr>
        <w:t>.</w:t>
      </w:r>
      <w:r w:rsidR="00DC5312" w:rsidRPr="00B76215">
        <w:rPr>
          <w:sz w:val="22"/>
          <w:szCs w:val="22"/>
        </w:rPr>
        <w:t>**</w:t>
      </w:r>
      <w:r w:rsidRPr="00B76215">
        <w:rPr>
          <w:sz w:val="22"/>
          <w:szCs w:val="22"/>
        </w:rPr>
        <w:t xml:space="preserve"> Plasma micronutrients are associated with dietary intake and environmental tobacco smoke exposure in a pediatric population.  </w:t>
      </w:r>
      <w:r w:rsidRPr="00B76215">
        <w:rPr>
          <w:i/>
          <w:iCs/>
          <w:sz w:val="22"/>
          <w:szCs w:val="22"/>
        </w:rPr>
        <w:t xml:space="preserve">Public Health </w:t>
      </w:r>
      <w:proofErr w:type="spellStart"/>
      <w:r w:rsidRPr="00B76215">
        <w:rPr>
          <w:i/>
          <w:iCs/>
          <w:sz w:val="22"/>
          <w:szCs w:val="22"/>
        </w:rPr>
        <w:t>Nutr</w:t>
      </w:r>
      <w:proofErr w:type="spellEnd"/>
      <w:r w:rsidRPr="00B76215">
        <w:rPr>
          <w:sz w:val="22"/>
          <w:szCs w:val="22"/>
        </w:rPr>
        <w:t xml:space="preserve"> </w:t>
      </w:r>
      <w:proofErr w:type="gramStart"/>
      <w:r w:rsidRPr="00B76215">
        <w:rPr>
          <w:sz w:val="22"/>
          <w:szCs w:val="22"/>
        </w:rPr>
        <w:t>2007;10:712</w:t>
      </w:r>
      <w:proofErr w:type="gramEnd"/>
      <w:r w:rsidRPr="00B76215">
        <w:rPr>
          <w:sz w:val="22"/>
          <w:szCs w:val="22"/>
        </w:rPr>
        <w:t>-718.</w:t>
      </w:r>
    </w:p>
    <w:p w14:paraId="575CD87C"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1FE9F56D"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Nelson TL*, Fingerlin TE, Moss L, </w:t>
      </w:r>
      <w:proofErr w:type="spellStart"/>
      <w:r w:rsidRPr="00B76215">
        <w:rPr>
          <w:sz w:val="22"/>
          <w:szCs w:val="22"/>
        </w:rPr>
        <w:t>Barmada</w:t>
      </w:r>
      <w:proofErr w:type="spellEnd"/>
      <w:r w:rsidRPr="00B76215">
        <w:rPr>
          <w:sz w:val="22"/>
          <w:szCs w:val="22"/>
        </w:rPr>
        <w:t xml:space="preserve"> MM, Ferrell RE, </w:t>
      </w:r>
      <w:r w:rsidRPr="00B76215">
        <w:rPr>
          <w:b/>
          <w:bCs/>
          <w:sz w:val="22"/>
          <w:szCs w:val="22"/>
        </w:rPr>
        <w:t>Norris JM</w:t>
      </w:r>
      <w:r w:rsidRPr="00B76215">
        <w:rPr>
          <w:sz w:val="22"/>
          <w:szCs w:val="22"/>
        </w:rPr>
        <w:t>.</w:t>
      </w:r>
      <w:r w:rsidR="00DC5312" w:rsidRPr="00B76215">
        <w:rPr>
          <w:sz w:val="22"/>
          <w:szCs w:val="22"/>
        </w:rPr>
        <w:t>*</w:t>
      </w:r>
      <w:proofErr w:type="gramStart"/>
      <w:r w:rsidR="00DC5312" w:rsidRPr="00B76215">
        <w:rPr>
          <w:sz w:val="22"/>
          <w:szCs w:val="22"/>
        </w:rPr>
        <w:t>*</w:t>
      </w:r>
      <w:r w:rsidRPr="00B76215">
        <w:rPr>
          <w:sz w:val="22"/>
          <w:szCs w:val="22"/>
        </w:rPr>
        <w:t xml:space="preserve">  The</w:t>
      </w:r>
      <w:proofErr w:type="gramEnd"/>
      <w:r w:rsidRPr="00B76215">
        <w:rPr>
          <w:sz w:val="22"/>
          <w:szCs w:val="22"/>
        </w:rPr>
        <w:t xml:space="preserve"> </w:t>
      </w:r>
      <w:proofErr w:type="spellStart"/>
      <w:r w:rsidRPr="00B76215">
        <w:rPr>
          <w:sz w:val="22"/>
          <w:szCs w:val="22"/>
        </w:rPr>
        <w:t>PPARγ</w:t>
      </w:r>
      <w:proofErr w:type="spellEnd"/>
      <w:r w:rsidRPr="00B76215">
        <w:rPr>
          <w:sz w:val="22"/>
          <w:szCs w:val="22"/>
        </w:rPr>
        <w:t xml:space="preserve"> Pro12Ala polymorphism is not associated with body mass index or waist circumference among Hispanics from Colorado.  </w:t>
      </w:r>
      <w:r w:rsidRPr="00B76215">
        <w:rPr>
          <w:i/>
          <w:iCs/>
          <w:sz w:val="22"/>
          <w:szCs w:val="22"/>
        </w:rPr>
        <w:t xml:space="preserve">Ann </w:t>
      </w:r>
      <w:proofErr w:type="spellStart"/>
      <w:r w:rsidRPr="00B76215">
        <w:rPr>
          <w:i/>
          <w:iCs/>
          <w:sz w:val="22"/>
          <w:szCs w:val="22"/>
        </w:rPr>
        <w:t>Nutr</w:t>
      </w:r>
      <w:proofErr w:type="spellEnd"/>
      <w:r w:rsidRPr="00B76215">
        <w:rPr>
          <w:i/>
          <w:iCs/>
          <w:sz w:val="22"/>
          <w:szCs w:val="22"/>
        </w:rPr>
        <w:t xml:space="preserve"> </w:t>
      </w:r>
      <w:proofErr w:type="spellStart"/>
      <w:r w:rsidRPr="00B76215">
        <w:rPr>
          <w:i/>
          <w:iCs/>
          <w:sz w:val="22"/>
          <w:szCs w:val="22"/>
        </w:rPr>
        <w:t>Metab</w:t>
      </w:r>
      <w:proofErr w:type="spellEnd"/>
      <w:r w:rsidRPr="00B76215">
        <w:rPr>
          <w:sz w:val="22"/>
          <w:szCs w:val="22"/>
        </w:rPr>
        <w:t xml:space="preserve"> 2007 51:252-257.</w:t>
      </w:r>
    </w:p>
    <w:p w14:paraId="6D790B0C"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57A9AAE4"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Nelson TL*, Fingerlin TE, Moss L, </w:t>
      </w:r>
      <w:proofErr w:type="spellStart"/>
      <w:r w:rsidRPr="00B76215">
        <w:rPr>
          <w:sz w:val="22"/>
          <w:szCs w:val="22"/>
        </w:rPr>
        <w:t>Barmada</w:t>
      </w:r>
      <w:proofErr w:type="spellEnd"/>
      <w:r w:rsidRPr="00B76215">
        <w:rPr>
          <w:sz w:val="22"/>
          <w:szCs w:val="22"/>
        </w:rPr>
        <w:t xml:space="preserve"> MM, Ferrell RE, </w:t>
      </w:r>
      <w:r w:rsidRPr="00B76215">
        <w:rPr>
          <w:b/>
          <w:bCs/>
          <w:sz w:val="22"/>
          <w:szCs w:val="22"/>
        </w:rPr>
        <w:t>Norris JM</w:t>
      </w:r>
      <w:r w:rsidRPr="00B76215">
        <w:rPr>
          <w:sz w:val="22"/>
          <w:szCs w:val="22"/>
        </w:rPr>
        <w:t>.</w:t>
      </w:r>
      <w:r w:rsidR="00DC5312" w:rsidRPr="00B76215">
        <w:rPr>
          <w:sz w:val="22"/>
          <w:szCs w:val="22"/>
        </w:rPr>
        <w:t xml:space="preserve">** </w:t>
      </w:r>
      <w:r w:rsidRPr="00B76215">
        <w:rPr>
          <w:sz w:val="22"/>
          <w:szCs w:val="22"/>
        </w:rPr>
        <w:t xml:space="preserve">The peroxisome proliferator-activated receptor gamma coactivator-1 alpha gene (PGC-1α) is not associated with type 2 diabetes mellitus among Hispanic or Non-Hispanic whites from Colorado.  </w:t>
      </w:r>
      <w:r w:rsidRPr="00B76215">
        <w:rPr>
          <w:i/>
          <w:iCs/>
          <w:sz w:val="22"/>
          <w:szCs w:val="22"/>
        </w:rPr>
        <w:t xml:space="preserve">Exp Clin </w:t>
      </w:r>
      <w:proofErr w:type="spellStart"/>
      <w:r w:rsidRPr="00B76215">
        <w:rPr>
          <w:i/>
          <w:iCs/>
          <w:sz w:val="22"/>
          <w:szCs w:val="22"/>
        </w:rPr>
        <w:t>Endocrin</w:t>
      </w:r>
      <w:proofErr w:type="spellEnd"/>
      <w:r w:rsidRPr="00B76215">
        <w:rPr>
          <w:i/>
          <w:iCs/>
          <w:sz w:val="22"/>
          <w:szCs w:val="22"/>
        </w:rPr>
        <w:t xml:space="preserve"> Diab</w:t>
      </w:r>
      <w:r w:rsidRPr="00B76215">
        <w:rPr>
          <w:sz w:val="22"/>
          <w:szCs w:val="22"/>
        </w:rPr>
        <w:t xml:space="preserve"> </w:t>
      </w:r>
      <w:proofErr w:type="gramStart"/>
      <w:r w:rsidRPr="00B76215">
        <w:rPr>
          <w:sz w:val="22"/>
          <w:szCs w:val="22"/>
        </w:rPr>
        <w:t>2007;115:268</w:t>
      </w:r>
      <w:proofErr w:type="gramEnd"/>
      <w:r w:rsidRPr="00B76215">
        <w:rPr>
          <w:sz w:val="22"/>
          <w:szCs w:val="22"/>
        </w:rPr>
        <w:t>-75.</w:t>
      </w:r>
    </w:p>
    <w:p w14:paraId="230DDD73"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65F5387A"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Vehik K, Hamman RF, </w:t>
      </w:r>
      <w:proofErr w:type="spellStart"/>
      <w:r w:rsidRPr="00B76215">
        <w:rPr>
          <w:sz w:val="22"/>
          <w:szCs w:val="22"/>
        </w:rPr>
        <w:t>Lezotte</w:t>
      </w:r>
      <w:proofErr w:type="spellEnd"/>
      <w:r w:rsidRPr="00B76215">
        <w:rPr>
          <w:sz w:val="22"/>
          <w:szCs w:val="22"/>
        </w:rPr>
        <w:t xml:space="preserve"> D, </w:t>
      </w:r>
      <w:r w:rsidRPr="00B76215">
        <w:rPr>
          <w:b/>
          <w:bCs/>
          <w:sz w:val="22"/>
          <w:szCs w:val="22"/>
        </w:rPr>
        <w:t>Norris JM</w:t>
      </w:r>
      <w:r w:rsidRPr="00B76215">
        <w:rPr>
          <w:sz w:val="22"/>
          <w:szCs w:val="22"/>
        </w:rPr>
        <w:t xml:space="preserve">, Klingensmith G, Bloch C, Rewers M, Dabelea D.  Increasing incidence of type 1 diabetes in 0- to </w:t>
      </w:r>
      <w:proofErr w:type="gramStart"/>
      <w:r w:rsidRPr="00B76215">
        <w:rPr>
          <w:sz w:val="22"/>
          <w:szCs w:val="22"/>
        </w:rPr>
        <w:t>17-year old</w:t>
      </w:r>
      <w:proofErr w:type="gramEnd"/>
      <w:r w:rsidRPr="00B76215">
        <w:rPr>
          <w:sz w:val="22"/>
          <w:szCs w:val="22"/>
        </w:rPr>
        <w:t xml:space="preserve"> Colorado youth.  </w:t>
      </w:r>
      <w:r w:rsidRPr="00B76215">
        <w:rPr>
          <w:i/>
          <w:iCs/>
          <w:sz w:val="22"/>
          <w:szCs w:val="22"/>
        </w:rPr>
        <w:t>Diabetes Care</w:t>
      </w:r>
      <w:r w:rsidRPr="00B76215">
        <w:rPr>
          <w:sz w:val="22"/>
          <w:szCs w:val="22"/>
        </w:rPr>
        <w:t xml:space="preserve"> 2007; 30:503-509.</w:t>
      </w:r>
    </w:p>
    <w:p w14:paraId="0B8486E7"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7637F294"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Sale MM, Hsu FC, Palmer ND, Gordon CJ, Keene KL, </w:t>
      </w:r>
      <w:proofErr w:type="spellStart"/>
      <w:r w:rsidRPr="00B76215">
        <w:rPr>
          <w:sz w:val="22"/>
          <w:szCs w:val="22"/>
        </w:rPr>
        <w:t>Borgerink</w:t>
      </w:r>
      <w:proofErr w:type="spellEnd"/>
      <w:r w:rsidRPr="00B76215">
        <w:rPr>
          <w:sz w:val="22"/>
          <w:szCs w:val="22"/>
        </w:rPr>
        <w:t xml:space="preserve"> HM, Sharma AJ, Bergman RN, Taylor KD, Saad MF, </w:t>
      </w:r>
      <w:r w:rsidRPr="00B76215">
        <w:rPr>
          <w:b/>
          <w:bCs/>
          <w:sz w:val="22"/>
          <w:szCs w:val="22"/>
        </w:rPr>
        <w:t xml:space="preserve">Norris JM.  </w:t>
      </w:r>
      <w:r w:rsidRPr="00B76215">
        <w:rPr>
          <w:sz w:val="22"/>
          <w:szCs w:val="22"/>
        </w:rPr>
        <w:t xml:space="preserve">The uncoupling protein 1 gene, UCP1, is expressed in mammalian islet cells and associated with acute insulin response to glucose in African American families from the IRAS Family Study.  </w:t>
      </w:r>
      <w:r w:rsidRPr="00B76215">
        <w:rPr>
          <w:i/>
          <w:iCs/>
          <w:sz w:val="22"/>
          <w:szCs w:val="22"/>
        </w:rPr>
        <w:t xml:space="preserve">BMC </w:t>
      </w:r>
      <w:proofErr w:type="spellStart"/>
      <w:r w:rsidRPr="00B76215">
        <w:rPr>
          <w:i/>
          <w:iCs/>
          <w:sz w:val="22"/>
          <w:szCs w:val="22"/>
        </w:rPr>
        <w:t>Endocr</w:t>
      </w:r>
      <w:proofErr w:type="spellEnd"/>
      <w:r w:rsidRPr="00B76215">
        <w:rPr>
          <w:i/>
          <w:iCs/>
          <w:sz w:val="22"/>
          <w:szCs w:val="22"/>
        </w:rPr>
        <w:t xml:space="preserve"> </w:t>
      </w:r>
      <w:proofErr w:type="spellStart"/>
      <w:r w:rsidRPr="00B76215">
        <w:rPr>
          <w:i/>
          <w:iCs/>
          <w:sz w:val="22"/>
          <w:szCs w:val="22"/>
        </w:rPr>
        <w:t>Disord</w:t>
      </w:r>
      <w:proofErr w:type="spellEnd"/>
      <w:r w:rsidRPr="00B76215">
        <w:rPr>
          <w:sz w:val="22"/>
          <w:szCs w:val="22"/>
        </w:rPr>
        <w:t xml:space="preserve"> 2007; 7(1).</w:t>
      </w:r>
      <w:r w:rsidRPr="00B76215">
        <w:rPr>
          <w:rFonts w:ascii="Helvetica" w:hAnsi="Helvetica" w:cs="Helvetica"/>
          <w:sz w:val="31"/>
          <w:szCs w:val="31"/>
        </w:rPr>
        <w:t xml:space="preserve"> </w:t>
      </w:r>
      <w:r w:rsidRPr="00B76215">
        <w:rPr>
          <w:sz w:val="22"/>
          <w:szCs w:val="22"/>
        </w:rPr>
        <w:t>PMCID: 1852562</w:t>
      </w:r>
    </w:p>
    <w:p w14:paraId="5B620D7A"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5BABE8F2"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Hanley AJ, Bowden D, Wagenknecht LE, </w:t>
      </w:r>
      <w:proofErr w:type="spellStart"/>
      <w:r w:rsidRPr="00B76215">
        <w:rPr>
          <w:sz w:val="22"/>
          <w:szCs w:val="22"/>
        </w:rPr>
        <w:t>Balasubramanyam</w:t>
      </w:r>
      <w:proofErr w:type="spellEnd"/>
      <w:r w:rsidRPr="00B76215">
        <w:rPr>
          <w:sz w:val="22"/>
          <w:szCs w:val="22"/>
        </w:rPr>
        <w:t xml:space="preserve"> A, Langefeld C, Saad MF, Rotter JI, Guo X, Chen YD, </w:t>
      </w:r>
      <w:proofErr w:type="spellStart"/>
      <w:r w:rsidRPr="00B76215">
        <w:rPr>
          <w:sz w:val="22"/>
          <w:szCs w:val="22"/>
        </w:rPr>
        <w:t>Bryer</w:t>
      </w:r>
      <w:proofErr w:type="spellEnd"/>
      <w:r w:rsidRPr="00B76215">
        <w:rPr>
          <w:sz w:val="22"/>
          <w:szCs w:val="22"/>
        </w:rPr>
        <w:t xml:space="preserve">-Ash M, </w:t>
      </w:r>
      <w:r w:rsidRPr="00B76215">
        <w:rPr>
          <w:b/>
          <w:bCs/>
          <w:sz w:val="22"/>
          <w:szCs w:val="22"/>
        </w:rPr>
        <w:t>Norris JM</w:t>
      </w:r>
      <w:r w:rsidRPr="00B76215">
        <w:rPr>
          <w:sz w:val="22"/>
          <w:szCs w:val="22"/>
        </w:rPr>
        <w:t xml:space="preserve">, Haffner SM.  Associations of adiponectin with body fat distribution and insulin sensitivity in non-diabetic Hispanic and African Americans.  </w:t>
      </w:r>
      <w:r w:rsidRPr="00B76215">
        <w:rPr>
          <w:i/>
          <w:iCs/>
          <w:sz w:val="22"/>
          <w:szCs w:val="22"/>
        </w:rPr>
        <w:t xml:space="preserve">J Clin Endocrinol </w:t>
      </w:r>
      <w:proofErr w:type="spellStart"/>
      <w:r w:rsidRPr="00B76215">
        <w:rPr>
          <w:i/>
          <w:iCs/>
          <w:sz w:val="22"/>
          <w:szCs w:val="22"/>
        </w:rPr>
        <w:t>Metab</w:t>
      </w:r>
      <w:proofErr w:type="spellEnd"/>
      <w:r w:rsidRPr="00B76215">
        <w:rPr>
          <w:sz w:val="22"/>
          <w:szCs w:val="22"/>
        </w:rPr>
        <w:t xml:space="preserve"> </w:t>
      </w:r>
      <w:proofErr w:type="gramStart"/>
      <w:r w:rsidRPr="00B76215">
        <w:rPr>
          <w:sz w:val="22"/>
          <w:szCs w:val="22"/>
        </w:rPr>
        <w:t>2007;92:2665</w:t>
      </w:r>
      <w:proofErr w:type="gramEnd"/>
      <w:r w:rsidRPr="00B76215">
        <w:rPr>
          <w:sz w:val="22"/>
          <w:szCs w:val="22"/>
        </w:rPr>
        <w:t>-2671.</w:t>
      </w:r>
    </w:p>
    <w:p w14:paraId="6D146DC5"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43C400F3"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Olson AL*, </w:t>
      </w:r>
      <w:proofErr w:type="spellStart"/>
      <w:r w:rsidRPr="00B76215">
        <w:rPr>
          <w:sz w:val="22"/>
          <w:szCs w:val="22"/>
        </w:rPr>
        <w:t>Swigris</w:t>
      </w:r>
      <w:proofErr w:type="spellEnd"/>
      <w:r w:rsidRPr="00B76215">
        <w:rPr>
          <w:sz w:val="22"/>
          <w:szCs w:val="22"/>
        </w:rPr>
        <w:t xml:space="preserve"> JJ, </w:t>
      </w:r>
      <w:proofErr w:type="spellStart"/>
      <w:r w:rsidRPr="00B76215">
        <w:rPr>
          <w:sz w:val="22"/>
          <w:szCs w:val="22"/>
        </w:rPr>
        <w:t>Lezotte</w:t>
      </w:r>
      <w:proofErr w:type="spellEnd"/>
      <w:r w:rsidRPr="00B76215">
        <w:rPr>
          <w:sz w:val="22"/>
          <w:szCs w:val="22"/>
        </w:rPr>
        <w:t xml:space="preserve"> DC, </w:t>
      </w:r>
      <w:r w:rsidRPr="00B76215">
        <w:rPr>
          <w:b/>
          <w:bCs/>
          <w:sz w:val="22"/>
          <w:szCs w:val="22"/>
        </w:rPr>
        <w:t>Norris JM</w:t>
      </w:r>
      <w:r w:rsidRPr="00B76215">
        <w:rPr>
          <w:sz w:val="22"/>
          <w:szCs w:val="22"/>
        </w:rPr>
        <w:t xml:space="preserve">, Wilson CG, Brown KK.  Mortality from pulmonary fibrosis increased in the United States from 1992 to 2003.  </w:t>
      </w:r>
      <w:r w:rsidRPr="00B76215">
        <w:rPr>
          <w:i/>
          <w:iCs/>
          <w:sz w:val="22"/>
          <w:szCs w:val="22"/>
        </w:rPr>
        <w:t xml:space="preserve">Am J Respir Crit Care Med </w:t>
      </w:r>
      <w:proofErr w:type="gramStart"/>
      <w:r w:rsidRPr="00B76215">
        <w:rPr>
          <w:sz w:val="22"/>
          <w:szCs w:val="22"/>
        </w:rPr>
        <w:t>2007;176:277</w:t>
      </w:r>
      <w:proofErr w:type="gramEnd"/>
      <w:r w:rsidRPr="00B76215">
        <w:rPr>
          <w:sz w:val="22"/>
          <w:szCs w:val="22"/>
        </w:rPr>
        <w:t>-84.</w:t>
      </w:r>
    </w:p>
    <w:p w14:paraId="516530C9"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320D65F0"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sidRPr="00B76215">
        <w:rPr>
          <w:sz w:val="22"/>
          <w:szCs w:val="22"/>
        </w:rPr>
        <w:t>Baschal</w:t>
      </w:r>
      <w:proofErr w:type="spellEnd"/>
      <w:r w:rsidRPr="00B76215">
        <w:rPr>
          <w:sz w:val="22"/>
          <w:szCs w:val="22"/>
        </w:rPr>
        <w:t xml:space="preserve"> EE, Aly TA, Babu SR, Fernando MS, Yu L, Biao D, </w:t>
      </w:r>
      <w:proofErr w:type="spellStart"/>
      <w:r w:rsidRPr="00B76215">
        <w:rPr>
          <w:sz w:val="22"/>
          <w:szCs w:val="22"/>
        </w:rPr>
        <w:t>Barriga</w:t>
      </w:r>
      <w:proofErr w:type="spellEnd"/>
      <w:r w:rsidRPr="00B76215">
        <w:rPr>
          <w:sz w:val="22"/>
          <w:szCs w:val="22"/>
        </w:rPr>
        <w:t xml:space="preserve"> KJ</w:t>
      </w:r>
      <w:r w:rsidRPr="00B76215">
        <w:rPr>
          <w:b/>
          <w:bCs/>
          <w:sz w:val="22"/>
          <w:szCs w:val="22"/>
        </w:rPr>
        <w:t>, Norris JM</w:t>
      </w:r>
      <w:r w:rsidRPr="00B76215">
        <w:rPr>
          <w:sz w:val="22"/>
          <w:szCs w:val="22"/>
        </w:rPr>
        <w:t xml:space="preserve">, Noble JA, </w:t>
      </w:r>
      <w:proofErr w:type="spellStart"/>
      <w:r w:rsidRPr="00B76215">
        <w:rPr>
          <w:sz w:val="22"/>
          <w:szCs w:val="22"/>
        </w:rPr>
        <w:t>Erlich</w:t>
      </w:r>
      <w:proofErr w:type="spellEnd"/>
      <w:r w:rsidRPr="00B76215">
        <w:rPr>
          <w:sz w:val="22"/>
          <w:szCs w:val="22"/>
        </w:rPr>
        <w:t xml:space="preserve"> HA, Rewers MJ, </w:t>
      </w:r>
      <w:proofErr w:type="spellStart"/>
      <w:r w:rsidRPr="00B76215">
        <w:rPr>
          <w:sz w:val="22"/>
          <w:szCs w:val="22"/>
        </w:rPr>
        <w:t>Eisenbarth</w:t>
      </w:r>
      <w:proofErr w:type="spellEnd"/>
      <w:r w:rsidRPr="00B76215">
        <w:rPr>
          <w:sz w:val="22"/>
          <w:szCs w:val="22"/>
        </w:rPr>
        <w:t xml:space="preserve"> GS.  HLA-DPB1*0402 protects against type 1A diabetic autoimmunity in the highest risk DR3-DQB1*0201/DR4-DQB1*0302 DAISY population.  </w:t>
      </w:r>
      <w:r w:rsidRPr="00B76215">
        <w:rPr>
          <w:i/>
          <w:iCs/>
          <w:sz w:val="22"/>
          <w:szCs w:val="22"/>
        </w:rPr>
        <w:t>Diabetes</w:t>
      </w:r>
      <w:r w:rsidRPr="00B76215">
        <w:rPr>
          <w:sz w:val="22"/>
          <w:szCs w:val="22"/>
        </w:rPr>
        <w:t xml:space="preserve"> 2007;56(9):2405-9.</w:t>
      </w:r>
    </w:p>
    <w:p w14:paraId="470C76A3" w14:textId="77777777" w:rsidR="00631196" w:rsidRPr="00B76215" w:rsidRDefault="00631196" w:rsidP="00A9264A">
      <w:pPr>
        <w:pStyle w:val="ListParagraph"/>
        <w:rPr>
          <w:sz w:val="22"/>
          <w:szCs w:val="22"/>
        </w:rPr>
      </w:pPr>
    </w:p>
    <w:p w14:paraId="44302BDF"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b/>
          <w:bCs/>
          <w:sz w:val="22"/>
          <w:szCs w:val="22"/>
        </w:rPr>
        <w:t>Norris JM,</w:t>
      </w:r>
      <w:r w:rsidRPr="00B76215">
        <w:rPr>
          <w:sz w:val="22"/>
          <w:szCs w:val="22"/>
        </w:rPr>
        <w:t xml:space="preserve"> Yin X, Lamb MM, </w:t>
      </w:r>
      <w:proofErr w:type="spellStart"/>
      <w:r w:rsidRPr="00B76215">
        <w:rPr>
          <w:sz w:val="22"/>
          <w:szCs w:val="22"/>
        </w:rPr>
        <w:t>Barriga</w:t>
      </w:r>
      <w:proofErr w:type="spellEnd"/>
      <w:r w:rsidRPr="00B76215">
        <w:rPr>
          <w:sz w:val="22"/>
          <w:szCs w:val="22"/>
        </w:rPr>
        <w:t xml:space="preserve"> K, Seifert J, Hoffman M, Orton H, Baron A, Clare-</w:t>
      </w:r>
      <w:proofErr w:type="spellStart"/>
      <w:r w:rsidRPr="00B76215">
        <w:rPr>
          <w:sz w:val="22"/>
          <w:szCs w:val="22"/>
        </w:rPr>
        <w:t>Salzler</w:t>
      </w:r>
      <w:proofErr w:type="spellEnd"/>
      <w:r w:rsidRPr="00B76215">
        <w:rPr>
          <w:sz w:val="22"/>
          <w:szCs w:val="22"/>
        </w:rPr>
        <w:t xml:space="preserve"> M, Chase HP, Szabo NJ, </w:t>
      </w:r>
      <w:proofErr w:type="spellStart"/>
      <w:r w:rsidRPr="00B76215">
        <w:rPr>
          <w:sz w:val="22"/>
          <w:szCs w:val="22"/>
        </w:rPr>
        <w:t>Erlich</w:t>
      </w:r>
      <w:proofErr w:type="spellEnd"/>
      <w:r w:rsidRPr="00B76215">
        <w:rPr>
          <w:sz w:val="22"/>
          <w:szCs w:val="22"/>
        </w:rPr>
        <w:t xml:space="preserve"> H, </w:t>
      </w:r>
      <w:proofErr w:type="spellStart"/>
      <w:r w:rsidRPr="00B76215">
        <w:rPr>
          <w:sz w:val="22"/>
          <w:szCs w:val="22"/>
        </w:rPr>
        <w:t>Eisenbarth</w:t>
      </w:r>
      <w:proofErr w:type="spellEnd"/>
      <w:r w:rsidRPr="00B76215">
        <w:rPr>
          <w:sz w:val="22"/>
          <w:szCs w:val="22"/>
        </w:rPr>
        <w:t xml:space="preserve"> GS, Rewers M.  Omega-3 polyunsaturated fatty acid intake and islet autoimmunity in children at increased risk for type 1 diabetes:  The Diabetes Autoimmunity Study in the Young.  </w:t>
      </w:r>
      <w:r w:rsidRPr="00B76215">
        <w:rPr>
          <w:i/>
          <w:iCs/>
          <w:sz w:val="22"/>
          <w:szCs w:val="22"/>
        </w:rPr>
        <w:t>JAMA</w:t>
      </w:r>
      <w:r w:rsidRPr="00B76215">
        <w:rPr>
          <w:sz w:val="22"/>
          <w:szCs w:val="22"/>
        </w:rPr>
        <w:t xml:space="preserve"> </w:t>
      </w:r>
      <w:proofErr w:type="gramStart"/>
      <w:r w:rsidRPr="00B76215">
        <w:rPr>
          <w:sz w:val="22"/>
          <w:szCs w:val="22"/>
        </w:rPr>
        <w:t>2007;298:1420</w:t>
      </w:r>
      <w:proofErr w:type="gramEnd"/>
      <w:r w:rsidRPr="00B76215">
        <w:rPr>
          <w:sz w:val="22"/>
          <w:szCs w:val="22"/>
        </w:rPr>
        <w:t>-1428.</w:t>
      </w:r>
    </w:p>
    <w:p w14:paraId="070FEFFE"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09769EEC"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Lamb MM*, Myers MA, </w:t>
      </w:r>
      <w:proofErr w:type="spellStart"/>
      <w:r w:rsidRPr="00B76215">
        <w:rPr>
          <w:sz w:val="22"/>
          <w:szCs w:val="22"/>
        </w:rPr>
        <w:t>Barriga</w:t>
      </w:r>
      <w:proofErr w:type="spellEnd"/>
      <w:r w:rsidRPr="00B76215">
        <w:rPr>
          <w:sz w:val="22"/>
          <w:szCs w:val="22"/>
        </w:rPr>
        <w:t xml:space="preserve"> K, </w:t>
      </w:r>
      <w:proofErr w:type="spellStart"/>
      <w:r w:rsidRPr="00B76215">
        <w:rPr>
          <w:sz w:val="22"/>
          <w:szCs w:val="22"/>
        </w:rPr>
        <w:t>Zimmet</w:t>
      </w:r>
      <w:proofErr w:type="spellEnd"/>
      <w:r w:rsidRPr="00B76215">
        <w:rPr>
          <w:sz w:val="22"/>
          <w:szCs w:val="22"/>
        </w:rPr>
        <w:t xml:space="preserve"> PZ, Rewers M, </w:t>
      </w:r>
      <w:r w:rsidRPr="00B76215">
        <w:rPr>
          <w:b/>
          <w:bCs/>
          <w:sz w:val="22"/>
          <w:szCs w:val="22"/>
        </w:rPr>
        <w:t>Norris JM</w:t>
      </w:r>
      <w:r w:rsidRPr="00B76215">
        <w:rPr>
          <w:sz w:val="22"/>
          <w:szCs w:val="22"/>
        </w:rPr>
        <w:t>.</w:t>
      </w:r>
      <w:r w:rsidR="00DC5312" w:rsidRPr="00B76215">
        <w:rPr>
          <w:sz w:val="22"/>
          <w:szCs w:val="22"/>
        </w:rPr>
        <w:t>*</w:t>
      </w:r>
      <w:proofErr w:type="gramStart"/>
      <w:r w:rsidR="00DC5312" w:rsidRPr="00B76215">
        <w:rPr>
          <w:sz w:val="22"/>
          <w:szCs w:val="22"/>
        </w:rPr>
        <w:t>*</w:t>
      </w:r>
      <w:r w:rsidRPr="00B76215">
        <w:rPr>
          <w:sz w:val="22"/>
          <w:szCs w:val="22"/>
        </w:rPr>
        <w:t xml:space="preserve">  Maternal</w:t>
      </w:r>
      <w:proofErr w:type="gramEnd"/>
      <w:r w:rsidRPr="00B76215">
        <w:rPr>
          <w:sz w:val="22"/>
          <w:szCs w:val="22"/>
        </w:rPr>
        <w:t xml:space="preserve"> diet during pregnancy and islet autoimmunity in offspring.  </w:t>
      </w:r>
      <w:r w:rsidRPr="00B76215">
        <w:rPr>
          <w:i/>
          <w:iCs/>
          <w:sz w:val="22"/>
          <w:szCs w:val="22"/>
        </w:rPr>
        <w:t>Pediatric Diabetes</w:t>
      </w:r>
      <w:r w:rsidRPr="00B76215">
        <w:rPr>
          <w:sz w:val="22"/>
          <w:szCs w:val="22"/>
        </w:rPr>
        <w:t xml:space="preserve"> </w:t>
      </w:r>
      <w:proofErr w:type="gramStart"/>
      <w:r w:rsidRPr="00B76215">
        <w:rPr>
          <w:sz w:val="22"/>
          <w:szCs w:val="22"/>
        </w:rPr>
        <w:t>2008;9:135</w:t>
      </w:r>
      <w:proofErr w:type="gramEnd"/>
      <w:r w:rsidRPr="00B76215">
        <w:rPr>
          <w:sz w:val="22"/>
          <w:szCs w:val="22"/>
        </w:rPr>
        <w:t>-41.</w:t>
      </w:r>
    </w:p>
    <w:p w14:paraId="26BB6754"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7E77BFB4" w14:textId="77777777" w:rsidR="00631196" w:rsidRPr="00B76215" w:rsidRDefault="00631196" w:rsidP="00913F4E">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sidRPr="00B76215">
        <w:rPr>
          <w:sz w:val="22"/>
          <w:szCs w:val="22"/>
        </w:rPr>
        <w:t>Majka</w:t>
      </w:r>
      <w:proofErr w:type="spellEnd"/>
      <w:r w:rsidRPr="00B76215">
        <w:rPr>
          <w:sz w:val="22"/>
          <w:szCs w:val="22"/>
        </w:rPr>
        <w:t xml:space="preserve"> DS, Deane KD, Parrish LA, Baron AE, Walker CW, </w:t>
      </w:r>
      <w:proofErr w:type="spellStart"/>
      <w:r w:rsidRPr="00B76215">
        <w:rPr>
          <w:sz w:val="22"/>
          <w:szCs w:val="22"/>
        </w:rPr>
        <w:t>Rubertone</w:t>
      </w:r>
      <w:proofErr w:type="spellEnd"/>
      <w:r w:rsidRPr="00B76215">
        <w:rPr>
          <w:sz w:val="22"/>
          <w:szCs w:val="22"/>
        </w:rPr>
        <w:t xml:space="preserve"> MV, Gilliland WR, </w:t>
      </w:r>
      <w:r w:rsidRPr="00B76215">
        <w:rPr>
          <w:b/>
          <w:bCs/>
          <w:sz w:val="22"/>
          <w:szCs w:val="22"/>
        </w:rPr>
        <w:t>Norris JM</w:t>
      </w:r>
      <w:r w:rsidR="008C486D" w:rsidRPr="00B76215">
        <w:rPr>
          <w:sz w:val="22"/>
          <w:szCs w:val="22"/>
        </w:rPr>
        <w:t>, Holers VM.  D</w:t>
      </w:r>
      <w:r w:rsidRPr="00B76215">
        <w:rPr>
          <w:sz w:val="22"/>
          <w:szCs w:val="22"/>
        </w:rPr>
        <w:t xml:space="preserve">uration of pre-clinical rheumatoid arthritis-related autoantibody positivity increases in subjects with older age at time of disease diagnosis.  </w:t>
      </w:r>
      <w:r w:rsidRPr="00B76215">
        <w:rPr>
          <w:i/>
          <w:iCs/>
          <w:sz w:val="22"/>
          <w:szCs w:val="22"/>
        </w:rPr>
        <w:t>Ann Rheum Disease</w:t>
      </w:r>
      <w:r w:rsidRPr="00B76215">
        <w:rPr>
          <w:sz w:val="22"/>
          <w:szCs w:val="22"/>
        </w:rPr>
        <w:t xml:space="preserve"> </w:t>
      </w:r>
      <w:proofErr w:type="gramStart"/>
      <w:r w:rsidRPr="00B76215">
        <w:rPr>
          <w:sz w:val="22"/>
          <w:szCs w:val="22"/>
        </w:rPr>
        <w:t>2008;67:801</w:t>
      </w:r>
      <w:proofErr w:type="gramEnd"/>
      <w:r w:rsidRPr="00B76215">
        <w:rPr>
          <w:sz w:val="22"/>
          <w:szCs w:val="22"/>
        </w:rPr>
        <w:t>-7</w:t>
      </w:r>
      <w:r w:rsidR="00913F4E" w:rsidRPr="00B76215">
        <w:rPr>
          <w:sz w:val="22"/>
          <w:szCs w:val="22"/>
        </w:rPr>
        <w:t xml:space="preserve">.  PMC3761074 </w:t>
      </w:r>
    </w:p>
    <w:p w14:paraId="53025373"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1B4854BF"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Palmer ND, </w:t>
      </w:r>
      <w:proofErr w:type="spellStart"/>
      <w:r w:rsidRPr="00B76215">
        <w:rPr>
          <w:sz w:val="22"/>
          <w:szCs w:val="22"/>
        </w:rPr>
        <w:t>Lehtinen</w:t>
      </w:r>
      <w:proofErr w:type="spellEnd"/>
      <w:r w:rsidRPr="00B76215">
        <w:rPr>
          <w:sz w:val="22"/>
          <w:szCs w:val="22"/>
        </w:rPr>
        <w:t xml:space="preserve"> AB, Langefeld CD, Campbell JK, Haffner SM, </w:t>
      </w:r>
      <w:r w:rsidRPr="00B76215">
        <w:rPr>
          <w:b/>
          <w:bCs/>
          <w:sz w:val="22"/>
          <w:szCs w:val="22"/>
        </w:rPr>
        <w:t>Norris JM</w:t>
      </w:r>
      <w:r w:rsidRPr="00B76215">
        <w:rPr>
          <w:sz w:val="22"/>
          <w:szCs w:val="22"/>
        </w:rPr>
        <w:t>, Bergman R, Goodarzi MO, Rotter JI, Bowden DW.  Association of TCF7L2 Gene Polymorphisms with Reduced Acute Insulin Response in Hispanic Americans</w:t>
      </w:r>
      <w:r w:rsidR="004D2941" w:rsidRPr="00B76215">
        <w:rPr>
          <w:sz w:val="22"/>
          <w:szCs w:val="22"/>
        </w:rPr>
        <w:t xml:space="preserve">. </w:t>
      </w:r>
      <w:r w:rsidRPr="00B76215">
        <w:rPr>
          <w:i/>
          <w:sz w:val="22"/>
          <w:szCs w:val="22"/>
        </w:rPr>
        <w:t xml:space="preserve">J Clin Endocrinol </w:t>
      </w:r>
      <w:proofErr w:type="spellStart"/>
      <w:r w:rsidRPr="00B76215">
        <w:rPr>
          <w:i/>
          <w:sz w:val="22"/>
          <w:szCs w:val="22"/>
        </w:rPr>
        <w:t>Metab</w:t>
      </w:r>
      <w:proofErr w:type="spellEnd"/>
      <w:r w:rsidRPr="00B76215">
        <w:rPr>
          <w:sz w:val="22"/>
          <w:szCs w:val="22"/>
        </w:rPr>
        <w:t xml:space="preserve"> 2008: </w:t>
      </w:r>
      <w:r w:rsidRPr="00B76215">
        <w:rPr>
          <w:rStyle w:val="volume"/>
          <w:sz w:val="22"/>
          <w:szCs w:val="22"/>
        </w:rPr>
        <w:t>93</w:t>
      </w:r>
      <w:r w:rsidRPr="00B76215">
        <w:rPr>
          <w:sz w:val="22"/>
          <w:szCs w:val="22"/>
        </w:rPr>
        <w:t>(</w:t>
      </w:r>
      <w:r w:rsidRPr="00B76215">
        <w:rPr>
          <w:rStyle w:val="issue"/>
          <w:sz w:val="22"/>
          <w:szCs w:val="22"/>
        </w:rPr>
        <w:t>1</w:t>
      </w:r>
      <w:r w:rsidRPr="00B76215">
        <w:rPr>
          <w:sz w:val="22"/>
          <w:szCs w:val="22"/>
        </w:rPr>
        <w:t>):</w:t>
      </w:r>
      <w:r w:rsidRPr="00B76215">
        <w:rPr>
          <w:rStyle w:val="pages"/>
          <w:sz w:val="22"/>
          <w:szCs w:val="22"/>
        </w:rPr>
        <w:t>304-9</w:t>
      </w:r>
      <w:r w:rsidRPr="00B76215">
        <w:rPr>
          <w:sz w:val="22"/>
          <w:szCs w:val="22"/>
        </w:rPr>
        <w:t>.</w:t>
      </w:r>
      <w:r w:rsidRPr="00B76215">
        <w:rPr>
          <w:rFonts w:ascii="Helvetica" w:hAnsi="Helvetica" w:cs="Helvetica"/>
          <w:sz w:val="31"/>
          <w:szCs w:val="31"/>
        </w:rPr>
        <w:t xml:space="preserve"> </w:t>
      </w:r>
      <w:r w:rsidR="004D2941" w:rsidRPr="00B76215">
        <w:rPr>
          <w:rFonts w:ascii="Helvetica" w:hAnsi="Helvetica" w:cs="Helvetica"/>
          <w:sz w:val="31"/>
          <w:szCs w:val="31"/>
        </w:rPr>
        <w:t xml:space="preserve"> </w:t>
      </w:r>
      <w:r w:rsidRPr="00B76215">
        <w:rPr>
          <w:sz w:val="22"/>
          <w:szCs w:val="22"/>
        </w:rPr>
        <w:t>PMC2190750</w:t>
      </w:r>
    </w:p>
    <w:p w14:paraId="40E7E16D" w14:textId="77777777" w:rsidR="00631196" w:rsidRPr="00B76215" w:rsidRDefault="00631196" w:rsidP="00B2349D">
      <w:pPr>
        <w:pStyle w:val="ListParagraph"/>
        <w:rPr>
          <w:sz w:val="22"/>
          <w:szCs w:val="22"/>
        </w:rPr>
      </w:pPr>
    </w:p>
    <w:p w14:paraId="1ABFFBBA"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Orton HD*, Szabo NJ, Clare-</w:t>
      </w:r>
      <w:proofErr w:type="spellStart"/>
      <w:r w:rsidRPr="00B76215">
        <w:rPr>
          <w:sz w:val="22"/>
          <w:szCs w:val="22"/>
        </w:rPr>
        <w:t>Salzler</w:t>
      </w:r>
      <w:proofErr w:type="spellEnd"/>
      <w:r w:rsidRPr="00B76215">
        <w:rPr>
          <w:sz w:val="22"/>
          <w:szCs w:val="22"/>
        </w:rPr>
        <w:t xml:space="preserve"> M, </w:t>
      </w:r>
      <w:r w:rsidRPr="00B76215">
        <w:rPr>
          <w:b/>
          <w:bCs/>
          <w:sz w:val="22"/>
          <w:szCs w:val="22"/>
        </w:rPr>
        <w:t>Norris JM</w:t>
      </w:r>
      <w:r w:rsidRPr="00B76215">
        <w:rPr>
          <w:sz w:val="22"/>
          <w:szCs w:val="22"/>
        </w:rPr>
        <w:t>.</w:t>
      </w:r>
      <w:r w:rsidR="006217DD" w:rsidRPr="00B76215">
        <w:rPr>
          <w:sz w:val="22"/>
          <w:szCs w:val="22"/>
        </w:rPr>
        <w:t>**</w:t>
      </w:r>
      <w:r w:rsidRPr="00B76215">
        <w:rPr>
          <w:b/>
          <w:bCs/>
        </w:rPr>
        <w:t xml:space="preserve"> </w:t>
      </w:r>
      <w:r w:rsidRPr="00B76215">
        <w:rPr>
          <w:sz w:val="22"/>
          <w:szCs w:val="22"/>
        </w:rPr>
        <w:t xml:space="preserve">Comparison between omega-3 and omega-6 polyunsaturated fatty acid intakes as assessed by a food frequency questionnaire and erythrocyte membrane fatty acid composition in young children. </w:t>
      </w:r>
      <w:proofErr w:type="spellStart"/>
      <w:r w:rsidRPr="00B76215">
        <w:rPr>
          <w:i/>
          <w:iCs/>
          <w:sz w:val="22"/>
          <w:szCs w:val="22"/>
        </w:rPr>
        <w:t>Eur</w:t>
      </w:r>
      <w:proofErr w:type="spellEnd"/>
      <w:r w:rsidRPr="00B76215">
        <w:rPr>
          <w:i/>
          <w:iCs/>
          <w:sz w:val="22"/>
          <w:szCs w:val="22"/>
        </w:rPr>
        <w:t xml:space="preserve"> J Clin </w:t>
      </w:r>
      <w:proofErr w:type="spellStart"/>
      <w:r w:rsidRPr="00B76215">
        <w:rPr>
          <w:i/>
          <w:iCs/>
          <w:sz w:val="22"/>
          <w:szCs w:val="22"/>
        </w:rPr>
        <w:t>Nutr</w:t>
      </w:r>
      <w:proofErr w:type="spellEnd"/>
      <w:r w:rsidRPr="00B76215">
        <w:rPr>
          <w:sz w:val="22"/>
          <w:szCs w:val="22"/>
        </w:rPr>
        <w:t xml:space="preserve"> </w:t>
      </w:r>
      <w:proofErr w:type="gramStart"/>
      <w:r w:rsidRPr="00B76215">
        <w:rPr>
          <w:sz w:val="22"/>
          <w:szCs w:val="22"/>
        </w:rPr>
        <w:t>2008;62:733</w:t>
      </w:r>
      <w:proofErr w:type="gramEnd"/>
      <w:r w:rsidRPr="00B76215">
        <w:rPr>
          <w:sz w:val="22"/>
          <w:szCs w:val="22"/>
        </w:rPr>
        <w:t>-8.</w:t>
      </w:r>
      <w:r w:rsidR="004D2941" w:rsidRPr="00B76215">
        <w:rPr>
          <w:sz w:val="22"/>
          <w:szCs w:val="22"/>
        </w:rPr>
        <w:t xml:space="preserve"> PMC2896066</w:t>
      </w:r>
    </w:p>
    <w:p w14:paraId="5228BBFA"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r w:rsidRPr="00B76215">
        <w:rPr>
          <w:sz w:val="22"/>
          <w:szCs w:val="22"/>
        </w:rPr>
        <w:t xml:space="preserve"> </w:t>
      </w:r>
    </w:p>
    <w:p w14:paraId="7FC04281"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sidRPr="00B76215">
        <w:rPr>
          <w:sz w:val="22"/>
          <w:szCs w:val="22"/>
        </w:rPr>
        <w:t>Torkko</w:t>
      </w:r>
      <w:proofErr w:type="spellEnd"/>
      <w:r w:rsidRPr="00B76215">
        <w:rPr>
          <w:sz w:val="22"/>
          <w:szCs w:val="22"/>
        </w:rPr>
        <w:t xml:space="preserve"> KC, van Bokhoven A, Mai P, </w:t>
      </w:r>
      <w:proofErr w:type="spellStart"/>
      <w:r w:rsidRPr="00B76215">
        <w:rPr>
          <w:sz w:val="22"/>
          <w:szCs w:val="22"/>
        </w:rPr>
        <w:t>Beuten</w:t>
      </w:r>
      <w:proofErr w:type="spellEnd"/>
      <w:r w:rsidRPr="00B76215">
        <w:rPr>
          <w:sz w:val="22"/>
          <w:szCs w:val="22"/>
        </w:rPr>
        <w:t xml:space="preserve"> J, </w:t>
      </w:r>
      <w:proofErr w:type="spellStart"/>
      <w:r w:rsidRPr="00B76215">
        <w:rPr>
          <w:sz w:val="22"/>
          <w:szCs w:val="22"/>
        </w:rPr>
        <w:t>Balic</w:t>
      </w:r>
      <w:proofErr w:type="spellEnd"/>
      <w:r w:rsidRPr="00B76215">
        <w:rPr>
          <w:sz w:val="22"/>
          <w:szCs w:val="22"/>
        </w:rPr>
        <w:t xml:space="preserve"> I, Byers TE, Hokanson JE, </w:t>
      </w:r>
      <w:r w:rsidRPr="00B76215">
        <w:rPr>
          <w:b/>
          <w:bCs/>
          <w:sz w:val="22"/>
          <w:szCs w:val="22"/>
        </w:rPr>
        <w:t>Norris JM</w:t>
      </w:r>
      <w:r w:rsidRPr="00B76215">
        <w:rPr>
          <w:sz w:val="22"/>
          <w:szCs w:val="22"/>
        </w:rPr>
        <w:t xml:space="preserve">, Baron AB, Lucia MS, Thompson IM, Leach RJ.  VDR and SRD5A2 polymorphisms combine to increase risk for prostate cancer in non-Hispanic white and Hispanic white men.  </w:t>
      </w:r>
      <w:r w:rsidRPr="00B76215">
        <w:rPr>
          <w:i/>
          <w:iCs/>
          <w:sz w:val="22"/>
          <w:szCs w:val="22"/>
        </w:rPr>
        <w:t>Clin Cancer Res</w:t>
      </w:r>
      <w:r w:rsidRPr="00B76215">
        <w:rPr>
          <w:sz w:val="22"/>
          <w:szCs w:val="22"/>
        </w:rPr>
        <w:t xml:space="preserve"> </w:t>
      </w:r>
      <w:proofErr w:type="gramStart"/>
      <w:r w:rsidRPr="00B76215">
        <w:rPr>
          <w:sz w:val="22"/>
          <w:szCs w:val="22"/>
        </w:rPr>
        <w:t>2008;14:3223</w:t>
      </w:r>
      <w:proofErr w:type="gramEnd"/>
      <w:r w:rsidRPr="00B76215">
        <w:rPr>
          <w:sz w:val="22"/>
          <w:szCs w:val="22"/>
        </w:rPr>
        <w:t>-3229.</w:t>
      </w:r>
    </w:p>
    <w:p w14:paraId="0DC44328"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3D510569"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Palmer ND, Goodarzi MO, Langefeld CD, Ziegler J, </w:t>
      </w:r>
      <w:r w:rsidRPr="00B76215">
        <w:rPr>
          <w:b/>
          <w:bCs/>
          <w:sz w:val="22"/>
          <w:szCs w:val="22"/>
        </w:rPr>
        <w:t>Norris JM</w:t>
      </w:r>
      <w:r w:rsidRPr="00B76215">
        <w:rPr>
          <w:sz w:val="22"/>
          <w:szCs w:val="22"/>
        </w:rPr>
        <w:t xml:space="preserve">, Haffner SM, </w:t>
      </w:r>
      <w:proofErr w:type="spellStart"/>
      <w:r w:rsidRPr="00B76215">
        <w:rPr>
          <w:sz w:val="22"/>
          <w:szCs w:val="22"/>
        </w:rPr>
        <w:t>Bryer</w:t>
      </w:r>
      <w:proofErr w:type="spellEnd"/>
      <w:r w:rsidRPr="00B76215">
        <w:rPr>
          <w:sz w:val="22"/>
          <w:szCs w:val="22"/>
        </w:rPr>
        <w:t xml:space="preserve">-Ash M, Bergman RN, Wagenknecht LE, Taylor KD, Rotter JI, Bowden DW.  Quantitative trait analysis of T2D susceptibility loci identified from whole genome association studies in the IRAS Family Study.  </w:t>
      </w:r>
      <w:r w:rsidRPr="00B76215">
        <w:rPr>
          <w:i/>
          <w:iCs/>
          <w:sz w:val="22"/>
          <w:szCs w:val="22"/>
        </w:rPr>
        <w:t>Diabetes</w:t>
      </w:r>
      <w:r w:rsidRPr="00B76215">
        <w:rPr>
          <w:sz w:val="22"/>
          <w:szCs w:val="22"/>
        </w:rPr>
        <w:t xml:space="preserve"> 2008;</w:t>
      </w:r>
      <w:r w:rsidRPr="00B76215">
        <w:rPr>
          <w:rStyle w:val="volume"/>
          <w:sz w:val="22"/>
          <w:szCs w:val="22"/>
        </w:rPr>
        <w:t>57</w:t>
      </w:r>
      <w:r w:rsidRPr="00B76215">
        <w:rPr>
          <w:sz w:val="22"/>
          <w:szCs w:val="22"/>
        </w:rPr>
        <w:t>(</w:t>
      </w:r>
      <w:r w:rsidRPr="00B76215">
        <w:rPr>
          <w:rStyle w:val="issue"/>
          <w:sz w:val="22"/>
          <w:szCs w:val="22"/>
        </w:rPr>
        <w:t>4</w:t>
      </w:r>
      <w:r w:rsidRPr="00B76215">
        <w:rPr>
          <w:sz w:val="22"/>
          <w:szCs w:val="22"/>
        </w:rPr>
        <w:t>):</w:t>
      </w:r>
      <w:r w:rsidRPr="00B76215">
        <w:rPr>
          <w:rStyle w:val="pages"/>
          <w:sz w:val="22"/>
          <w:szCs w:val="22"/>
        </w:rPr>
        <w:t>1093-100</w:t>
      </w:r>
      <w:r w:rsidRPr="00B76215">
        <w:rPr>
          <w:sz w:val="22"/>
          <w:szCs w:val="22"/>
        </w:rPr>
        <w:t>.</w:t>
      </w:r>
    </w:p>
    <w:p w14:paraId="6849699B"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63653EB1"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Vehik K, Hamman RF, </w:t>
      </w:r>
      <w:proofErr w:type="spellStart"/>
      <w:r w:rsidRPr="00B76215">
        <w:rPr>
          <w:sz w:val="22"/>
          <w:szCs w:val="22"/>
        </w:rPr>
        <w:t>Lezotte</w:t>
      </w:r>
      <w:proofErr w:type="spellEnd"/>
      <w:r w:rsidRPr="00B76215">
        <w:rPr>
          <w:sz w:val="22"/>
          <w:szCs w:val="22"/>
        </w:rPr>
        <w:t xml:space="preserve"> D, </w:t>
      </w:r>
      <w:r w:rsidRPr="00B76215">
        <w:rPr>
          <w:b/>
          <w:bCs/>
          <w:sz w:val="22"/>
          <w:szCs w:val="22"/>
        </w:rPr>
        <w:t>Norris JM</w:t>
      </w:r>
      <w:r w:rsidRPr="00B76215">
        <w:rPr>
          <w:sz w:val="22"/>
          <w:szCs w:val="22"/>
        </w:rPr>
        <w:t xml:space="preserve">, Klingensmith G, Rewers M, Dabelea D.  Trends in High-Risk HLA Susceptibility Genes Among Colorado Youth with Type 1 Diabetes.  </w:t>
      </w:r>
      <w:r w:rsidRPr="00B76215">
        <w:rPr>
          <w:i/>
          <w:iCs/>
          <w:sz w:val="22"/>
          <w:szCs w:val="22"/>
        </w:rPr>
        <w:t>Diabetes Care</w:t>
      </w:r>
      <w:r w:rsidRPr="00B76215">
        <w:rPr>
          <w:sz w:val="22"/>
          <w:szCs w:val="22"/>
        </w:rPr>
        <w:t xml:space="preserve"> </w:t>
      </w:r>
      <w:proofErr w:type="gramStart"/>
      <w:r w:rsidRPr="00B76215">
        <w:rPr>
          <w:sz w:val="22"/>
          <w:szCs w:val="22"/>
        </w:rPr>
        <w:t>2008;31:1392</w:t>
      </w:r>
      <w:proofErr w:type="gramEnd"/>
      <w:r w:rsidRPr="00B76215">
        <w:rPr>
          <w:sz w:val="22"/>
          <w:szCs w:val="22"/>
        </w:rPr>
        <w:t>-96.</w:t>
      </w:r>
      <w:r w:rsidRPr="00B76215">
        <w:rPr>
          <w:rFonts w:ascii="Helvetica" w:hAnsi="Helvetica" w:cs="Helvetica"/>
          <w:sz w:val="31"/>
          <w:szCs w:val="31"/>
        </w:rPr>
        <w:t xml:space="preserve"> </w:t>
      </w:r>
      <w:r w:rsidRPr="00B76215">
        <w:rPr>
          <w:sz w:val="22"/>
          <w:szCs w:val="22"/>
        </w:rPr>
        <w:t>PMC2453682</w:t>
      </w:r>
    </w:p>
    <w:p w14:paraId="3E22EEE8"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5D34159E"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Engelman CD*, Fingerlin TE, Langefeld CD, Hicks PJ, Rich SS, Wagenknecht LE, Bowden DW, </w:t>
      </w:r>
      <w:r w:rsidRPr="00B76215">
        <w:rPr>
          <w:b/>
          <w:bCs/>
          <w:sz w:val="22"/>
          <w:szCs w:val="22"/>
        </w:rPr>
        <w:t>Norris JM</w:t>
      </w:r>
      <w:r w:rsidRPr="00B76215">
        <w:rPr>
          <w:sz w:val="22"/>
          <w:szCs w:val="22"/>
        </w:rPr>
        <w:t>.</w:t>
      </w:r>
      <w:r w:rsidR="006217DD" w:rsidRPr="00B76215">
        <w:rPr>
          <w:sz w:val="22"/>
          <w:szCs w:val="22"/>
        </w:rPr>
        <w:t>*</w:t>
      </w:r>
      <w:proofErr w:type="gramStart"/>
      <w:r w:rsidR="006217DD" w:rsidRPr="00B76215">
        <w:rPr>
          <w:sz w:val="22"/>
          <w:szCs w:val="22"/>
        </w:rPr>
        <w:t>*</w:t>
      </w:r>
      <w:r w:rsidRPr="00B76215">
        <w:rPr>
          <w:sz w:val="22"/>
          <w:szCs w:val="22"/>
        </w:rPr>
        <w:t xml:space="preserve">  Genetic</w:t>
      </w:r>
      <w:proofErr w:type="gramEnd"/>
      <w:r w:rsidRPr="00B76215">
        <w:rPr>
          <w:sz w:val="22"/>
          <w:szCs w:val="22"/>
        </w:rPr>
        <w:t xml:space="preserve"> and environmental determinants of 25-hydroxyvitamin D and 1,25-dihydroxyvitamin D levels in Hispanic and African Americans: the IRAS Family Study.  </w:t>
      </w:r>
      <w:r w:rsidRPr="00B76215">
        <w:rPr>
          <w:i/>
          <w:iCs/>
          <w:sz w:val="22"/>
          <w:szCs w:val="22"/>
        </w:rPr>
        <w:t xml:space="preserve">J Clin Endocrinol </w:t>
      </w:r>
      <w:proofErr w:type="spellStart"/>
      <w:r w:rsidRPr="00B76215">
        <w:rPr>
          <w:i/>
          <w:iCs/>
          <w:sz w:val="22"/>
          <w:szCs w:val="22"/>
        </w:rPr>
        <w:t>Metab</w:t>
      </w:r>
      <w:proofErr w:type="spellEnd"/>
      <w:r w:rsidRPr="00B76215">
        <w:rPr>
          <w:sz w:val="22"/>
          <w:szCs w:val="22"/>
        </w:rPr>
        <w:t xml:space="preserve"> </w:t>
      </w:r>
      <w:proofErr w:type="gramStart"/>
      <w:r w:rsidRPr="00B76215">
        <w:rPr>
          <w:sz w:val="22"/>
          <w:szCs w:val="22"/>
        </w:rPr>
        <w:t>2008;93:3381</w:t>
      </w:r>
      <w:proofErr w:type="gramEnd"/>
      <w:r w:rsidRPr="00B76215">
        <w:rPr>
          <w:sz w:val="22"/>
          <w:szCs w:val="22"/>
        </w:rPr>
        <w:t>-3388.</w:t>
      </w:r>
      <w:r w:rsidRPr="00B76215">
        <w:rPr>
          <w:rFonts w:ascii="Helvetica" w:hAnsi="Helvetica" w:cs="Helvetica"/>
          <w:sz w:val="31"/>
          <w:szCs w:val="31"/>
        </w:rPr>
        <w:t xml:space="preserve"> </w:t>
      </w:r>
      <w:r w:rsidRPr="00B76215">
        <w:rPr>
          <w:sz w:val="22"/>
          <w:szCs w:val="22"/>
        </w:rPr>
        <w:t>PMC2567851</w:t>
      </w:r>
    </w:p>
    <w:p w14:paraId="322E3859"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32348207"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gramStart"/>
      <w:r w:rsidRPr="00B76215">
        <w:rPr>
          <w:sz w:val="22"/>
          <w:szCs w:val="22"/>
        </w:rPr>
        <w:t>Lamb  MM</w:t>
      </w:r>
      <w:proofErr w:type="gramEnd"/>
      <w:r w:rsidRPr="00B76215">
        <w:rPr>
          <w:sz w:val="22"/>
          <w:szCs w:val="22"/>
        </w:rPr>
        <w:t xml:space="preserve">*, Yin X, </w:t>
      </w:r>
      <w:proofErr w:type="spellStart"/>
      <w:r w:rsidRPr="00B76215">
        <w:rPr>
          <w:sz w:val="22"/>
          <w:szCs w:val="22"/>
        </w:rPr>
        <w:t>Barriga</w:t>
      </w:r>
      <w:proofErr w:type="spellEnd"/>
      <w:r w:rsidRPr="00B76215">
        <w:rPr>
          <w:sz w:val="22"/>
          <w:szCs w:val="22"/>
        </w:rPr>
        <w:t xml:space="preserve"> K, Hoffman MR, Baron AE, </w:t>
      </w:r>
      <w:proofErr w:type="spellStart"/>
      <w:r w:rsidRPr="00B76215">
        <w:rPr>
          <w:sz w:val="22"/>
          <w:szCs w:val="22"/>
        </w:rPr>
        <w:t>Eisenbarth</w:t>
      </w:r>
      <w:proofErr w:type="spellEnd"/>
      <w:r w:rsidRPr="00B76215">
        <w:rPr>
          <w:sz w:val="22"/>
          <w:szCs w:val="22"/>
        </w:rPr>
        <w:t xml:space="preserve"> GS, Rewers M, </w:t>
      </w:r>
      <w:r w:rsidRPr="00B76215">
        <w:rPr>
          <w:b/>
          <w:bCs/>
          <w:sz w:val="22"/>
          <w:szCs w:val="22"/>
        </w:rPr>
        <w:t>Norris JM</w:t>
      </w:r>
      <w:r w:rsidRPr="00B76215">
        <w:rPr>
          <w:sz w:val="22"/>
          <w:szCs w:val="22"/>
        </w:rPr>
        <w:t>.</w:t>
      </w:r>
      <w:r w:rsidR="006217DD" w:rsidRPr="00B76215">
        <w:rPr>
          <w:sz w:val="22"/>
          <w:szCs w:val="22"/>
        </w:rPr>
        <w:t>**</w:t>
      </w:r>
      <w:r w:rsidRPr="00B76215">
        <w:rPr>
          <w:sz w:val="22"/>
          <w:szCs w:val="22"/>
        </w:rPr>
        <w:t xml:space="preserve">  Dietary Glycemic Index, Development of Islet Autoimmunity, and Subsequent Progression to Type 1 Diabetes in Young Children:  The Diabetes Autoimmunity Study in the Young.  </w:t>
      </w:r>
      <w:r w:rsidRPr="00B76215">
        <w:rPr>
          <w:i/>
          <w:iCs/>
          <w:sz w:val="22"/>
          <w:szCs w:val="22"/>
        </w:rPr>
        <w:t xml:space="preserve">J Clin Endocrinol </w:t>
      </w:r>
      <w:proofErr w:type="spellStart"/>
      <w:r w:rsidRPr="00B76215">
        <w:rPr>
          <w:i/>
          <w:iCs/>
          <w:sz w:val="22"/>
          <w:szCs w:val="22"/>
        </w:rPr>
        <w:t>Metab</w:t>
      </w:r>
      <w:proofErr w:type="spellEnd"/>
      <w:r w:rsidRPr="00B76215">
        <w:rPr>
          <w:sz w:val="22"/>
          <w:szCs w:val="22"/>
        </w:rPr>
        <w:t xml:space="preserve"> </w:t>
      </w:r>
      <w:proofErr w:type="gramStart"/>
      <w:r w:rsidRPr="00B76215">
        <w:rPr>
          <w:sz w:val="22"/>
          <w:szCs w:val="22"/>
        </w:rPr>
        <w:t>2008;93:3936</w:t>
      </w:r>
      <w:proofErr w:type="gramEnd"/>
      <w:r w:rsidRPr="00B76215">
        <w:rPr>
          <w:sz w:val="22"/>
          <w:szCs w:val="22"/>
        </w:rPr>
        <w:t>-3942.</w:t>
      </w:r>
      <w:r w:rsidRPr="00B76215">
        <w:rPr>
          <w:rFonts w:ascii="Helvetica" w:hAnsi="Helvetica" w:cs="Helvetica"/>
          <w:sz w:val="31"/>
          <w:szCs w:val="31"/>
        </w:rPr>
        <w:t xml:space="preserve"> </w:t>
      </w:r>
      <w:r w:rsidRPr="00B76215">
        <w:rPr>
          <w:sz w:val="22"/>
          <w:szCs w:val="22"/>
        </w:rPr>
        <w:t>PMC2579644</w:t>
      </w:r>
    </w:p>
    <w:p w14:paraId="236D1C43"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2BE20863"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Foy CG, Hsu FC, Haffner SM, </w:t>
      </w:r>
      <w:r w:rsidRPr="00B76215">
        <w:rPr>
          <w:b/>
          <w:bCs/>
          <w:sz w:val="22"/>
          <w:szCs w:val="22"/>
        </w:rPr>
        <w:t>Norris JM</w:t>
      </w:r>
      <w:r w:rsidRPr="00B76215">
        <w:rPr>
          <w:sz w:val="22"/>
          <w:szCs w:val="22"/>
        </w:rPr>
        <w:t xml:space="preserve">, Rotter JI, Henkin LF, </w:t>
      </w:r>
      <w:proofErr w:type="spellStart"/>
      <w:r w:rsidRPr="00B76215">
        <w:rPr>
          <w:sz w:val="22"/>
          <w:szCs w:val="22"/>
        </w:rPr>
        <w:t>Bryer</w:t>
      </w:r>
      <w:proofErr w:type="spellEnd"/>
      <w:r w:rsidRPr="00B76215">
        <w:rPr>
          <w:sz w:val="22"/>
          <w:szCs w:val="22"/>
        </w:rPr>
        <w:t xml:space="preserve">-Ash M, Chen YD, Wagenknecht LE. Visceral Fat and Prevalence of Hypertension Among African Americans and Hispanic Americans: Findings </w:t>
      </w:r>
      <w:proofErr w:type="gramStart"/>
      <w:r w:rsidRPr="00B76215">
        <w:rPr>
          <w:sz w:val="22"/>
          <w:szCs w:val="22"/>
        </w:rPr>
        <w:t>From</w:t>
      </w:r>
      <w:proofErr w:type="gramEnd"/>
      <w:r w:rsidRPr="00B76215">
        <w:rPr>
          <w:sz w:val="22"/>
          <w:szCs w:val="22"/>
        </w:rPr>
        <w:t xml:space="preserve"> the IRAS Family Study.  </w:t>
      </w:r>
      <w:r w:rsidRPr="00B76215">
        <w:rPr>
          <w:i/>
          <w:iCs/>
          <w:sz w:val="22"/>
          <w:szCs w:val="22"/>
        </w:rPr>
        <w:t xml:space="preserve">Am J </w:t>
      </w:r>
      <w:proofErr w:type="spellStart"/>
      <w:r w:rsidRPr="00B76215">
        <w:rPr>
          <w:i/>
          <w:iCs/>
          <w:sz w:val="22"/>
          <w:szCs w:val="22"/>
        </w:rPr>
        <w:t>Hyperten</w:t>
      </w:r>
      <w:proofErr w:type="spellEnd"/>
      <w:r w:rsidRPr="00B76215">
        <w:rPr>
          <w:sz w:val="22"/>
          <w:szCs w:val="22"/>
        </w:rPr>
        <w:t xml:space="preserve"> </w:t>
      </w:r>
      <w:proofErr w:type="gramStart"/>
      <w:r w:rsidRPr="00B76215">
        <w:rPr>
          <w:sz w:val="22"/>
          <w:szCs w:val="22"/>
        </w:rPr>
        <w:t>2008;21:910</w:t>
      </w:r>
      <w:proofErr w:type="gramEnd"/>
      <w:r w:rsidRPr="00B76215">
        <w:rPr>
          <w:sz w:val="22"/>
          <w:szCs w:val="22"/>
        </w:rPr>
        <w:t>-16.</w:t>
      </w:r>
      <w:r w:rsidRPr="00B76215">
        <w:rPr>
          <w:rFonts w:ascii="Helvetica" w:hAnsi="Helvetica" w:cs="Helvetica"/>
          <w:sz w:val="31"/>
          <w:szCs w:val="31"/>
        </w:rPr>
        <w:t xml:space="preserve"> </w:t>
      </w:r>
      <w:r w:rsidRPr="00B76215">
        <w:rPr>
          <w:sz w:val="22"/>
          <w:szCs w:val="22"/>
        </w:rPr>
        <w:t>PMC2551313</w:t>
      </w:r>
    </w:p>
    <w:p w14:paraId="196893D6"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5BFC325C"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Feser M*, Derber LA, Deane KD, </w:t>
      </w:r>
      <w:proofErr w:type="spellStart"/>
      <w:r w:rsidRPr="00B76215">
        <w:rPr>
          <w:sz w:val="22"/>
          <w:szCs w:val="22"/>
        </w:rPr>
        <w:t>Lezotte</w:t>
      </w:r>
      <w:proofErr w:type="spellEnd"/>
      <w:r w:rsidRPr="00B76215">
        <w:rPr>
          <w:sz w:val="22"/>
          <w:szCs w:val="22"/>
        </w:rPr>
        <w:t xml:space="preserve"> DC, Weisman MH, Buckner JH, </w:t>
      </w:r>
      <w:proofErr w:type="spellStart"/>
      <w:r w:rsidRPr="00B76215">
        <w:rPr>
          <w:sz w:val="22"/>
          <w:szCs w:val="22"/>
        </w:rPr>
        <w:t>Mikuls</w:t>
      </w:r>
      <w:proofErr w:type="spellEnd"/>
      <w:r w:rsidRPr="00B76215">
        <w:rPr>
          <w:sz w:val="22"/>
          <w:szCs w:val="22"/>
        </w:rPr>
        <w:t xml:space="preserve"> T, O’Dell J, </w:t>
      </w:r>
      <w:proofErr w:type="spellStart"/>
      <w:r w:rsidRPr="00B76215">
        <w:rPr>
          <w:sz w:val="22"/>
          <w:szCs w:val="22"/>
        </w:rPr>
        <w:t>Gregersen</w:t>
      </w:r>
      <w:proofErr w:type="spellEnd"/>
      <w:r w:rsidRPr="00B76215">
        <w:rPr>
          <w:sz w:val="22"/>
          <w:szCs w:val="22"/>
        </w:rPr>
        <w:t xml:space="preserve"> PK, Holers VM, </w:t>
      </w:r>
      <w:r w:rsidRPr="00B76215">
        <w:rPr>
          <w:b/>
          <w:bCs/>
          <w:sz w:val="22"/>
          <w:szCs w:val="22"/>
        </w:rPr>
        <w:t>Norris JM</w:t>
      </w:r>
      <w:r w:rsidRPr="00B76215">
        <w:rPr>
          <w:sz w:val="22"/>
          <w:szCs w:val="22"/>
        </w:rPr>
        <w:t>.</w:t>
      </w:r>
      <w:r w:rsidR="006217DD" w:rsidRPr="00B76215">
        <w:rPr>
          <w:sz w:val="22"/>
          <w:szCs w:val="22"/>
        </w:rPr>
        <w:t>**</w:t>
      </w:r>
      <w:r w:rsidRPr="00B76215">
        <w:rPr>
          <w:sz w:val="22"/>
          <w:szCs w:val="22"/>
        </w:rPr>
        <w:t xml:space="preserve"> Plasma </w:t>
      </w:r>
      <w:proofErr w:type="gramStart"/>
      <w:r w:rsidRPr="00B76215">
        <w:rPr>
          <w:sz w:val="22"/>
          <w:szCs w:val="22"/>
        </w:rPr>
        <w:t>25,OH</w:t>
      </w:r>
      <w:proofErr w:type="gramEnd"/>
      <w:r w:rsidRPr="00B76215">
        <w:rPr>
          <w:sz w:val="22"/>
          <w:szCs w:val="22"/>
        </w:rPr>
        <w:t xml:space="preserve"> vitamin D Levels are not Associated with Rheumatoid Arthritis-Related Autoantibodies in Individuals at Elevated Risk for Rheumatoid Arthritis  </w:t>
      </w:r>
      <w:r w:rsidRPr="00B76215">
        <w:rPr>
          <w:i/>
          <w:iCs/>
          <w:sz w:val="22"/>
          <w:szCs w:val="22"/>
        </w:rPr>
        <w:t xml:space="preserve">J </w:t>
      </w:r>
      <w:proofErr w:type="spellStart"/>
      <w:r w:rsidRPr="00B76215">
        <w:rPr>
          <w:i/>
          <w:iCs/>
          <w:sz w:val="22"/>
          <w:szCs w:val="22"/>
        </w:rPr>
        <w:t>Rheumatol</w:t>
      </w:r>
      <w:proofErr w:type="spellEnd"/>
      <w:r w:rsidRPr="00B76215">
        <w:rPr>
          <w:sz w:val="22"/>
          <w:szCs w:val="22"/>
        </w:rPr>
        <w:t xml:space="preserve">  2009;36(5):943-6.</w:t>
      </w:r>
      <w:r w:rsidRPr="00B76215">
        <w:rPr>
          <w:rFonts w:ascii="Courier New" w:hAnsi="Courier New" w:cs="Courier New"/>
        </w:rPr>
        <w:t xml:space="preserve"> </w:t>
      </w:r>
      <w:r w:rsidRPr="00B76215">
        <w:rPr>
          <w:sz w:val="22"/>
          <w:szCs w:val="22"/>
        </w:rPr>
        <w:t>PMC745328</w:t>
      </w:r>
    </w:p>
    <w:p w14:paraId="7524E768"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23CE87E1"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Steck AK, Zhang W, </w:t>
      </w:r>
      <w:proofErr w:type="spellStart"/>
      <w:r w:rsidRPr="00B76215">
        <w:rPr>
          <w:sz w:val="22"/>
          <w:szCs w:val="22"/>
        </w:rPr>
        <w:t>Bugawan</w:t>
      </w:r>
      <w:proofErr w:type="spellEnd"/>
      <w:r w:rsidRPr="00B76215">
        <w:rPr>
          <w:sz w:val="22"/>
          <w:szCs w:val="22"/>
        </w:rPr>
        <w:t xml:space="preserve"> TL, </w:t>
      </w:r>
      <w:proofErr w:type="spellStart"/>
      <w:r w:rsidRPr="00B76215">
        <w:rPr>
          <w:sz w:val="22"/>
          <w:szCs w:val="22"/>
        </w:rPr>
        <w:t>Barriga</w:t>
      </w:r>
      <w:proofErr w:type="spellEnd"/>
      <w:r w:rsidRPr="00B76215">
        <w:rPr>
          <w:sz w:val="22"/>
          <w:szCs w:val="22"/>
        </w:rPr>
        <w:t xml:space="preserve"> KJ, Blair A, </w:t>
      </w:r>
      <w:proofErr w:type="spellStart"/>
      <w:r w:rsidRPr="00B76215">
        <w:rPr>
          <w:sz w:val="22"/>
          <w:szCs w:val="22"/>
        </w:rPr>
        <w:t>Erlich</w:t>
      </w:r>
      <w:proofErr w:type="spellEnd"/>
      <w:r w:rsidRPr="00B76215">
        <w:rPr>
          <w:sz w:val="22"/>
          <w:szCs w:val="22"/>
        </w:rPr>
        <w:t xml:space="preserve"> HA, </w:t>
      </w:r>
      <w:proofErr w:type="spellStart"/>
      <w:r w:rsidRPr="00B76215">
        <w:rPr>
          <w:sz w:val="22"/>
          <w:szCs w:val="22"/>
        </w:rPr>
        <w:t>Eisenbarth</w:t>
      </w:r>
      <w:proofErr w:type="spellEnd"/>
      <w:r w:rsidRPr="00B76215">
        <w:rPr>
          <w:sz w:val="22"/>
          <w:szCs w:val="22"/>
        </w:rPr>
        <w:t xml:space="preserve"> GS, </w:t>
      </w:r>
      <w:r w:rsidRPr="00B76215">
        <w:rPr>
          <w:b/>
          <w:bCs/>
          <w:sz w:val="22"/>
          <w:szCs w:val="22"/>
        </w:rPr>
        <w:t>Norris JM</w:t>
      </w:r>
      <w:r w:rsidRPr="00B76215">
        <w:rPr>
          <w:sz w:val="22"/>
          <w:szCs w:val="22"/>
        </w:rPr>
        <w:t>, Rewers MJ. Do non-HLA genes influence development of persistent islet autoimmunity and type 1 diabetes in children with high-risk HLA-</w:t>
      </w:r>
      <w:proofErr w:type="gramStart"/>
      <w:r w:rsidRPr="00B76215">
        <w:rPr>
          <w:sz w:val="22"/>
          <w:szCs w:val="22"/>
        </w:rPr>
        <w:t>DR,DQ</w:t>
      </w:r>
      <w:proofErr w:type="gramEnd"/>
      <w:r w:rsidRPr="00B76215">
        <w:rPr>
          <w:sz w:val="22"/>
          <w:szCs w:val="22"/>
        </w:rPr>
        <w:t xml:space="preserve"> Genotypes? </w:t>
      </w:r>
      <w:r w:rsidRPr="00B76215">
        <w:rPr>
          <w:i/>
          <w:iCs/>
          <w:sz w:val="22"/>
          <w:szCs w:val="22"/>
        </w:rPr>
        <w:t>Diabetes</w:t>
      </w:r>
      <w:r w:rsidRPr="00B76215">
        <w:rPr>
          <w:sz w:val="22"/>
          <w:szCs w:val="22"/>
        </w:rPr>
        <w:t xml:space="preserve"> </w:t>
      </w:r>
      <w:proofErr w:type="gramStart"/>
      <w:r w:rsidRPr="00B76215">
        <w:rPr>
          <w:sz w:val="22"/>
          <w:szCs w:val="22"/>
        </w:rPr>
        <w:t>2009;58:1028</w:t>
      </w:r>
      <w:proofErr w:type="gramEnd"/>
      <w:r w:rsidRPr="00B76215">
        <w:rPr>
          <w:sz w:val="22"/>
          <w:szCs w:val="22"/>
        </w:rPr>
        <w:t>-33.</w:t>
      </w:r>
      <w:r w:rsidRPr="00B76215">
        <w:rPr>
          <w:rFonts w:ascii="Helvetica" w:hAnsi="Helvetica" w:cs="Helvetica"/>
          <w:sz w:val="31"/>
          <w:szCs w:val="31"/>
        </w:rPr>
        <w:t xml:space="preserve"> </w:t>
      </w:r>
      <w:r w:rsidRPr="00B76215">
        <w:rPr>
          <w:sz w:val="22"/>
          <w:szCs w:val="22"/>
        </w:rPr>
        <w:t>PMC2661592</w:t>
      </w:r>
    </w:p>
    <w:p w14:paraId="453F8965"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3186CC8C"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Wagenknecht LE, Scherzinger A, </w:t>
      </w:r>
      <w:proofErr w:type="spellStart"/>
      <w:r w:rsidRPr="00B76215">
        <w:rPr>
          <w:sz w:val="22"/>
          <w:szCs w:val="22"/>
        </w:rPr>
        <w:t>Stamm</w:t>
      </w:r>
      <w:proofErr w:type="spellEnd"/>
      <w:r w:rsidRPr="00B76215">
        <w:rPr>
          <w:sz w:val="22"/>
          <w:szCs w:val="22"/>
        </w:rPr>
        <w:t xml:space="preserve"> E, Hanley AJG, </w:t>
      </w:r>
      <w:r w:rsidRPr="00B76215">
        <w:rPr>
          <w:b/>
          <w:bCs/>
          <w:sz w:val="22"/>
          <w:szCs w:val="22"/>
        </w:rPr>
        <w:t>Norris JM</w:t>
      </w:r>
      <w:r w:rsidRPr="00B76215">
        <w:rPr>
          <w:sz w:val="22"/>
          <w:szCs w:val="22"/>
        </w:rPr>
        <w:t xml:space="preserve">, Chen YDI, </w:t>
      </w:r>
      <w:proofErr w:type="spellStart"/>
      <w:r w:rsidRPr="00B76215">
        <w:rPr>
          <w:sz w:val="22"/>
          <w:szCs w:val="22"/>
        </w:rPr>
        <w:t>Bryer</w:t>
      </w:r>
      <w:proofErr w:type="spellEnd"/>
      <w:r w:rsidRPr="00B76215">
        <w:rPr>
          <w:sz w:val="22"/>
          <w:szCs w:val="22"/>
        </w:rPr>
        <w:t>-Ash M, Haffner SM, Rotter JI. Correlates and Heritability of Nonalcoholic Fatty Liver Disease in a Minority Cohort</w:t>
      </w:r>
      <w:r w:rsidRPr="00B76215">
        <w:rPr>
          <w:i/>
          <w:iCs/>
          <w:sz w:val="22"/>
          <w:szCs w:val="22"/>
        </w:rPr>
        <w:t>.</w:t>
      </w:r>
      <w:r w:rsidRPr="00B76215">
        <w:rPr>
          <w:sz w:val="22"/>
          <w:szCs w:val="22"/>
        </w:rPr>
        <w:t xml:space="preserve"> </w:t>
      </w:r>
      <w:r w:rsidRPr="00B76215">
        <w:rPr>
          <w:i/>
          <w:iCs/>
          <w:sz w:val="22"/>
          <w:szCs w:val="22"/>
        </w:rPr>
        <w:t>Obesity (Silver Spring),</w:t>
      </w:r>
      <w:r w:rsidRPr="00B76215">
        <w:rPr>
          <w:sz w:val="22"/>
          <w:szCs w:val="22"/>
        </w:rPr>
        <w:t xml:space="preserve"> 2009;17:1240-1246.</w:t>
      </w:r>
      <w:r w:rsidRPr="00B76215">
        <w:rPr>
          <w:rFonts w:ascii="Helvetica" w:hAnsi="Helvetica" w:cs="Helvetica"/>
          <w:sz w:val="31"/>
          <w:szCs w:val="31"/>
        </w:rPr>
        <w:t xml:space="preserve"> </w:t>
      </w:r>
      <w:r w:rsidRPr="00B76215">
        <w:rPr>
          <w:sz w:val="22"/>
          <w:szCs w:val="22"/>
        </w:rPr>
        <w:t>PMC2709735</w:t>
      </w:r>
    </w:p>
    <w:p w14:paraId="1B61DD12"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146AB696"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Talbert ME, Langefeld CD, Ziegler J, </w:t>
      </w:r>
      <w:proofErr w:type="spellStart"/>
      <w:r w:rsidRPr="00B76215">
        <w:rPr>
          <w:sz w:val="22"/>
          <w:szCs w:val="22"/>
        </w:rPr>
        <w:t>Mychaleckyj</w:t>
      </w:r>
      <w:proofErr w:type="spellEnd"/>
      <w:r w:rsidRPr="00B76215">
        <w:rPr>
          <w:sz w:val="22"/>
          <w:szCs w:val="22"/>
        </w:rPr>
        <w:t xml:space="preserve"> JC, Haffner SM, </w:t>
      </w:r>
      <w:r w:rsidRPr="00B76215">
        <w:rPr>
          <w:b/>
          <w:bCs/>
          <w:sz w:val="22"/>
          <w:szCs w:val="22"/>
        </w:rPr>
        <w:t>Norris JM,</w:t>
      </w:r>
      <w:r w:rsidRPr="00B76215">
        <w:rPr>
          <w:sz w:val="22"/>
          <w:szCs w:val="22"/>
        </w:rPr>
        <w:t xml:space="preserve"> Bowden DW.  Polymorphisms near SOCS3 are associated with obesity and glucose homeostasis traits in Hispanic Americans from the Insulin Resistance Atherosclerosis Family Study. </w:t>
      </w:r>
      <w:r w:rsidRPr="00B76215">
        <w:rPr>
          <w:i/>
          <w:iCs/>
          <w:sz w:val="22"/>
          <w:szCs w:val="22"/>
        </w:rPr>
        <w:t xml:space="preserve">Hum Genet </w:t>
      </w:r>
      <w:proofErr w:type="gramStart"/>
      <w:r w:rsidRPr="00B76215">
        <w:rPr>
          <w:sz w:val="22"/>
          <w:szCs w:val="22"/>
        </w:rPr>
        <w:t>2009;125:153</w:t>
      </w:r>
      <w:proofErr w:type="gramEnd"/>
      <w:r w:rsidRPr="00B76215">
        <w:rPr>
          <w:sz w:val="22"/>
          <w:szCs w:val="22"/>
        </w:rPr>
        <w:t>-62. PMC2804661.</w:t>
      </w:r>
    </w:p>
    <w:p w14:paraId="5CEB5110"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4A91B1F9"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Sutton BS, Palmer ND, Langefeld CD, </w:t>
      </w:r>
      <w:proofErr w:type="spellStart"/>
      <w:r w:rsidRPr="00B76215">
        <w:rPr>
          <w:sz w:val="22"/>
          <w:szCs w:val="22"/>
        </w:rPr>
        <w:t>Xue</w:t>
      </w:r>
      <w:proofErr w:type="spellEnd"/>
      <w:r w:rsidRPr="00B76215">
        <w:rPr>
          <w:sz w:val="22"/>
          <w:szCs w:val="22"/>
        </w:rPr>
        <w:t xml:space="preserve"> BZ, Proctor A, Ziegler JT, Haffner SM, </w:t>
      </w:r>
      <w:r w:rsidRPr="00B76215">
        <w:rPr>
          <w:b/>
          <w:bCs/>
          <w:sz w:val="22"/>
          <w:szCs w:val="22"/>
        </w:rPr>
        <w:t>Norris JM</w:t>
      </w:r>
      <w:r w:rsidRPr="00B76215">
        <w:rPr>
          <w:sz w:val="22"/>
          <w:szCs w:val="22"/>
        </w:rPr>
        <w:t xml:space="preserve">, Bowden DW.  Association of </w:t>
      </w:r>
      <w:r w:rsidRPr="00B76215">
        <w:rPr>
          <w:i/>
          <w:iCs/>
          <w:sz w:val="22"/>
          <w:szCs w:val="22"/>
        </w:rPr>
        <w:t>SSTR2</w:t>
      </w:r>
      <w:r w:rsidRPr="00B76215">
        <w:rPr>
          <w:sz w:val="22"/>
          <w:szCs w:val="22"/>
        </w:rPr>
        <w:t xml:space="preserve"> Polymorphisms and Glucose Homeostasis Phenotypes: The IRAS Family Study.  </w:t>
      </w:r>
      <w:r w:rsidRPr="00B76215">
        <w:rPr>
          <w:i/>
          <w:iCs/>
          <w:sz w:val="22"/>
          <w:szCs w:val="22"/>
        </w:rPr>
        <w:t>Diabetes</w:t>
      </w:r>
      <w:r w:rsidRPr="00B76215">
        <w:rPr>
          <w:sz w:val="22"/>
          <w:szCs w:val="22"/>
        </w:rPr>
        <w:t xml:space="preserve"> </w:t>
      </w:r>
      <w:proofErr w:type="gramStart"/>
      <w:r w:rsidRPr="00B76215">
        <w:rPr>
          <w:sz w:val="22"/>
          <w:szCs w:val="22"/>
        </w:rPr>
        <w:t>2009;58:1457</w:t>
      </w:r>
      <w:proofErr w:type="gramEnd"/>
      <w:r w:rsidRPr="00B76215">
        <w:rPr>
          <w:sz w:val="22"/>
          <w:szCs w:val="22"/>
        </w:rPr>
        <w:t>-62.</w:t>
      </w:r>
      <w:r w:rsidRPr="00B76215">
        <w:rPr>
          <w:rFonts w:ascii="Helvetica" w:hAnsi="Helvetica" w:cs="Helvetica"/>
          <w:sz w:val="31"/>
          <w:szCs w:val="31"/>
        </w:rPr>
        <w:t xml:space="preserve"> </w:t>
      </w:r>
      <w:r w:rsidRPr="00B76215">
        <w:rPr>
          <w:sz w:val="22"/>
          <w:szCs w:val="22"/>
        </w:rPr>
        <w:t>PMC2682669</w:t>
      </w:r>
    </w:p>
    <w:p w14:paraId="52656B28"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17CCC53C"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lang w:val="de-DE"/>
        </w:rPr>
        <w:t>Wing M, Langefeld CD, Wagenknecht L, Haffner SM</w:t>
      </w:r>
      <w:r w:rsidRPr="00B76215">
        <w:rPr>
          <w:b/>
          <w:bCs/>
          <w:sz w:val="22"/>
          <w:szCs w:val="22"/>
          <w:lang w:val="de-DE"/>
        </w:rPr>
        <w:t>, Norris JM</w:t>
      </w:r>
      <w:r w:rsidRPr="00B76215">
        <w:rPr>
          <w:sz w:val="22"/>
          <w:szCs w:val="22"/>
          <w:lang w:val="de-DE"/>
        </w:rPr>
        <w:t xml:space="preserve">, Bowden D.  </w:t>
      </w:r>
      <w:r w:rsidRPr="00B76215">
        <w:rPr>
          <w:sz w:val="22"/>
          <w:szCs w:val="22"/>
        </w:rPr>
        <w:t xml:space="preserve">Analysis of FTO Gene Variants with Measures of Obesity and Glucose Homeostasis in the IRAS Family Study.  </w:t>
      </w:r>
      <w:r w:rsidRPr="00B76215">
        <w:rPr>
          <w:i/>
          <w:iCs/>
          <w:sz w:val="22"/>
          <w:szCs w:val="22"/>
        </w:rPr>
        <w:t>Human Genetics</w:t>
      </w:r>
      <w:r w:rsidRPr="00B76215">
        <w:rPr>
          <w:sz w:val="22"/>
          <w:szCs w:val="22"/>
        </w:rPr>
        <w:t xml:space="preserve"> </w:t>
      </w:r>
      <w:proofErr w:type="gramStart"/>
      <w:r w:rsidRPr="00B76215">
        <w:rPr>
          <w:sz w:val="22"/>
          <w:szCs w:val="22"/>
        </w:rPr>
        <w:t>2009</w:t>
      </w:r>
      <w:r w:rsidR="008351AE" w:rsidRPr="00B76215">
        <w:rPr>
          <w:sz w:val="22"/>
          <w:szCs w:val="22"/>
        </w:rPr>
        <w:t>;125:615</w:t>
      </w:r>
      <w:proofErr w:type="gramEnd"/>
      <w:r w:rsidR="008351AE" w:rsidRPr="00B76215">
        <w:rPr>
          <w:sz w:val="22"/>
          <w:szCs w:val="22"/>
        </w:rPr>
        <w:t>-26. PMC2792578</w:t>
      </w:r>
    </w:p>
    <w:p w14:paraId="25B75143"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04B52F3E"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Rich SS, Goodarzi MO, Palmer ND, Langefeld CD, Ziegler J, Haffner SM, </w:t>
      </w:r>
      <w:proofErr w:type="spellStart"/>
      <w:r w:rsidRPr="00B76215">
        <w:rPr>
          <w:sz w:val="22"/>
          <w:szCs w:val="22"/>
        </w:rPr>
        <w:t>Bryer</w:t>
      </w:r>
      <w:proofErr w:type="spellEnd"/>
      <w:r w:rsidRPr="00B76215">
        <w:rPr>
          <w:sz w:val="22"/>
          <w:szCs w:val="22"/>
        </w:rPr>
        <w:t xml:space="preserve">-Ash M, </w:t>
      </w:r>
      <w:r w:rsidRPr="00B76215">
        <w:rPr>
          <w:b/>
          <w:bCs/>
          <w:sz w:val="22"/>
          <w:szCs w:val="22"/>
        </w:rPr>
        <w:t>Norris JM</w:t>
      </w:r>
      <w:r w:rsidRPr="00B76215">
        <w:rPr>
          <w:sz w:val="22"/>
          <w:szCs w:val="22"/>
        </w:rPr>
        <w:t xml:space="preserve">, Taylor KD, </w:t>
      </w:r>
      <w:proofErr w:type="spellStart"/>
      <w:r w:rsidRPr="00B76215">
        <w:rPr>
          <w:sz w:val="22"/>
          <w:szCs w:val="22"/>
        </w:rPr>
        <w:t>Haritunians</w:t>
      </w:r>
      <w:proofErr w:type="spellEnd"/>
      <w:r w:rsidRPr="00B76215">
        <w:rPr>
          <w:sz w:val="22"/>
          <w:szCs w:val="22"/>
        </w:rPr>
        <w:t xml:space="preserve"> T, Rotter JI, Chen YD, Wagenknecht LE, Bowden DW, Bergman RN.  A genome-wide association scan for acute insulin response to glucose in </w:t>
      </w:r>
      <w:proofErr w:type="gramStart"/>
      <w:r w:rsidRPr="00B76215">
        <w:rPr>
          <w:sz w:val="22"/>
          <w:szCs w:val="22"/>
        </w:rPr>
        <w:t>Hispanic-Americans</w:t>
      </w:r>
      <w:proofErr w:type="gramEnd"/>
      <w:r w:rsidRPr="00B76215">
        <w:rPr>
          <w:sz w:val="22"/>
          <w:szCs w:val="22"/>
        </w:rPr>
        <w:t xml:space="preserve">:  the Insulin Resistance Atherosclerosis Family Study (IRAS FS).  </w:t>
      </w:r>
      <w:r w:rsidRPr="00B76215">
        <w:rPr>
          <w:i/>
          <w:iCs/>
          <w:sz w:val="22"/>
          <w:szCs w:val="22"/>
        </w:rPr>
        <w:t>Diabetologia</w:t>
      </w:r>
      <w:r w:rsidRPr="00B76215">
        <w:rPr>
          <w:sz w:val="22"/>
          <w:szCs w:val="22"/>
        </w:rPr>
        <w:t xml:space="preserve"> </w:t>
      </w:r>
      <w:proofErr w:type="gramStart"/>
      <w:r w:rsidR="008351AE" w:rsidRPr="00B76215">
        <w:rPr>
          <w:sz w:val="22"/>
          <w:szCs w:val="22"/>
        </w:rPr>
        <w:t>2009;52:1326</w:t>
      </w:r>
      <w:proofErr w:type="gramEnd"/>
      <w:r w:rsidR="008351AE" w:rsidRPr="00B76215">
        <w:rPr>
          <w:sz w:val="22"/>
          <w:szCs w:val="22"/>
        </w:rPr>
        <w:t>-33. PMC2793118</w:t>
      </w:r>
    </w:p>
    <w:p w14:paraId="35E1FDF8"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39D8DF85"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b/>
          <w:bCs/>
          <w:sz w:val="22"/>
          <w:szCs w:val="22"/>
        </w:rPr>
        <w:t>Norris JM</w:t>
      </w:r>
      <w:r w:rsidRPr="00B76215">
        <w:rPr>
          <w:sz w:val="22"/>
          <w:szCs w:val="22"/>
        </w:rPr>
        <w:t xml:space="preserve">, Langefeld CD, Talbert ME, Wing MR, </w:t>
      </w:r>
      <w:proofErr w:type="spellStart"/>
      <w:r w:rsidRPr="00B76215">
        <w:rPr>
          <w:sz w:val="22"/>
          <w:szCs w:val="22"/>
        </w:rPr>
        <w:t>Haritunians</w:t>
      </w:r>
      <w:proofErr w:type="spellEnd"/>
      <w:r w:rsidRPr="00B76215">
        <w:rPr>
          <w:sz w:val="22"/>
          <w:szCs w:val="22"/>
        </w:rPr>
        <w:t xml:space="preserve"> T, Fingerlin TE, Hanley AJG, Ziegler JT, Taylor KD, Haffner SM, Chen Y-DI, Bowden DW, Wagenknecht LE.  </w:t>
      </w:r>
      <w:r w:rsidRPr="00B76215">
        <w:rPr>
          <w:sz w:val="24"/>
          <w:szCs w:val="24"/>
        </w:rPr>
        <w:t>Genome</w:t>
      </w:r>
      <w:r w:rsidR="00D167BD" w:rsidRPr="00B76215">
        <w:rPr>
          <w:sz w:val="24"/>
          <w:szCs w:val="24"/>
        </w:rPr>
        <w:t>-</w:t>
      </w:r>
      <w:r w:rsidRPr="00B76215">
        <w:rPr>
          <w:sz w:val="24"/>
          <w:szCs w:val="24"/>
        </w:rPr>
        <w:t xml:space="preserve">Wide Association </w:t>
      </w:r>
      <w:r w:rsidRPr="00B76215">
        <w:rPr>
          <w:sz w:val="22"/>
          <w:szCs w:val="22"/>
        </w:rPr>
        <w:t xml:space="preserve">Study and Follow-Up Analysis of Adiposity Traits in </w:t>
      </w:r>
      <w:proofErr w:type="gramStart"/>
      <w:r w:rsidRPr="00B76215">
        <w:rPr>
          <w:sz w:val="22"/>
          <w:szCs w:val="22"/>
        </w:rPr>
        <w:t>Hispanic-Americans</w:t>
      </w:r>
      <w:proofErr w:type="gramEnd"/>
      <w:r w:rsidRPr="00B76215">
        <w:rPr>
          <w:sz w:val="22"/>
          <w:szCs w:val="22"/>
        </w:rPr>
        <w:t xml:space="preserve">:  the IRAS Family Study.  </w:t>
      </w:r>
      <w:r w:rsidRPr="00B76215">
        <w:rPr>
          <w:i/>
          <w:iCs/>
          <w:sz w:val="22"/>
          <w:szCs w:val="22"/>
        </w:rPr>
        <w:t>Obesity</w:t>
      </w:r>
      <w:r w:rsidRPr="00B76215">
        <w:rPr>
          <w:sz w:val="22"/>
          <w:szCs w:val="22"/>
        </w:rPr>
        <w:t xml:space="preserve"> </w:t>
      </w:r>
      <w:proofErr w:type="gramStart"/>
      <w:r w:rsidRPr="00B76215">
        <w:rPr>
          <w:sz w:val="22"/>
          <w:szCs w:val="22"/>
        </w:rPr>
        <w:t>2009;17:1932</w:t>
      </w:r>
      <w:proofErr w:type="gramEnd"/>
      <w:r w:rsidRPr="00B76215">
        <w:rPr>
          <w:sz w:val="22"/>
          <w:szCs w:val="22"/>
        </w:rPr>
        <w:t>-41.  PMC283221</w:t>
      </w:r>
    </w:p>
    <w:p w14:paraId="5003D5A5"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3E27FD19"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Schmitz KJ, Skinner HG, Bautista LE, Fingerlin TE, Langefeld CD, Hicks PJ, Haffner SM, </w:t>
      </w:r>
      <w:proofErr w:type="spellStart"/>
      <w:r w:rsidRPr="00B76215">
        <w:rPr>
          <w:sz w:val="22"/>
          <w:szCs w:val="22"/>
        </w:rPr>
        <w:t>Bryer</w:t>
      </w:r>
      <w:proofErr w:type="spellEnd"/>
      <w:r w:rsidRPr="00B76215">
        <w:rPr>
          <w:sz w:val="22"/>
          <w:szCs w:val="22"/>
        </w:rPr>
        <w:t xml:space="preserve">-Ash M, Wagenknecht LE, Bowden DW, </w:t>
      </w:r>
      <w:r w:rsidRPr="00B76215">
        <w:rPr>
          <w:b/>
          <w:bCs/>
          <w:sz w:val="22"/>
          <w:szCs w:val="22"/>
        </w:rPr>
        <w:t>Norris JM</w:t>
      </w:r>
      <w:r w:rsidRPr="00B76215">
        <w:rPr>
          <w:sz w:val="22"/>
          <w:szCs w:val="22"/>
        </w:rPr>
        <w:t xml:space="preserve">, Engelman CD.  Association of 25-hydroxyvitamin D with Blood Pressure in Predominantly 25-hydroxyvitamin D Deficient Hispanic and African Americans.  </w:t>
      </w:r>
      <w:r w:rsidRPr="00B76215">
        <w:rPr>
          <w:i/>
          <w:iCs/>
          <w:sz w:val="22"/>
          <w:szCs w:val="22"/>
        </w:rPr>
        <w:t xml:space="preserve">Am J </w:t>
      </w:r>
      <w:proofErr w:type="spellStart"/>
      <w:r w:rsidRPr="00B76215">
        <w:rPr>
          <w:i/>
          <w:iCs/>
          <w:sz w:val="22"/>
          <w:szCs w:val="22"/>
        </w:rPr>
        <w:t>Hyperten</w:t>
      </w:r>
      <w:proofErr w:type="spellEnd"/>
      <w:r w:rsidRPr="00B76215">
        <w:rPr>
          <w:sz w:val="22"/>
          <w:szCs w:val="22"/>
        </w:rPr>
        <w:t xml:space="preserve"> 2009;22(8):867-70.</w:t>
      </w:r>
      <w:r w:rsidRPr="00B76215">
        <w:rPr>
          <w:color w:val="0000FF"/>
          <w:sz w:val="22"/>
          <w:szCs w:val="22"/>
        </w:rPr>
        <w:t xml:space="preserve"> </w:t>
      </w:r>
      <w:r w:rsidRPr="00B76215">
        <w:rPr>
          <w:sz w:val="22"/>
          <w:szCs w:val="22"/>
        </w:rPr>
        <w:t>PMC2865679</w:t>
      </w:r>
    </w:p>
    <w:p w14:paraId="1F257FFA"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7CAB4FC4"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Simpson M*, </w:t>
      </w:r>
      <w:proofErr w:type="spellStart"/>
      <w:r w:rsidRPr="00B76215">
        <w:rPr>
          <w:sz w:val="22"/>
          <w:szCs w:val="22"/>
        </w:rPr>
        <w:t>Mojibian</w:t>
      </w:r>
      <w:proofErr w:type="spellEnd"/>
      <w:r w:rsidRPr="00B76215">
        <w:rPr>
          <w:sz w:val="22"/>
          <w:szCs w:val="22"/>
        </w:rPr>
        <w:t xml:space="preserve"> M, </w:t>
      </w:r>
      <w:proofErr w:type="spellStart"/>
      <w:r w:rsidRPr="00B76215">
        <w:rPr>
          <w:sz w:val="22"/>
          <w:szCs w:val="22"/>
        </w:rPr>
        <w:t>Barriga</w:t>
      </w:r>
      <w:proofErr w:type="spellEnd"/>
      <w:r w:rsidRPr="00B76215">
        <w:rPr>
          <w:sz w:val="22"/>
          <w:szCs w:val="22"/>
        </w:rPr>
        <w:t xml:space="preserve"> K, Scott FW, Fasano A, Rewers M, </w:t>
      </w:r>
      <w:r w:rsidRPr="00B76215">
        <w:rPr>
          <w:b/>
          <w:bCs/>
          <w:sz w:val="22"/>
          <w:szCs w:val="22"/>
        </w:rPr>
        <w:t>Norris JM</w:t>
      </w:r>
      <w:r w:rsidRPr="00B76215">
        <w:rPr>
          <w:sz w:val="22"/>
          <w:szCs w:val="22"/>
        </w:rPr>
        <w:t>.</w:t>
      </w:r>
      <w:r w:rsidR="006217DD" w:rsidRPr="00B76215">
        <w:rPr>
          <w:sz w:val="22"/>
          <w:szCs w:val="22"/>
        </w:rPr>
        <w:t>*</w:t>
      </w:r>
      <w:proofErr w:type="gramStart"/>
      <w:r w:rsidR="006217DD" w:rsidRPr="00B76215">
        <w:rPr>
          <w:sz w:val="22"/>
          <w:szCs w:val="22"/>
        </w:rPr>
        <w:t>*</w:t>
      </w:r>
      <w:r w:rsidRPr="00B76215">
        <w:rPr>
          <w:sz w:val="22"/>
          <w:szCs w:val="22"/>
        </w:rPr>
        <w:t xml:space="preserve">  An</w:t>
      </w:r>
      <w:proofErr w:type="gramEnd"/>
      <w:r w:rsidRPr="00B76215">
        <w:rPr>
          <w:sz w:val="22"/>
          <w:szCs w:val="22"/>
        </w:rPr>
        <w:t xml:space="preserve"> exploration of Glo-3A Antibody Levels in Children at Increased Risk for Type 1 Diabetes. </w:t>
      </w:r>
      <w:proofErr w:type="spellStart"/>
      <w:r w:rsidRPr="00B76215">
        <w:rPr>
          <w:i/>
          <w:iCs/>
          <w:sz w:val="22"/>
          <w:szCs w:val="22"/>
        </w:rPr>
        <w:t>Pediatr</w:t>
      </w:r>
      <w:proofErr w:type="spellEnd"/>
      <w:r w:rsidRPr="00B76215">
        <w:rPr>
          <w:i/>
          <w:iCs/>
          <w:sz w:val="22"/>
          <w:szCs w:val="22"/>
        </w:rPr>
        <w:t xml:space="preserve"> Diabetes</w:t>
      </w:r>
      <w:r w:rsidRPr="00B76215">
        <w:rPr>
          <w:sz w:val="22"/>
          <w:szCs w:val="22"/>
        </w:rPr>
        <w:t xml:space="preserve"> </w:t>
      </w:r>
      <w:proofErr w:type="gramStart"/>
      <w:r w:rsidRPr="00B76215">
        <w:rPr>
          <w:sz w:val="22"/>
          <w:szCs w:val="22"/>
        </w:rPr>
        <w:t>2009;10:563</w:t>
      </w:r>
      <w:proofErr w:type="gramEnd"/>
      <w:r w:rsidRPr="00B76215">
        <w:rPr>
          <w:sz w:val="22"/>
          <w:szCs w:val="22"/>
        </w:rPr>
        <w:t>-72. PMC2814050</w:t>
      </w:r>
    </w:p>
    <w:p w14:paraId="53200A03"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0F2D0004"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Hairston KG, Scherzinger A, Foy C, Hanley A, McCorkle O, Haffner S, </w:t>
      </w:r>
      <w:r w:rsidRPr="00B76215">
        <w:rPr>
          <w:b/>
          <w:bCs/>
          <w:sz w:val="22"/>
          <w:szCs w:val="22"/>
        </w:rPr>
        <w:t xml:space="preserve">Norris </w:t>
      </w:r>
      <w:proofErr w:type="gramStart"/>
      <w:r w:rsidRPr="00B76215">
        <w:rPr>
          <w:b/>
          <w:bCs/>
          <w:sz w:val="22"/>
          <w:szCs w:val="22"/>
        </w:rPr>
        <w:t>JM</w:t>
      </w:r>
      <w:r w:rsidRPr="00B76215">
        <w:rPr>
          <w:sz w:val="22"/>
          <w:szCs w:val="22"/>
        </w:rPr>
        <w:t xml:space="preserve">,  </w:t>
      </w:r>
      <w:proofErr w:type="spellStart"/>
      <w:r w:rsidRPr="00B76215">
        <w:rPr>
          <w:sz w:val="22"/>
          <w:szCs w:val="22"/>
        </w:rPr>
        <w:t>Bryer</w:t>
      </w:r>
      <w:proofErr w:type="spellEnd"/>
      <w:proofErr w:type="gramEnd"/>
      <w:r w:rsidRPr="00B76215">
        <w:rPr>
          <w:sz w:val="22"/>
          <w:szCs w:val="22"/>
        </w:rPr>
        <w:t xml:space="preserve">-Ash M, Wagenknecht L.  Five-year change in visceral adipose tissue quantity in a minority cohort:  The IRAS Family Study. </w:t>
      </w:r>
      <w:r w:rsidRPr="00B76215">
        <w:rPr>
          <w:i/>
          <w:iCs/>
          <w:sz w:val="22"/>
          <w:szCs w:val="22"/>
        </w:rPr>
        <w:t>Diabetes Care</w:t>
      </w:r>
      <w:r w:rsidRPr="00B76215">
        <w:rPr>
          <w:sz w:val="22"/>
          <w:szCs w:val="22"/>
        </w:rPr>
        <w:t xml:space="preserve"> </w:t>
      </w:r>
      <w:proofErr w:type="gramStart"/>
      <w:r w:rsidRPr="00B76215">
        <w:rPr>
          <w:sz w:val="22"/>
          <w:szCs w:val="22"/>
        </w:rPr>
        <w:t>2009;32:1553</w:t>
      </w:r>
      <w:proofErr w:type="gramEnd"/>
      <w:r w:rsidRPr="00B76215">
        <w:rPr>
          <w:sz w:val="22"/>
          <w:szCs w:val="22"/>
        </w:rPr>
        <w:t>-5.</w:t>
      </w:r>
      <w:r w:rsidRPr="00B76215">
        <w:rPr>
          <w:rFonts w:ascii="Helvetica" w:hAnsi="Helvetica" w:cs="Helvetica"/>
          <w:sz w:val="31"/>
          <w:szCs w:val="31"/>
        </w:rPr>
        <w:t xml:space="preserve"> </w:t>
      </w:r>
      <w:r w:rsidRPr="00B76215">
        <w:rPr>
          <w:sz w:val="22"/>
          <w:szCs w:val="22"/>
        </w:rPr>
        <w:t>PMC2713650</w:t>
      </w:r>
    </w:p>
    <w:p w14:paraId="4C6654A5" w14:textId="77777777" w:rsidR="00631196" w:rsidRPr="00B76215" w:rsidRDefault="00631196" w:rsidP="00633126">
      <w:pPr>
        <w:pStyle w:val="ListParagraph"/>
        <w:ind w:left="360" w:hanging="360"/>
        <w:rPr>
          <w:sz w:val="22"/>
          <w:szCs w:val="22"/>
        </w:rPr>
      </w:pPr>
    </w:p>
    <w:p w14:paraId="0CCA2AD1"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lang w:val="de-DE"/>
        </w:rPr>
        <w:t xml:space="preserve">Talbert ME, Langefeld CD, Ziegler JT, Haffner SM, </w:t>
      </w:r>
      <w:r w:rsidRPr="00B76215">
        <w:rPr>
          <w:b/>
          <w:bCs/>
          <w:sz w:val="22"/>
          <w:szCs w:val="22"/>
          <w:lang w:val="de-DE"/>
        </w:rPr>
        <w:t>Norris JM</w:t>
      </w:r>
      <w:r w:rsidRPr="00B76215">
        <w:rPr>
          <w:sz w:val="22"/>
          <w:szCs w:val="22"/>
          <w:lang w:val="de-DE"/>
        </w:rPr>
        <w:t xml:space="preserve">, Bowden DW.  </w:t>
      </w:r>
      <w:r w:rsidRPr="00B76215">
        <w:rPr>
          <w:sz w:val="22"/>
          <w:szCs w:val="22"/>
        </w:rPr>
        <w:t xml:space="preserve">INSIG2 SNPs associated with obesity and glucose homeostasis traits in Hispanics:  The IRAS Family Study.  </w:t>
      </w:r>
      <w:r w:rsidRPr="00B76215">
        <w:rPr>
          <w:i/>
          <w:iCs/>
          <w:sz w:val="22"/>
          <w:szCs w:val="22"/>
        </w:rPr>
        <w:t>Obesity</w:t>
      </w:r>
      <w:r w:rsidRPr="00B76215">
        <w:rPr>
          <w:sz w:val="22"/>
          <w:szCs w:val="22"/>
        </w:rPr>
        <w:t xml:space="preserve"> 2009;17(8):1554-62. </w:t>
      </w:r>
      <w:r w:rsidR="0017350A" w:rsidRPr="00B76215">
        <w:rPr>
          <w:sz w:val="22"/>
          <w:szCs w:val="22"/>
        </w:rPr>
        <w:t>PMC2916685</w:t>
      </w:r>
      <w:r w:rsidRPr="00B76215">
        <w:rPr>
          <w:sz w:val="22"/>
          <w:szCs w:val="22"/>
        </w:rPr>
        <w:t xml:space="preserve"> </w:t>
      </w:r>
    </w:p>
    <w:p w14:paraId="42D9447B"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2424F123"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lang w:val="de-DE"/>
        </w:rPr>
        <w:t>Lamb MM*,</w:t>
      </w:r>
      <w:r w:rsidRPr="00B76215">
        <w:rPr>
          <w:b/>
          <w:bCs/>
          <w:sz w:val="24"/>
          <w:szCs w:val="24"/>
          <w:lang w:val="de-DE"/>
        </w:rPr>
        <w:t xml:space="preserve"> </w:t>
      </w:r>
      <w:r w:rsidRPr="00B76215">
        <w:rPr>
          <w:sz w:val="22"/>
          <w:szCs w:val="22"/>
          <w:lang w:val="de-DE"/>
        </w:rPr>
        <w:t xml:space="preserve">Yin X, Zerbe GO, Klingensmith GJ, Dabelea D, Fingerlin TE, Rewers M, </w:t>
      </w:r>
      <w:r w:rsidRPr="00B76215">
        <w:rPr>
          <w:b/>
          <w:bCs/>
          <w:sz w:val="22"/>
          <w:szCs w:val="22"/>
          <w:lang w:val="de-DE"/>
        </w:rPr>
        <w:t>Norris JM</w:t>
      </w:r>
      <w:r w:rsidRPr="00B76215">
        <w:rPr>
          <w:sz w:val="22"/>
          <w:szCs w:val="22"/>
          <w:lang w:val="de-DE"/>
        </w:rPr>
        <w:t>.</w:t>
      </w:r>
      <w:r w:rsidR="006217DD" w:rsidRPr="00B76215">
        <w:rPr>
          <w:sz w:val="22"/>
          <w:szCs w:val="22"/>
          <w:lang w:val="de-DE"/>
        </w:rPr>
        <w:t>**</w:t>
      </w:r>
      <w:r w:rsidRPr="00B76215">
        <w:rPr>
          <w:b/>
          <w:bCs/>
          <w:sz w:val="22"/>
          <w:szCs w:val="22"/>
          <w:lang w:val="de-DE"/>
        </w:rPr>
        <w:t xml:space="preserve"> </w:t>
      </w:r>
      <w:r w:rsidRPr="00B76215">
        <w:rPr>
          <w:sz w:val="22"/>
          <w:szCs w:val="22"/>
        </w:rPr>
        <w:t xml:space="preserve">Height Growth Velocity, Islet Autoimmunity and Type 1 Diabetes Development: </w:t>
      </w:r>
      <w:proofErr w:type="gramStart"/>
      <w:r w:rsidRPr="00B76215">
        <w:rPr>
          <w:sz w:val="22"/>
          <w:szCs w:val="22"/>
        </w:rPr>
        <w:t>the</w:t>
      </w:r>
      <w:proofErr w:type="gramEnd"/>
      <w:r w:rsidRPr="00B76215">
        <w:rPr>
          <w:sz w:val="22"/>
          <w:szCs w:val="22"/>
        </w:rPr>
        <w:t xml:space="preserve"> Diabetes Autoimmunity Study in the Young.  </w:t>
      </w:r>
      <w:r w:rsidRPr="00B76215">
        <w:rPr>
          <w:i/>
          <w:iCs/>
          <w:sz w:val="22"/>
          <w:szCs w:val="22"/>
        </w:rPr>
        <w:t>Diabetologia</w:t>
      </w:r>
      <w:r w:rsidRPr="00B76215">
        <w:rPr>
          <w:sz w:val="22"/>
          <w:szCs w:val="22"/>
        </w:rPr>
        <w:t xml:space="preserve"> 2009;52(10):2064-71.  </w:t>
      </w:r>
      <w:r w:rsidR="00771560" w:rsidRPr="00B76215">
        <w:rPr>
          <w:sz w:val="22"/>
          <w:szCs w:val="22"/>
        </w:rPr>
        <w:t>PMC2813468</w:t>
      </w:r>
    </w:p>
    <w:p w14:paraId="38438603"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B76215">
        <w:rPr>
          <w:sz w:val="22"/>
          <w:szCs w:val="22"/>
        </w:rPr>
        <w:t xml:space="preserve">(This paper was selected to be one of the “Editor’s Choices” of the issue.)      </w:t>
      </w:r>
    </w:p>
    <w:p w14:paraId="1178E0B5" w14:textId="77777777" w:rsidR="00631196" w:rsidRPr="00B76215" w:rsidRDefault="00631196" w:rsidP="00633126">
      <w:pPr>
        <w:pStyle w:val="ListParagraph"/>
        <w:ind w:left="360" w:hanging="360"/>
        <w:rPr>
          <w:sz w:val="22"/>
          <w:szCs w:val="22"/>
        </w:rPr>
      </w:pPr>
    </w:p>
    <w:p w14:paraId="65513B65"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Kolfenbach JR, Deane KD, Derber LA, O’Donnell C, Weisman MH, Buckner JH, </w:t>
      </w:r>
      <w:proofErr w:type="spellStart"/>
      <w:r w:rsidRPr="00B76215">
        <w:rPr>
          <w:sz w:val="22"/>
          <w:szCs w:val="22"/>
        </w:rPr>
        <w:t>Gersuk</w:t>
      </w:r>
      <w:proofErr w:type="spellEnd"/>
      <w:r w:rsidRPr="00B76215">
        <w:rPr>
          <w:sz w:val="22"/>
          <w:szCs w:val="22"/>
        </w:rPr>
        <w:t xml:space="preserve"> VH, Wei S, </w:t>
      </w:r>
      <w:proofErr w:type="spellStart"/>
      <w:r w:rsidRPr="00B76215">
        <w:rPr>
          <w:sz w:val="22"/>
          <w:szCs w:val="22"/>
        </w:rPr>
        <w:t>Mikuls</w:t>
      </w:r>
      <w:proofErr w:type="spellEnd"/>
      <w:r w:rsidRPr="00B76215">
        <w:rPr>
          <w:sz w:val="22"/>
          <w:szCs w:val="22"/>
        </w:rPr>
        <w:t xml:space="preserve"> TR, O’Dell J, </w:t>
      </w:r>
      <w:proofErr w:type="spellStart"/>
      <w:r w:rsidRPr="00B76215">
        <w:rPr>
          <w:sz w:val="22"/>
          <w:szCs w:val="22"/>
        </w:rPr>
        <w:t>Gregersen</w:t>
      </w:r>
      <w:proofErr w:type="spellEnd"/>
      <w:r w:rsidRPr="00B76215">
        <w:rPr>
          <w:sz w:val="22"/>
          <w:szCs w:val="22"/>
        </w:rPr>
        <w:t xml:space="preserve"> PK, Keating RM, </w:t>
      </w:r>
      <w:r w:rsidRPr="00B76215">
        <w:rPr>
          <w:b/>
          <w:bCs/>
          <w:sz w:val="22"/>
          <w:szCs w:val="22"/>
        </w:rPr>
        <w:t>Norris JM,</w:t>
      </w:r>
      <w:r w:rsidRPr="00B76215">
        <w:rPr>
          <w:sz w:val="22"/>
          <w:szCs w:val="22"/>
        </w:rPr>
        <w:t xml:space="preserve"> Holers VM.  A prospective approach to investigating the natural history of pre-clinical rheumatoid arthritis (RA) using first-degree relatives of probands with RA.  </w:t>
      </w:r>
      <w:r w:rsidRPr="00B76215">
        <w:rPr>
          <w:i/>
          <w:iCs/>
          <w:sz w:val="22"/>
          <w:szCs w:val="22"/>
        </w:rPr>
        <w:t>Arthritis Care Res</w:t>
      </w:r>
      <w:r w:rsidRPr="00B76215">
        <w:rPr>
          <w:sz w:val="22"/>
          <w:szCs w:val="22"/>
        </w:rPr>
        <w:t xml:space="preserve"> </w:t>
      </w:r>
      <w:proofErr w:type="gramStart"/>
      <w:r w:rsidRPr="00B76215">
        <w:rPr>
          <w:sz w:val="22"/>
          <w:szCs w:val="22"/>
        </w:rPr>
        <w:t>2009;61:1735</w:t>
      </w:r>
      <w:proofErr w:type="gramEnd"/>
      <w:r w:rsidRPr="00B76215">
        <w:rPr>
          <w:sz w:val="22"/>
          <w:szCs w:val="22"/>
        </w:rPr>
        <w:t>-42. PMC2795101</w:t>
      </w:r>
    </w:p>
    <w:p w14:paraId="78608201"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r w:rsidRPr="00B76215">
        <w:rPr>
          <w:sz w:val="22"/>
          <w:szCs w:val="22"/>
        </w:rPr>
        <w:t xml:space="preserve">     (This paper was the subject of an editorial in </w:t>
      </w:r>
      <w:r w:rsidRPr="00B76215">
        <w:rPr>
          <w:i/>
          <w:iCs/>
          <w:sz w:val="22"/>
          <w:szCs w:val="22"/>
        </w:rPr>
        <w:t>Arthritis Care Res</w:t>
      </w:r>
      <w:r w:rsidRPr="00B76215">
        <w:rPr>
          <w:sz w:val="22"/>
          <w:szCs w:val="22"/>
        </w:rPr>
        <w:t xml:space="preserve"> </w:t>
      </w:r>
      <w:proofErr w:type="gramStart"/>
      <w:r w:rsidRPr="00B76215">
        <w:rPr>
          <w:sz w:val="22"/>
          <w:szCs w:val="22"/>
        </w:rPr>
        <w:t>2009;61:1620</w:t>
      </w:r>
      <w:proofErr w:type="gramEnd"/>
      <w:r w:rsidRPr="00B76215">
        <w:rPr>
          <w:sz w:val="22"/>
          <w:szCs w:val="22"/>
        </w:rPr>
        <w:t xml:space="preserve">-22) </w:t>
      </w:r>
    </w:p>
    <w:p w14:paraId="29686B48" w14:textId="77777777" w:rsidR="00631196" w:rsidRPr="00B76215" w:rsidRDefault="00631196" w:rsidP="00633126">
      <w:pPr>
        <w:pStyle w:val="ListParagraph"/>
        <w:ind w:left="360" w:hanging="360"/>
        <w:rPr>
          <w:sz w:val="22"/>
          <w:szCs w:val="22"/>
        </w:rPr>
      </w:pPr>
    </w:p>
    <w:p w14:paraId="25E87A01"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Deane KD, </w:t>
      </w:r>
      <w:proofErr w:type="spellStart"/>
      <w:r w:rsidRPr="00B76215">
        <w:rPr>
          <w:sz w:val="22"/>
          <w:szCs w:val="22"/>
        </w:rPr>
        <w:t>Striebich</w:t>
      </w:r>
      <w:proofErr w:type="spellEnd"/>
      <w:r w:rsidRPr="00B76215">
        <w:rPr>
          <w:sz w:val="22"/>
          <w:szCs w:val="22"/>
        </w:rPr>
        <w:t xml:space="preserve"> CC, Goldstein BL, Derber LA, Parish MC, Feser ML, Hamburger EM, Brake S, </w:t>
      </w:r>
      <w:proofErr w:type="spellStart"/>
      <w:r w:rsidRPr="00B76215">
        <w:rPr>
          <w:sz w:val="22"/>
          <w:szCs w:val="22"/>
        </w:rPr>
        <w:t>Belz</w:t>
      </w:r>
      <w:proofErr w:type="spellEnd"/>
      <w:r w:rsidRPr="00B76215">
        <w:rPr>
          <w:sz w:val="22"/>
          <w:szCs w:val="22"/>
        </w:rPr>
        <w:t xml:space="preserve"> C, Goddard J, </w:t>
      </w:r>
      <w:r w:rsidRPr="00B76215">
        <w:rPr>
          <w:b/>
          <w:bCs/>
          <w:sz w:val="22"/>
          <w:szCs w:val="22"/>
        </w:rPr>
        <w:t>Norris JM</w:t>
      </w:r>
      <w:r w:rsidRPr="00B76215">
        <w:rPr>
          <w:sz w:val="22"/>
          <w:szCs w:val="22"/>
        </w:rPr>
        <w:t xml:space="preserve">, Karlson EW, Holers VM.  Identification of undiagnosed inflammatory arthritis in a community Health-Fair screen.  </w:t>
      </w:r>
      <w:r w:rsidRPr="00B76215">
        <w:rPr>
          <w:i/>
          <w:iCs/>
          <w:sz w:val="22"/>
          <w:szCs w:val="22"/>
        </w:rPr>
        <w:t>Arthritis Care Res</w:t>
      </w:r>
      <w:r w:rsidRPr="00B76215">
        <w:rPr>
          <w:sz w:val="22"/>
          <w:szCs w:val="22"/>
        </w:rPr>
        <w:t xml:space="preserve">, 2009;61:1642-1649. </w:t>
      </w:r>
      <w:r w:rsidR="00BA69F2" w:rsidRPr="00B76215">
        <w:rPr>
          <w:sz w:val="22"/>
          <w:szCs w:val="22"/>
        </w:rPr>
        <w:t>PMC19950306</w:t>
      </w:r>
      <w:r w:rsidRPr="00B76215">
        <w:rPr>
          <w:sz w:val="22"/>
          <w:szCs w:val="22"/>
        </w:rPr>
        <w:t xml:space="preserve">  </w:t>
      </w:r>
    </w:p>
    <w:p w14:paraId="629D51D3"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48590735"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Young KA*, Engelman CD, Langefeld CD, Hairston KG, Haffner SM, </w:t>
      </w:r>
      <w:proofErr w:type="spellStart"/>
      <w:r w:rsidRPr="00B76215">
        <w:rPr>
          <w:sz w:val="22"/>
          <w:szCs w:val="22"/>
        </w:rPr>
        <w:t>Bryer</w:t>
      </w:r>
      <w:proofErr w:type="spellEnd"/>
      <w:r w:rsidRPr="00B76215">
        <w:rPr>
          <w:sz w:val="22"/>
          <w:szCs w:val="22"/>
        </w:rPr>
        <w:t xml:space="preserve">-Ash M, </w:t>
      </w:r>
      <w:r w:rsidRPr="00B76215">
        <w:rPr>
          <w:b/>
          <w:bCs/>
          <w:sz w:val="22"/>
          <w:szCs w:val="22"/>
        </w:rPr>
        <w:t>Norris JM</w:t>
      </w:r>
      <w:r w:rsidRPr="00B76215">
        <w:rPr>
          <w:sz w:val="22"/>
          <w:szCs w:val="22"/>
        </w:rPr>
        <w:t>.</w:t>
      </w:r>
      <w:r w:rsidR="006217DD" w:rsidRPr="00B76215">
        <w:rPr>
          <w:sz w:val="22"/>
          <w:szCs w:val="22"/>
        </w:rPr>
        <w:t>*</w:t>
      </w:r>
      <w:proofErr w:type="gramStart"/>
      <w:r w:rsidR="006217DD" w:rsidRPr="00B76215">
        <w:rPr>
          <w:sz w:val="22"/>
          <w:szCs w:val="22"/>
        </w:rPr>
        <w:t>*</w:t>
      </w:r>
      <w:r w:rsidRPr="00B76215">
        <w:rPr>
          <w:sz w:val="22"/>
          <w:szCs w:val="22"/>
        </w:rPr>
        <w:t xml:space="preserve">  Association</w:t>
      </w:r>
      <w:proofErr w:type="gramEnd"/>
      <w:r w:rsidRPr="00B76215">
        <w:rPr>
          <w:sz w:val="22"/>
          <w:szCs w:val="22"/>
        </w:rPr>
        <w:t xml:space="preserve"> of </w:t>
      </w:r>
      <w:r w:rsidR="00D167BD" w:rsidRPr="00B76215">
        <w:rPr>
          <w:sz w:val="22"/>
          <w:szCs w:val="22"/>
        </w:rPr>
        <w:t>plasma vitamin D levels with Adiposity in</w:t>
      </w:r>
      <w:r w:rsidRPr="00B76215">
        <w:rPr>
          <w:sz w:val="22"/>
          <w:szCs w:val="22"/>
        </w:rPr>
        <w:t xml:space="preserve"> Hispanic</w:t>
      </w:r>
      <w:r w:rsidR="00D167BD" w:rsidRPr="00B76215">
        <w:rPr>
          <w:sz w:val="22"/>
          <w:szCs w:val="22"/>
        </w:rPr>
        <w:t xml:space="preserve"> and African-Americans</w:t>
      </w:r>
      <w:r w:rsidRPr="00B76215">
        <w:rPr>
          <w:sz w:val="22"/>
          <w:szCs w:val="22"/>
        </w:rPr>
        <w:t xml:space="preserve">. </w:t>
      </w:r>
      <w:r w:rsidRPr="00B76215">
        <w:rPr>
          <w:i/>
          <w:iCs/>
          <w:sz w:val="22"/>
          <w:szCs w:val="22"/>
        </w:rPr>
        <w:t xml:space="preserve">J Clin Endocrinol </w:t>
      </w:r>
      <w:proofErr w:type="spellStart"/>
      <w:r w:rsidRPr="00B76215">
        <w:rPr>
          <w:i/>
          <w:iCs/>
          <w:sz w:val="22"/>
          <w:szCs w:val="22"/>
        </w:rPr>
        <w:t>Metab</w:t>
      </w:r>
      <w:proofErr w:type="spellEnd"/>
      <w:r w:rsidRPr="00B76215">
        <w:rPr>
          <w:i/>
          <w:iCs/>
          <w:sz w:val="22"/>
          <w:szCs w:val="22"/>
        </w:rPr>
        <w:t xml:space="preserve"> </w:t>
      </w:r>
      <w:proofErr w:type="gramStart"/>
      <w:r w:rsidRPr="00B76215">
        <w:rPr>
          <w:sz w:val="22"/>
          <w:szCs w:val="22"/>
        </w:rPr>
        <w:t>2009;94:3306</w:t>
      </w:r>
      <w:proofErr w:type="gramEnd"/>
      <w:r w:rsidRPr="00B76215">
        <w:rPr>
          <w:sz w:val="22"/>
          <w:szCs w:val="22"/>
        </w:rPr>
        <w:t xml:space="preserve">-3313. PMC2741711.  </w:t>
      </w:r>
    </w:p>
    <w:p w14:paraId="1A766A40"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4BD6E59A"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Vehik K, Hamman RF, </w:t>
      </w:r>
      <w:proofErr w:type="spellStart"/>
      <w:r w:rsidRPr="00B76215">
        <w:rPr>
          <w:sz w:val="22"/>
          <w:szCs w:val="22"/>
        </w:rPr>
        <w:t>Lezotte</w:t>
      </w:r>
      <w:proofErr w:type="spellEnd"/>
      <w:r w:rsidRPr="00B76215">
        <w:rPr>
          <w:sz w:val="22"/>
          <w:szCs w:val="22"/>
        </w:rPr>
        <w:t xml:space="preserve"> D, </w:t>
      </w:r>
      <w:r w:rsidRPr="00B76215">
        <w:rPr>
          <w:b/>
          <w:bCs/>
          <w:sz w:val="22"/>
          <w:szCs w:val="22"/>
        </w:rPr>
        <w:t>Norris JM</w:t>
      </w:r>
      <w:r w:rsidRPr="00B76215">
        <w:rPr>
          <w:sz w:val="22"/>
          <w:szCs w:val="22"/>
        </w:rPr>
        <w:t xml:space="preserve">, Klingensmith GJ, Dabelea D.  Childhood growth and age at diagnosis with type 1 diabetes among Colorado youth.  </w:t>
      </w:r>
      <w:proofErr w:type="spellStart"/>
      <w:r w:rsidRPr="00B76215">
        <w:rPr>
          <w:i/>
          <w:iCs/>
          <w:sz w:val="22"/>
          <w:szCs w:val="22"/>
        </w:rPr>
        <w:t>Diabet</w:t>
      </w:r>
      <w:proofErr w:type="spellEnd"/>
      <w:r w:rsidRPr="00B76215">
        <w:rPr>
          <w:i/>
          <w:iCs/>
          <w:sz w:val="22"/>
          <w:szCs w:val="22"/>
        </w:rPr>
        <w:t xml:space="preserve"> Med </w:t>
      </w:r>
      <w:proofErr w:type="gramStart"/>
      <w:r w:rsidRPr="00B76215">
        <w:rPr>
          <w:sz w:val="22"/>
          <w:szCs w:val="22"/>
        </w:rPr>
        <w:t>2009;26:961</w:t>
      </w:r>
      <w:proofErr w:type="gramEnd"/>
      <w:r w:rsidRPr="00B76215">
        <w:rPr>
          <w:sz w:val="22"/>
          <w:szCs w:val="22"/>
        </w:rPr>
        <w:t>–967.</w:t>
      </w:r>
    </w:p>
    <w:p w14:paraId="0E33224F" w14:textId="77777777" w:rsidR="005A22E8" w:rsidRPr="00B76215" w:rsidRDefault="005A22E8" w:rsidP="005A22E8">
      <w:pPr>
        <w:pStyle w:val="ListParagraph"/>
        <w:rPr>
          <w:sz w:val="22"/>
          <w:szCs w:val="22"/>
        </w:rPr>
      </w:pPr>
    </w:p>
    <w:p w14:paraId="5AB7F09D" w14:textId="77777777" w:rsidR="005A22E8" w:rsidRPr="00B76215" w:rsidRDefault="005A22E8" w:rsidP="005A22E8">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Hanley AJ, Wagenknecht LE, </w:t>
      </w:r>
      <w:r w:rsidRPr="00B76215">
        <w:rPr>
          <w:b/>
          <w:bCs/>
          <w:sz w:val="22"/>
          <w:szCs w:val="22"/>
        </w:rPr>
        <w:t>Norris JM</w:t>
      </w:r>
      <w:r w:rsidRPr="00B76215">
        <w:rPr>
          <w:sz w:val="22"/>
          <w:szCs w:val="22"/>
        </w:rPr>
        <w:t xml:space="preserve">, </w:t>
      </w:r>
      <w:proofErr w:type="spellStart"/>
      <w:r w:rsidRPr="00B76215">
        <w:rPr>
          <w:sz w:val="22"/>
          <w:szCs w:val="22"/>
        </w:rPr>
        <w:t>Bryer</w:t>
      </w:r>
      <w:proofErr w:type="spellEnd"/>
      <w:r w:rsidRPr="00B76215">
        <w:rPr>
          <w:sz w:val="22"/>
          <w:szCs w:val="22"/>
        </w:rPr>
        <w:t xml:space="preserve">-Ash M, Chen YI, Anderson AM, Bergman R, Haffner SM.  Insulin resistance, beta cell dysfunction and visceral adiposity as predictors of incident diabetes:  the Insulin Resistance Atherosclerosis Study (IRAS) Family Study.  </w:t>
      </w:r>
      <w:r w:rsidRPr="00B76215">
        <w:rPr>
          <w:i/>
          <w:iCs/>
          <w:sz w:val="22"/>
          <w:szCs w:val="22"/>
        </w:rPr>
        <w:t>Diabetologia</w:t>
      </w:r>
      <w:r w:rsidRPr="00B76215">
        <w:rPr>
          <w:sz w:val="22"/>
          <w:szCs w:val="22"/>
        </w:rPr>
        <w:t xml:space="preserve"> 2009;52(10):2079-86.</w:t>
      </w:r>
      <w:r w:rsidR="005D2D4D" w:rsidRPr="00B76215">
        <w:rPr>
          <w:sz w:val="22"/>
          <w:szCs w:val="22"/>
        </w:rPr>
        <w:t xml:space="preserve"> PMC3992852</w:t>
      </w:r>
    </w:p>
    <w:p w14:paraId="5D968E8D" w14:textId="77777777" w:rsidR="00631196" w:rsidRPr="00B76215" w:rsidRDefault="00631196" w:rsidP="00633126">
      <w:pPr>
        <w:pStyle w:val="ListParagraph"/>
        <w:ind w:left="360" w:hanging="360"/>
        <w:rPr>
          <w:sz w:val="22"/>
          <w:szCs w:val="22"/>
        </w:rPr>
      </w:pPr>
    </w:p>
    <w:p w14:paraId="73E7970E"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lang w:val="de-DE"/>
        </w:rPr>
        <w:t xml:space="preserve">Miller MR, Zhang W, Sibbel SP, Langefeld CD, Bowden DW, Haffner SM, Bergman RN, </w:t>
      </w:r>
      <w:r w:rsidRPr="00B76215">
        <w:rPr>
          <w:b/>
          <w:bCs/>
          <w:sz w:val="22"/>
          <w:szCs w:val="22"/>
          <w:lang w:val="de-DE"/>
        </w:rPr>
        <w:t>Norris JM</w:t>
      </w:r>
      <w:r w:rsidRPr="00B76215">
        <w:rPr>
          <w:sz w:val="22"/>
          <w:szCs w:val="22"/>
          <w:lang w:val="de-DE"/>
        </w:rPr>
        <w:t xml:space="preserve">, Fingerlin TE. </w:t>
      </w:r>
      <w:r w:rsidRPr="00B76215">
        <w:rPr>
          <w:sz w:val="22"/>
          <w:szCs w:val="22"/>
        </w:rPr>
        <w:t>Variant in the 3’ Region of the I</w:t>
      </w:r>
      <w:r w:rsidRPr="00B76215">
        <w:rPr>
          <w:sz w:val="22"/>
          <w:szCs w:val="22"/>
          <w:lang w:val="el-GR"/>
        </w:rPr>
        <w:t>κ</w:t>
      </w:r>
      <w:r w:rsidRPr="00B76215">
        <w:rPr>
          <w:sz w:val="22"/>
          <w:szCs w:val="22"/>
        </w:rPr>
        <w:t>B</w:t>
      </w:r>
      <w:r w:rsidRPr="00B76215">
        <w:rPr>
          <w:sz w:val="22"/>
          <w:szCs w:val="22"/>
          <w:lang w:val="el-GR"/>
        </w:rPr>
        <w:t>α</w:t>
      </w:r>
      <w:r w:rsidRPr="00B76215">
        <w:rPr>
          <w:sz w:val="22"/>
          <w:szCs w:val="22"/>
        </w:rPr>
        <w:t xml:space="preserve"> Gene Associated with Insulin Resistance in Hispanic Americans: The IRAS Family Study.  </w:t>
      </w:r>
      <w:r w:rsidRPr="00B76215">
        <w:rPr>
          <w:i/>
          <w:iCs/>
          <w:sz w:val="22"/>
          <w:szCs w:val="22"/>
        </w:rPr>
        <w:t>Obesity</w:t>
      </w:r>
      <w:r w:rsidR="005D2D4D" w:rsidRPr="00B76215">
        <w:rPr>
          <w:sz w:val="22"/>
          <w:szCs w:val="22"/>
        </w:rPr>
        <w:t xml:space="preserve"> </w:t>
      </w:r>
      <w:proofErr w:type="gramStart"/>
      <w:r w:rsidR="005D2D4D" w:rsidRPr="00B76215">
        <w:rPr>
          <w:sz w:val="22"/>
          <w:szCs w:val="22"/>
        </w:rPr>
        <w:t>2010;18:555</w:t>
      </w:r>
      <w:proofErr w:type="gramEnd"/>
      <w:r w:rsidR="005D2D4D" w:rsidRPr="00B76215">
        <w:rPr>
          <w:sz w:val="22"/>
          <w:szCs w:val="22"/>
        </w:rPr>
        <w:t>-62.  PMC3992855</w:t>
      </w:r>
    </w:p>
    <w:p w14:paraId="169ADA24" w14:textId="77777777" w:rsidR="00631196" w:rsidRPr="00B76215" w:rsidRDefault="00631196" w:rsidP="00BA69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DAF59D7"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Hairston, KG, </w:t>
      </w:r>
      <w:proofErr w:type="spellStart"/>
      <w:r w:rsidRPr="00B76215">
        <w:rPr>
          <w:sz w:val="22"/>
          <w:szCs w:val="22"/>
        </w:rPr>
        <w:t>Bryer</w:t>
      </w:r>
      <w:proofErr w:type="spellEnd"/>
      <w:r w:rsidRPr="00B76215">
        <w:rPr>
          <w:sz w:val="22"/>
          <w:szCs w:val="22"/>
        </w:rPr>
        <w:t xml:space="preserve">-Ash M, </w:t>
      </w:r>
      <w:r w:rsidRPr="00B76215">
        <w:rPr>
          <w:b/>
          <w:bCs/>
          <w:sz w:val="22"/>
          <w:szCs w:val="22"/>
        </w:rPr>
        <w:t>Norris JM</w:t>
      </w:r>
      <w:r w:rsidRPr="00B76215">
        <w:rPr>
          <w:sz w:val="22"/>
          <w:szCs w:val="22"/>
        </w:rPr>
        <w:t xml:space="preserve">, Haffner S, Bowden DW, Wagenknecht LE.  Sleep duration and five-year abdominal fat accumulation in a minority cohort:  the IRAS Family Study.  </w:t>
      </w:r>
      <w:r w:rsidRPr="00B76215">
        <w:rPr>
          <w:i/>
          <w:iCs/>
          <w:sz w:val="22"/>
          <w:szCs w:val="22"/>
        </w:rPr>
        <w:t>Sleep</w:t>
      </w:r>
      <w:r w:rsidRPr="00B76215">
        <w:rPr>
          <w:sz w:val="22"/>
          <w:szCs w:val="22"/>
        </w:rPr>
        <w:t>.  2010; 33:289-95. PMC2831422</w:t>
      </w:r>
    </w:p>
    <w:p w14:paraId="5B1660E0" w14:textId="77777777" w:rsidR="00631196" w:rsidRPr="00B76215" w:rsidRDefault="00631196" w:rsidP="00633126">
      <w:pPr>
        <w:pStyle w:val="ListParagraph"/>
        <w:ind w:left="360" w:hanging="360"/>
        <w:rPr>
          <w:sz w:val="22"/>
          <w:szCs w:val="22"/>
        </w:rPr>
      </w:pPr>
    </w:p>
    <w:p w14:paraId="048F4E11"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Lamb MM*, Dabelea D, Yin X, Klingensmith G, Rewers M, </w:t>
      </w:r>
      <w:r w:rsidRPr="00B76215">
        <w:rPr>
          <w:b/>
          <w:bCs/>
          <w:sz w:val="22"/>
          <w:szCs w:val="22"/>
        </w:rPr>
        <w:t>Norris JM</w:t>
      </w:r>
      <w:r w:rsidRPr="00B76215">
        <w:rPr>
          <w:sz w:val="22"/>
          <w:szCs w:val="22"/>
        </w:rPr>
        <w:t>.</w:t>
      </w:r>
      <w:r w:rsidR="006217DD" w:rsidRPr="00B76215">
        <w:rPr>
          <w:sz w:val="22"/>
          <w:szCs w:val="22"/>
        </w:rPr>
        <w:t>*</w:t>
      </w:r>
      <w:proofErr w:type="gramStart"/>
      <w:r w:rsidR="006217DD" w:rsidRPr="00B76215">
        <w:rPr>
          <w:sz w:val="22"/>
          <w:szCs w:val="22"/>
        </w:rPr>
        <w:t>*</w:t>
      </w:r>
      <w:r w:rsidRPr="00B76215">
        <w:rPr>
          <w:sz w:val="22"/>
          <w:szCs w:val="22"/>
        </w:rPr>
        <w:t xml:space="preserve">  Early</w:t>
      </w:r>
      <w:proofErr w:type="gramEnd"/>
      <w:r w:rsidRPr="00B76215">
        <w:rPr>
          <w:sz w:val="22"/>
          <w:szCs w:val="22"/>
        </w:rPr>
        <w:t xml:space="preserve"> Life Predictors of Higher Body Mass Index in Healthy Children.  </w:t>
      </w:r>
      <w:r w:rsidRPr="00B76215">
        <w:rPr>
          <w:i/>
          <w:iCs/>
          <w:sz w:val="22"/>
          <w:szCs w:val="22"/>
        </w:rPr>
        <w:t xml:space="preserve">Ann </w:t>
      </w:r>
      <w:proofErr w:type="spellStart"/>
      <w:r w:rsidRPr="00B76215">
        <w:rPr>
          <w:i/>
          <w:iCs/>
          <w:sz w:val="22"/>
          <w:szCs w:val="22"/>
        </w:rPr>
        <w:t>Nutr</w:t>
      </w:r>
      <w:proofErr w:type="spellEnd"/>
      <w:r w:rsidRPr="00B76215">
        <w:rPr>
          <w:i/>
          <w:iCs/>
          <w:sz w:val="22"/>
          <w:szCs w:val="22"/>
        </w:rPr>
        <w:t xml:space="preserve"> </w:t>
      </w:r>
      <w:proofErr w:type="spellStart"/>
      <w:r w:rsidRPr="00B76215">
        <w:rPr>
          <w:i/>
          <w:iCs/>
          <w:sz w:val="22"/>
          <w:szCs w:val="22"/>
        </w:rPr>
        <w:t>Metab</w:t>
      </w:r>
      <w:proofErr w:type="spellEnd"/>
      <w:r w:rsidRPr="00B76215">
        <w:rPr>
          <w:sz w:val="22"/>
          <w:szCs w:val="22"/>
        </w:rPr>
        <w:t xml:space="preserve"> </w:t>
      </w:r>
      <w:proofErr w:type="gramStart"/>
      <w:r w:rsidRPr="00B76215">
        <w:rPr>
          <w:sz w:val="22"/>
          <w:szCs w:val="22"/>
        </w:rPr>
        <w:t>2009;56:16</w:t>
      </w:r>
      <w:proofErr w:type="gramEnd"/>
      <w:r w:rsidRPr="00B76215">
        <w:rPr>
          <w:sz w:val="22"/>
          <w:szCs w:val="22"/>
        </w:rPr>
        <w:t xml:space="preserve">-22. </w:t>
      </w:r>
      <w:r w:rsidR="001B1ED9" w:rsidRPr="00B76215">
        <w:rPr>
          <w:sz w:val="22"/>
          <w:szCs w:val="22"/>
        </w:rPr>
        <w:t>PMC2855270</w:t>
      </w:r>
    </w:p>
    <w:p w14:paraId="08B289BE" w14:textId="77777777" w:rsidR="00631196" w:rsidRPr="00B76215" w:rsidRDefault="00631196" w:rsidP="009B0D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45AEDE7"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2"/>
          <w:szCs w:val="22"/>
        </w:rPr>
      </w:pPr>
      <w:r w:rsidRPr="00B76215">
        <w:rPr>
          <w:sz w:val="22"/>
          <w:szCs w:val="22"/>
        </w:rPr>
        <w:t xml:space="preserve">Briggs FB, Ramsay PP, Madden E, </w:t>
      </w:r>
      <w:r w:rsidRPr="00B76215">
        <w:rPr>
          <w:b/>
          <w:bCs/>
          <w:sz w:val="22"/>
          <w:szCs w:val="22"/>
        </w:rPr>
        <w:t>Norris JM</w:t>
      </w:r>
      <w:r w:rsidRPr="00B76215">
        <w:rPr>
          <w:sz w:val="22"/>
          <w:szCs w:val="22"/>
        </w:rPr>
        <w:t xml:space="preserve">, Holers VM, </w:t>
      </w:r>
      <w:proofErr w:type="spellStart"/>
      <w:r w:rsidRPr="00B76215">
        <w:rPr>
          <w:sz w:val="22"/>
          <w:szCs w:val="22"/>
        </w:rPr>
        <w:t>Mikuls</w:t>
      </w:r>
      <w:proofErr w:type="spellEnd"/>
      <w:r w:rsidRPr="00B76215">
        <w:rPr>
          <w:sz w:val="22"/>
          <w:szCs w:val="22"/>
        </w:rPr>
        <w:t xml:space="preserve"> TR, </w:t>
      </w:r>
      <w:proofErr w:type="spellStart"/>
      <w:r w:rsidRPr="00B76215">
        <w:rPr>
          <w:sz w:val="22"/>
          <w:szCs w:val="22"/>
        </w:rPr>
        <w:t>Sokka</w:t>
      </w:r>
      <w:proofErr w:type="spellEnd"/>
      <w:r w:rsidRPr="00B76215">
        <w:rPr>
          <w:sz w:val="22"/>
          <w:szCs w:val="22"/>
        </w:rPr>
        <w:t xml:space="preserve"> T, Seldin MF, </w:t>
      </w:r>
      <w:proofErr w:type="spellStart"/>
      <w:r w:rsidRPr="00B76215">
        <w:rPr>
          <w:sz w:val="22"/>
          <w:szCs w:val="22"/>
        </w:rPr>
        <w:t>Gregersen</w:t>
      </w:r>
      <w:proofErr w:type="spellEnd"/>
      <w:r w:rsidRPr="00B76215">
        <w:rPr>
          <w:sz w:val="22"/>
          <w:szCs w:val="22"/>
        </w:rPr>
        <w:t xml:space="preserve"> PK, Criswell LA, </w:t>
      </w:r>
      <w:proofErr w:type="spellStart"/>
      <w:r w:rsidRPr="00B76215">
        <w:rPr>
          <w:sz w:val="22"/>
          <w:szCs w:val="22"/>
        </w:rPr>
        <w:t>Barcellos</w:t>
      </w:r>
      <w:proofErr w:type="spellEnd"/>
      <w:r w:rsidRPr="00B76215">
        <w:rPr>
          <w:sz w:val="22"/>
          <w:szCs w:val="22"/>
        </w:rPr>
        <w:t xml:space="preserve"> LF.  Supervised machine learning and logistic regression identifies novel epistatic risk factors with PTPN22 for rheumatoid arthritis. </w:t>
      </w:r>
      <w:r w:rsidRPr="00B76215">
        <w:rPr>
          <w:i/>
          <w:iCs/>
          <w:sz w:val="22"/>
          <w:szCs w:val="22"/>
        </w:rPr>
        <w:t xml:space="preserve">Genes </w:t>
      </w:r>
      <w:proofErr w:type="spellStart"/>
      <w:r w:rsidRPr="00B76215">
        <w:rPr>
          <w:i/>
          <w:iCs/>
          <w:sz w:val="22"/>
          <w:szCs w:val="22"/>
        </w:rPr>
        <w:t>Immun</w:t>
      </w:r>
      <w:proofErr w:type="spellEnd"/>
      <w:r w:rsidRPr="00B76215">
        <w:rPr>
          <w:sz w:val="22"/>
          <w:szCs w:val="22"/>
        </w:rPr>
        <w:t xml:space="preserve"> </w:t>
      </w:r>
      <w:proofErr w:type="gramStart"/>
      <w:r w:rsidRPr="00B76215">
        <w:rPr>
          <w:sz w:val="22"/>
          <w:szCs w:val="22"/>
        </w:rPr>
        <w:t>2010</w:t>
      </w:r>
      <w:r w:rsidR="00F438A2" w:rsidRPr="00B76215">
        <w:rPr>
          <w:sz w:val="22"/>
          <w:szCs w:val="22"/>
        </w:rPr>
        <w:t>;11:199</w:t>
      </w:r>
      <w:proofErr w:type="gramEnd"/>
      <w:r w:rsidR="00F438A2" w:rsidRPr="00B76215">
        <w:rPr>
          <w:sz w:val="22"/>
          <w:szCs w:val="22"/>
        </w:rPr>
        <w:t>-208.</w:t>
      </w:r>
      <w:r w:rsidRPr="00B76215">
        <w:rPr>
          <w:sz w:val="22"/>
          <w:szCs w:val="22"/>
        </w:rPr>
        <w:t xml:space="preserve"> (PMID 20090771)</w:t>
      </w:r>
    </w:p>
    <w:p w14:paraId="6F659360" w14:textId="77777777" w:rsidR="00631196" w:rsidRPr="00B76215" w:rsidRDefault="00631196" w:rsidP="00633126">
      <w:pPr>
        <w:pStyle w:val="ListParagraph"/>
        <w:ind w:left="360" w:hanging="360"/>
        <w:rPr>
          <w:sz w:val="22"/>
          <w:szCs w:val="22"/>
        </w:rPr>
      </w:pPr>
    </w:p>
    <w:p w14:paraId="26D3CFA0"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 </w:t>
      </w:r>
      <w:proofErr w:type="spellStart"/>
      <w:r w:rsidRPr="00B76215">
        <w:rPr>
          <w:sz w:val="22"/>
          <w:szCs w:val="22"/>
        </w:rPr>
        <w:t>Kazma</w:t>
      </w:r>
      <w:proofErr w:type="spellEnd"/>
      <w:r w:rsidRPr="00B76215">
        <w:rPr>
          <w:sz w:val="22"/>
          <w:szCs w:val="22"/>
        </w:rPr>
        <w:t xml:space="preserve"> R, </w:t>
      </w:r>
      <w:proofErr w:type="spellStart"/>
      <w:r w:rsidRPr="00B76215">
        <w:rPr>
          <w:sz w:val="22"/>
          <w:szCs w:val="22"/>
        </w:rPr>
        <w:t>Bonaïti-Pellié</w:t>
      </w:r>
      <w:proofErr w:type="spellEnd"/>
      <w:r w:rsidRPr="00B76215">
        <w:rPr>
          <w:sz w:val="22"/>
          <w:szCs w:val="22"/>
        </w:rPr>
        <w:t xml:space="preserve"> C, </w:t>
      </w:r>
      <w:r w:rsidRPr="00B76215">
        <w:rPr>
          <w:b/>
          <w:bCs/>
          <w:sz w:val="22"/>
          <w:szCs w:val="22"/>
        </w:rPr>
        <w:t>Norris JM</w:t>
      </w:r>
      <w:r w:rsidRPr="00B76215">
        <w:rPr>
          <w:sz w:val="22"/>
          <w:szCs w:val="22"/>
        </w:rPr>
        <w:t xml:space="preserve">, </w:t>
      </w:r>
      <w:proofErr w:type="spellStart"/>
      <w:r w:rsidRPr="00B76215">
        <w:rPr>
          <w:sz w:val="22"/>
          <w:szCs w:val="22"/>
        </w:rPr>
        <w:t>Génin</w:t>
      </w:r>
      <w:proofErr w:type="spellEnd"/>
      <w:r w:rsidRPr="00B76215">
        <w:rPr>
          <w:sz w:val="22"/>
          <w:szCs w:val="22"/>
        </w:rPr>
        <w:t xml:space="preserve"> E.  On the use of sibling recurrence risks to select environmental factors liable to interact with genetic risk factors.  </w:t>
      </w:r>
      <w:r w:rsidRPr="00B76215">
        <w:rPr>
          <w:i/>
          <w:iCs/>
          <w:sz w:val="22"/>
          <w:szCs w:val="22"/>
        </w:rPr>
        <w:t>Eur J Hum Genet</w:t>
      </w:r>
      <w:r w:rsidRPr="00B76215">
        <w:rPr>
          <w:sz w:val="22"/>
          <w:szCs w:val="22"/>
        </w:rPr>
        <w:t xml:space="preserve"> 2010;18(1):88-94.</w:t>
      </w:r>
    </w:p>
    <w:p w14:paraId="26D0E972"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3798765C"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Miller M*, Seifert J, Szabo NJ, Clare-</w:t>
      </w:r>
      <w:proofErr w:type="spellStart"/>
      <w:r w:rsidRPr="00B76215">
        <w:rPr>
          <w:sz w:val="22"/>
          <w:szCs w:val="22"/>
        </w:rPr>
        <w:t>Salzler</w:t>
      </w:r>
      <w:proofErr w:type="spellEnd"/>
      <w:r w:rsidRPr="00B76215">
        <w:rPr>
          <w:sz w:val="22"/>
          <w:szCs w:val="22"/>
        </w:rPr>
        <w:t xml:space="preserve"> M, </w:t>
      </w:r>
      <w:r w:rsidRPr="00B76215">
        <w:rPr>
          <w:b/>
          <w:bCs/>
          <w:sz w:val="22"/>
          <w:szCs w:val="22"/>
        </w:rPr>
        <w:t>Norris JM</w:t>
      </w:r>
      <w:r w:rsidRPr="00B76215">
        <w:rPr>
          <w:sz w:val="22"/>
          <w:szCs w:val="22"/>
        </w:rPr>
        <w:t>.</w:t>
      </w:r>
      <w:r w:rsidR="006217DD" w:rsidRPr="00B76215">
        <w:rPr>
          <w:sz w:val="22"/>
          <w:szCs w:val="22"/>
        </w:rPr>
        <w:t>**</w:t>
      </w:r>
      <w:r w:rsidRPr="00B76215">
        <w:rPr>
          <w:sz w:val="22"/>
          <w:szCs w:val="22"/>
        </w:rPr>
        <w:t xml:space="preserve"> Erythrocyte Membrane Fatty Acid Content in Infants Consuming Formulas Supplemented with Docosahexaenoic Acid (DHA) and Arachidonic Acid (ARA): an Observational Study.  </w:t>
      </w:r>
      <w:r w:rsidRPr="00B76215">
        <w:rPr>
          <w:i/>
          <w:iCs/>
          <w:sz w:val="22"/>
          <w:szCs w:val="22"/>
        </w:rPr>
        <w:t xml:space="preserve">Maternal Child </w:t>
      </w:r>
      <w:proofErr w:type="spellStart"/>
      <w:r w:rsidRPr="00B76215">
        <w:rPr>
          <w:i/>
          <w:iCs/>
          <w:sz w:val="22"/>
          <w:szCs w:val="22"/>
        </w:rPr>
        <w:t>Nutr</w:t>
      </w:r>
      <w:proofErr w:type="spellEnd"/>
      <w:r w:rsidRPr="00B76215">
        <w:rPr>
          <w:sz w:val="22"/>
          <w:szCs w:val="22"/>
        </w:rPr>
        <w:t xml:space="preserve"> </w:t>
      </w:r>
      <w:proofErr w:type="gramStart"/>
      <w:r w:rsidR="00874926" w:rsidRPr="00B76215">
        <w:rPr>
          <w:sz w:val="22"/>
          <w:szCs w:val="22"/>
        </w:rPr>
        <w:t>2010;6:338</w:t>
      </w:r>
      <w:proofErr w:type="gramEnd"/>
      <w:r w:rsidR="00874926" w:rsidRPr="00B76215">
        <w:rPr>
          <w:sz w:val="22"/>
          <w:szCs w:val="22"/>
        </w:rPr>
        <w:t>-46.</w:t>
      </w:r>
      <w:r w:rsidR="000A173F" w:rsidRPr="00B76215">
        <w:rPr>
          <w:sz w:val="22"/>
          <w:szCs w:val="22"/>
        </w:rPr>
        <w:t xml:space="preserve"> PMC2992442</w:t>
      </w:r>
    </w:p>
    <w:p w14:paraId="6F0166E2" w14:textId="77777777" w:rsidR="00631196" w:rsidRPr="00B76215" w:rsidRDefault="00631196" w:rsidP="0063312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23D4E689"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Palmer ND, Langefeld CD, Ziegler JT, Hsu F, Haffner SM, Fingerlin TE, </w:t>
      </w:r>
      <w:r w:rsidRPr="00B76215">
        <w:rPr>
          <w:b/>
          <w:bCs/>
          <w:sz w:val="22"/>
          <w:szCs w:val="22"/>
        </w:rPr>
        <w:t>Norris JM</w:t>
      </w:r>
      <w:r w:rsidRPr="00B76215">
        <w:rPr>
          <w:sz w:val="22"/>
          <w:szCs w:val="22"/>
        </w:rPr>
        <w:t xml:space="preserve">, Chen YI, Rich SS, </w:t>
      </w:r>
      <w:proofErr w:type="spellStart"/>
      <w:r w:rsidRPr="00B76215">
        <w:rPr>
          <w:sz w:val="22"/>
          <w:szCs w:val="22"/>
        </w:rPr>
        <w:t>Haritunians</w:t>
      </w:r>
      <w:proofErr w:type="spellEnd"/>
      <w:r w:rsidRPr="00B76215">
        <w:rPr>
          <w:sz w:val="22"/>
          <w:szCs w:val="22"/>
        </w:rPr>
        <w:t xml:space="preserve"> T, Taylor KD, Bergman RN, Rotter JI, Bowden DW. Candidate loci for insulin sensitivity and disposition index from a genome-wide association analysis of Hispanic participants in the Insulin Resistance Atherosclerosis (IRAS) Family Study.  </w:t>
      </w:r>
      <w:r w:rsidRPr="00B76215">
        <w:rPr>
          <w:i/>
          <w:iCs/>
          <w:sz w:val="22"/>
          <w:szCs w:val="22"/>
        </w:rPr>
        <w:t xml:space="preserve">Diabetologia </w:t>
      </w:r>
      <w:proofErr w:type="gramStart"/>
      <w:r w:rsidRPr="00B76215">
        <w:rPr>
          <w:sz w:val="22"/>
          <w:szCs w:val="22"/>
        </w:rPr>
        <w:t>2010</w:t>
      </w:r>
      <w:r w:rsidR="008351AE" w:rsidRPr="00B76215">
        <w:rPr>
          <w:sz w:val="22"/>
          <w:szCs w:val="22"/>
        </w:rPr>
        <w:t>;53:281</w:t>
      </w:r>
      <w:proofErr w:type="gramEnd"/>
      <w:r w:rsidR="008351AE" w:rsidRPr="00B76215">
        <w:rPr>
          <w:sz w:val="22"/>
          <w:szCs w:val="22"/>
        </w:rPr>
        <w:t xml:space="preserve">-9. </w:t>
      </w:r>
      <w:r w:rsidRPr="00B76215">
        <w:rPr>
          <w:sz w:val="22"/>
          <w:szCs w:val="22"/>
        </w:rPr>
        <w:t xml:space="preserve"> PMC2809812</w:t>
      </w:r>
    </w:p>
    <w:p w14:paraId="399CE81E" w14:textId="77777777" w:rsidR="00631196" w:rsidRPr="00B76215" w:rsidRDefault="00631196" w:rsidP="007575B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819247" w14:textId="77777777" w:rsidR="00631196" w:rsidRPr="00B76215" w:rsidRDefault="00631196"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76215">
        <w:rPr>
          <w:sz w:val="22"/>
          <w:szCs w:val="22"/>
        </w:rPr>
        <w:t xml:space="preserve">Kolfenbach JR, Deane KD, Derber LA, O’Donnell CI, Rosen A, Darrah E, </w:t>
      </w:r>
      <w:r w:rsidRPr="00B76215">
        <w:rPr>
          <w:b/>
          <w:bCs/>
          <w:sz w:val="22"/>
          <w:szCs w:val="22"/>
        </w:rPr>
        <w:t>Norris JM</w:t>
      </w:r>
      <w:r w:rsidRPr="00B76215">
        <w:rPr>
          <w:sz w:val="22"/>
          <w:szCs w:val="22"/>
        </w:rPr>
        <w:t xml:space="preserve">, Holers VM.  Autoimmunity to Peptidyl Arginine Deiminase Type 4 Precedes Clinical Onset of Rheumatoid Arthritis.  </w:t>
      </w:r>
      <w:r w:rsidRPr="00B76215">
        <w:rPr>
          <w:i/>
          <w:iCs/>
          <w:sz w:val="22"/>
          <w:szCs w:val="22"/>
        </w:rPr>
        <w:t>Arthritis Rheum</w:t>
      </w:r>
      <w:r w:rsidRPr="00B76215">
        <w:rPr>
          <w:sz w:val="22"/>
          <w:szCs w:val="22"/>
        </w:rPr>
        <w:t xml:space="preserve"> </w:t>
      </w:r>
      <w:proofErr w:type="gramStart"/>
      <w:r w:rsidR="00B3018B" w:rsidRPr="00B76215">
        <w:rPr>
          <w:sz w:val="22"/>
          <w:szCs w:val="22"/>
        </w:rPr>
        <w:t>2010;62:2633</w:t>
      </w:r>
      <w:proofErr w:type="gramEnd"/>
      <w:r w:rsidR="00B3018B" w:rsidRPr="00B76215">
        <w:rPr>
          <w:sz w:val="22"/>
          <w:szCs w:val="22"/>
        </w:rPr>
        <w:t>-9.</w:t>
      </w:r>
      <w:r w:rsidR="00B3018B" w:rsidRPr="00B76215">
        <w:rPr>
          <w:rFonts w:ascii="Arial" w:hAnsi="Arial" w:cs="Arial"/>
          <w:sz w:val="18"/>
        </w:rPr>
        <w:t xml:space="preserve">  </w:t>
      </w:r>
      <w:r w:rsidR="00B3018B" w:rsidRPr="00B76215">
        <w:rPr>
          <w:sz w:val="22"/>
          <w:szCs w:val="22"/>
        </w:rPr>
        <w:t>PMC2946499</w:t>
      </w:r>
    </w:p>
    <w:p w14:paraId="2CD57D4B" w14:textId="77777777" w:rsidR="00631196" w:rsidRPr="00B76215" w:rsidRDefault="00631196" w:rsidP="008C758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15347560" w14:textId="77777777" w:rsidR="00AD7E56" w:rsidRPr="00B76215" w:rsidRDefault="00631196" w:rsidP="002211BA">
      <w:pPr>
        <w:numPr>
          <w:ilvl w:val="0"/>
          <w:numId w:val="13"/>
        </w:numPr>
        <w:rPr>
          <w:sz w:val="22"/>
          <w:szCs w:val="22"/>
        </w:rPr>
      </w:pPr>
      <w:r w:rsidRPr="00B76215">
        <w:rPr>
          <w:sz w:val="22"/>
          <w:szCs w:val="22"/>
        </w:rPr>
        <w:t xml:space="preserve">Deane KD, O’Donnell CI, </w:t>
      </w:r>
      <w:proofErr w:type="spellStart"/>
      <w:r w:rsidRPr="00B76215">
        <w:rPr>
          <w:sz w:val="22"/>
          <w:szCs w:val="22"/>
        </w:rPr>
        <w:t>Hueber</w:t>
      </w:r>
      <w:proofErr w:type="spellEnd"/>
      <w:r w:rsidRPr="00B76215">
        <w:rPr>
          <w:sz w:val="22"/>
          <w:szCs w:val="22"/>
        </w:rPr>
        <w:t xml:space="preserve"> W, </w:t>
      </w:r>
      <w:proofErr w:type="spellStart"/>
      <w:r w:rsidRPr="00B76215">
        <w:rPr>
          <w:sz w:val="22"/>
          <w:szCs w:val="22"/>
        </w:rPr>
        <w:t>Majka</w:t>
      </w:r>
      <w:proofErr w:type="spellEnd"/>
      <w:r w:rsidRPr="00B76215">
        <w:rPr>
          <w:sz w:val="22"/>
          <w:szCs w:val="22"/>
        </w:rPr>
        <w:t xml:space="preserve"> DS, Lazar AM, Derber LA, Gilliland WR, Edison JD, </w:t>
      </w:r>
      <w:r w:rsidRPr="00B76215">
        <w:rPr>
          <w:b/>
          <w:bCs/>
          <w:sz w:val="22"/>
          <w:szCs w:val="22"/>
        </w:rPr>
        <w:t>Norris JM</w:t>
      </w:r>
      <w:r w:rsidRPr="00B76215">
        <w:rPr>
          <w:sz w:val="22"/>
          <w:szCs w:val="22"/>
        </w:rPr>
        <w:t xml:space="preserve">, Robinson WH, Holers VM.  The number of elevated cytokines/chemokines in pre-clinical seropositive rheumatoid arthritis predicts time to diagnosis in an age-dependent manner. </w:t>
      </w:r>
      <w:r w:rsidRPr="00B76215">
        <w:rPr>
          <w:i/>
          <w:iCs/>
          <w:sz w:val="22"/>
          <w:szCs w:val="22"/>
        </w:rPr>
        <w:t xml:space="preserve">Arthritis </w:t>
      </w:r>
      <w:proofErr w:type="gramStart"/>
      <w:r w:rsidRPr="00B76215">
        <w:rPr>
          <w:i/>
          <w:iCs/>
          <w:sz w:val="22"/>
          <w:szCs w:val="22"/>
        </w:rPr>
        <w:t>Rheum</w:t>
      </w:r>
      <w:r w:rsidRPr="00B76215">
        <w:rPr>
          <w:sz w:val="22"/>
          <w:szCs w:val="22"/>
        </w:rPr>
        <w:t xml:space="preserve">  </w:t>
      </w:r>
      <w:r w:rsidR="00B3018B" w:rsidRPr="00B76215">
        <w:rPr>
          <w:sz w:val="22"/>
          <w:szCs w:val="22"/>
        </w:rPr>
        <w:t>2010</w:t>
      </w:r>
      <w:proofErr w:type="gramEnd"/>
      <w:r w:rsidR="00B3018B" w:rsidRPr="00B76215">
        <w:rPr>
          <w:sz w:val="22"/>
          <w:szCs w:val="22"/>
        </w:rPr>
        <w:t>;62:3161-72.</w:t>
      </w:r>
      <w:r w:rsidR="00EE1D10" w:rsidRPr="00B76215">
        <w:rPr>
          <w:sz w:val="22"/>
          <w:szCs w:val="22"/>
        </w:rPr>
        <w:t xml:space="preserve"> PMC2980824</w:t>
      </w:r>
    </w:p>
    <w:p w14:paraId="18879029" w14:textId="77777777" w:rsidR="00AD7E56" w:rsidRPr="00B76215" w:rsidRDefault="00AD7E56" w:rsidP="00AD7E56">
      <w:pPr>
        <w:pStyle w:val="ListParagraph"/>
        <w:rPr>
          <w:sz w:val="22"/>
          <w:szCs w:val="22"/>
        </w:rPr>
      </w:pPr>
    </w:p>
    <w:p w14:paraId="23B235C9" w14:textId="77777777" w:rsidR="00AD7E56" w:rsidRPr="00B76215" w:rsidRDefault="00AD7E56" w:rsidP="002211BA">
      <w:pPr>
        <w:numPr>
          <w:ilvl w:val="0"/>
          <w:numId w:val="13"/>
        </w:numPr>
        <w:rPr>
          <w:sz w:val="22"/>
          <w:szCs w:val="22"/>
        </w:rPr>
      </w:pPr>
      <w:r w:rsidRPr="00B76215">
        <w:rPr>
          <w:sz w:val="22"/>
          <w:szCs w:val="22"/>
        </w:rPr>
        <w:t xml:space="preserve">Engelman CD, Meyers KJ, Ziegler JT, Taylor KD, Palmer ND, Haffner SM, Fingerlin TE, Wagenknecht LE, Rotter JI, Bowden DW, Langefeld CD, </w:t>
      </w:r>
      <w:r w:rsidRPr="00B76215">
        <w:rPr>
          <w:b/>
          <w:sz w:val="22"/>
          <w:szCs w:val="22"/>
        </w:rPr>
        <w:t>Norris JM</w:t>
      </w:r>
      <w:r w:rsidRPr="00B76215">
        <w:rPr>
          <w:sz w:val="22"/>
          <w:szCs w:val="22"/>
        </w:rPr>
        <w:t>.</w:t>
      </w:r>
      <w:r w:rsidR="006217DD" w:rsidRPr="00B76215">
        <w:rPr>
          <w:sz w:val="22"/>
          <w:szCs w:val="22"/>
        </w:rPr>
        <w:t>**</w:t>
      </w:r>
      <w:r w:rsidRPr="00B76215">
        <w:rPr>
          <w:sz w:val="22"/>
          <w:szCs w:val="22"/>
        </w:rPr>
        <w:t xml:space="preserve">  </w:t>
      </w:r>
      <w:r w:rsidR="00631196" w:rsidRPr="00B76215">
        <w:rPr>
          <w:sz w:val="22"/>
          <w:szCs w:val="22"/>
        </w:rPr>
        <w:t xml:space="preserve"> </w:t>
      </w:r>
      <w:r w:rsidRPr="00B76215">
        <w:rPr>
          <w:sz w:val="22"/>
          <w:szCs w:val="22"/>
        </w:rPr>
        <w:t xml:space="preserve">Genome-wide association study of vitamin D concentrations in Hispanic Americans:  The IRAS Family Study.  </w:t>
      </w:r>
      <w:r w:rsidRPr="00B76215">
        <w:rPr>
          <w:i/>
          <w:sz w:val="22"/>
          <w:szCs w:val="22"/>
        </w:rPr>
        <w:t xml:space="preserve">J Steroid </w:t>
      </w:r>
      <w:proofErr w:type="spellStart"/>
      <w:r w:rsidRPr="00B76215">
        <w:rPr>
          <w:i/>
          <w:sz w:val="22"/>
          <w:szCs w:val="22"/>
        </w:rPr>
        <w:t>Biochem</w:t>
      </w:r>
      <w:proofErr w:type="spellEnd"/>
      <w:r w:rsidRPr="00B76215">
        <w:rPr>
          <w:i/>
          <w:sz w:val="22"/>
          <w:szCs w:val="22"/>
        </w:rPr>
        <w:t xml:space="preserve"> Mol Biol</w:t>
      </w:r>
      <w:r w:rsidR="009D653B" w:rsidRPr="00B76215">
        <w:rPr>
          <w:sz w:val="22"/>
          <w:szCs w:val="22"/>
        </w:rPr>
        <w:t xml:space="preserve"> </w:t>
      </w:r>
      <w:proofErr w:type="gramStart"/>
      <w:r w:rsidR="009D653B" w:rsidRPr="00B76215">
        <w:rPr>
          <w:sz w:val="22"/>
          <w:szCs w:val="22"/>
        </w:rPr>
        <w:t>2010;122:186</w:t>
      </w:r>
      <w:proofErr w:type="gramEnd"/>
      <w:r w:rsidR="009D653B" w:rsidRPr="00B76215">
        <w:rPr>
          <w:sz w:val="22"/>
          <w:szCs w:val="22"/>
        </w:rPr>
        <w:t>-192.</w:t>
      </w:r>
      <w:r w:rsidR="00EE1D10" w:rsidRPr="00B76215">
        <w:rPr>
          <w:sz w:val="22"/>
          <w:szCs w:val="22"/>
        </w:rPr>
        <w:t xml:space="preserve"> PMC2949595</w:t>
      </w:r>
    </w:p>
    <w:p w14:paraId="06C61F0A" w14:textId="77777777" w:rsidR="00CE36F0" w:rsidRPr="00B76215" w:rsidRDefault="00CE36F0" w:rsidP="00CE36F0">
      <w:pPr>
        <w:ind w:left="360"/>
        <w:rPr>
          <w:sz w:val="22"/>
          <w:szCs w:val="22"/>
        </w:rPr>
      </w:pPr>
    </w:p>
    <w:p w14:paraId="79A16CE4" w14:textId="77777777" w:rsidR="00CE36F0" w:rsidRPr="00B76215" w:rsidRDefault="00CE36F0" w:rsidP="002211BA">
      <w:pPr>
        <w:numPr>
          <w:ilvl w:val="0"/>
          <w:numId w:val="13"/>
        </w:numPr>
        <w:rPr>
          <w:sz w:val="22"/>
          <w:szCs w:val="22"/>
        </w:rPr>
      </w:pPr>
      <w:proofErr w:type="spellStart"/>
      <w:r w:rsidRPr="00B76215">
        <w:rPr>
          <w:sz w:val="22"/>
          <w:szCs w:val="22"/>
        </w:rPr>
        <w:t>Hasstedt</w:t>
      </w:r>
      <w:proofErr w:type="spellEnd"/>
      <w:r w:rsidRPr="00B76215">
        <w:rPr>
          <w:sz w:val="22"/>
          <w:szCs w:val="22"/>
        </w:rPr>
        <w:t xml:space="preserve"> SJ, </w:t>
      </w:r>
      <w:proofErr w:type="spellStart"/>
      <w:r w:rsidRPr="00B76215">
        <w:rPr>
          <w:sz w:val="22"/>
          <w:szCs w:val="22"/>
        </w:rPr>
        <w:t>Hanis</w:t>
      </w:r>
      <w:proofErr w:type="spellEnd"/>
      <w:r w:rsidRPr="00B76215">
        <w:rPr>
          <w:sz w:val="22"/>
          <w:szCs w:val="22"/>
        </w:rPr>
        <w:t xml:space="preserve"> CL, </w:t>
      </w:r>
      <w:proofErr w:type="spellStart"/>
      <w:r w:rsidRPr="00B76215">
        <w:rPr>
          <w:sz w:val="22"/>
          <w:szCs w:val="22"/>
        </w:rPr>
        <w:t>Elbein</w:t>
      </w:r>
      <w:proofErr w:type="spellEnd"/>
      <w:r w:rsidRPr="00B76215">
        <w:rPr>
          <w:sz w:val="22"/>
          <w:szCs w:val="22"/>
        </w:rPr>
        <w:t xml:space="preserve"> SC, and the American Diabetes Association GENNID Study Group (with </w:t>
      </w:r>
      <w:r w:rsidRPr="00B76215">
        <w:rPr>
          <w:b/>
          <w:sz w:val="22"/>
          <w:szCs w:val="22"/>
        </w:rPr>
        <w:t>JM Norris</w:t>
      </w:r>
      <w:r w:rsidRPr="00B76215">
        <w:rPr>
          <w:sz w:val="22"/>
          <w:szCs w:val="22"/>
        </w:rPr>
        <w:t xml:space="preserve">) Univariate and bivariate linkage analysis identifies </w:t>
      </w:r>
      <w:proofErr w:type="spellStart"/>
      <w:r w:rsidRPr="00B76215">
        <w:rPr>
          <w:sz w:val="22"/>
          <w:szCs w:val="22"/>
        </w:rPr>
        <w:t>pleiotripic</w:t>
      </w:r>
      <w:proofErr w:type="spellEnd"/>
      <w:r w:rsidRPr="00B76215">
        <w:rPr>
          <w:sz w:val="22"/>
          <w:szCs w:val="22"/>
        </w:rPr>
        <w:t xml:space="preserve"> loci underlying lipid levels and type 2 diabetes risk. </w:t>
      </w:r>
      <w:r w:rsidRPr="00B76215">
        <w:rPr>
          <w:i/>
          <w:sz w:val="22"/>
          <w:szCs w:val="22"/>
        </w:rPr>
        <w:t>Ann Hum Genet</w:t>
      </w:r>
      <w:r w:rsidRPr="00B76215">
        <w:rPr>
          <w:sz w:val="22"/>
          <w:szCs w:val="22"/>
        </w:rPr>
        <w:t xml:space="preserve"> </w:t>
      </w:r>
      <w:proofErr w:type="gramStart"/>
      <w:r w:rsidRPr="00B76215">
        <w:rPr>
          <w:sz w:val="22"/>
          <w:szCs w:val="22"/>
        </w:rPr>
        <w:t>2010;74:308</w:t>
      </w:r>
      <w:proofErr w:type="gramEnd"/>
      <w:r w:rsidRPr="00B76215">
        <w:rPr>
          <w:sz w:val="22"/>
          <w:szCs w:val="22"/>
        </w:rPr>
        <w:t>-315.</w:t>
      </w:r>
      <w:r w:rsidR="00EE1D10" w:rsidRPr="00B76215">
        <w:rPr>
          <w:sz w:val="22"/>
          <w:szCs w:val="22"/>
        </w:rPr>
        <w:t xml:space="preserve"> PMC2917829</w:t>
      </w:r>
    </w:p>
    <w:p w14:paraId="40DB51C0" w14:textId="77777777" w:rsidR="000B60CF" w:rsidRPr="00B76215" w:rsidRDefault="000B60CF" w:rsidP="00F438A2">
      <w:pPr>
        <w:rPr>
          <w:sz w:val="22"/>
          <w:szCs w:val="22"/>
        </w:rPr>
      </w:pPr>
    </w:p>
    <w:p w14:paraId="38DC1462" w14:textId="77777777" w:rsidR="000B60CF" w:rsidRPr="00B76215" w:rsidRDefault="000B60CF"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B76215">
        <w:rPr>
          <w:sz w:val="22"/>
          <w:szCs w:val="22"/>
        </w:rPr>
        <w:t xml:space="preserve">Bowden DW, An SS, Palmer ND, Brown WM, </w:t>
      </w:r>
      <w:r w:rsidRPr="00B76215">
        <w:rPr>
          <w:b/>
          <w:bCs/>
          <w:sz w:val="22"/>
          <w:szCs w:val="22"/>
        </w:rPr>
        <w:t>Norris JM</w:t>
      </w:r>
      <w:r w:rsidRPr="00B76215">
        <w:rPr>
          <w:sz w:val="22"/>
          <w:szCs w:val="22"/>
        </w:rPr>
        <w:t xml:space="preserve">, Haffner SM, Guo X, Rotter JI, </w:t>
      </w:r>
      <w:r w:rsidR="00392F10" w:rsidRPr="00B76215">
        <w:rPr>
          <w:sz w:val="22"/>
          <w:szCs w:val="22"/>
        </w:rPr>
        <w:t>C</w:t>
      </w:r>
      <w:r w:rsidRPr="00B76215">
        <w:rPr>
          <w:sz w:val="22"/>
          <w:szCs w:val="22"/>
        </w:rPr>
        <w:t xml:space="preserve">hen Y-DI, Wagenknecht LE, Langefeld CD.  Molecular basis of a linkage peak: Exome sequencing and family-based analysis identifies a rare genetic variant in the ADIPOQ gene in the IRAS Family Study.  </w:t>
      </w:r>
      <w:r w:rsidRPr="00B76215">
        <w:rPr>
          <w:i/>
          <w:iCs/>
          <w:sz w:val="22"/>
          <w:szCs w:val="22"/>
        </w:rPr>
        <w:t>Hum Mol Genet</w:t>
      </w:r>
      <w:r w:rsidRPr="00B76215">
        <w:rPr>
          <w:sz w:val="22"/>
          <w:szCs w:val="22"/>
        </w:rPr>
        <w:t xml:space="preserve"> </w:t>
      </w:r>
      <w:proofErr w:type="gramStart"/>
      <w:r w:rsidRPr="00B76215">
        <w:rPr>
          <w:sz w:val="22"/>
          <w:szCs w:val="22"/>
        </w:rPr>
        <w:t>2010</w:t>
      </w:r>
      <w:r w:rsidR="009D653B" w:rsidRPr="00B76215">
        <w:rPr>
          <w:sz w:val="22"/>
          <w:szCs w:val="22"/>
        </w:rPr>
        <w:t>;19:4112</w:t>
      </w:r>
      <w:proofErr w:type="gramEnd"/>
      <w:r w:rsidR="009D653B" w:rsidRPr="00B76215">
        <w:rPr>
          <w:sz w:val="22"/>
          <w:szCs w:val="22"/>
        </w:rPr>
        <w:t>-20.</w:t>
      </w:r>
      <w:r w:rsidR="00EE1D10" w:rsidRPr="00B76215">
        <w:rPr>
          <w:sz w:val="22"/>
          <w:szCs w:val="22"/>
        </w:rPr>
        <w:t xml:space="preserve"> PMC2947405</w:t>
      </w:r>
    </w:p>
    <w:p w14:paraId="6E06C113" w14:textId="77777777" w:rsidR="009D653B" w:rsidRPr="00B76215" w:rsidRDefault="009D653B" w:rsidP="00F438A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p>
    <w:p w14:paraId="1429EF10" w14:textId="77777777" w:rsidR="00F438A2" w:rsidRPr="00B76215" w:rsidRDefault="009D653B" w:rsidP="002211BA">
      <w:pPr>
        <w:pStyle w:val="ListParagraph"/>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B76215">
        <w:rPr>
          <w:sz w:val="22"/>
          <w:szCs w:val="22"/>
        </w:rPr>
        <w:t xml:space="preserve">Stene LC, </w:t>
      </w:r>
      <w:proofErr w:type="spellStart"/>
      <w:r w:rsidRPr="00B76215">
        <w:rPr>
          <w:sz w:val="22"/>
          <w:szCs w:val="22"/>
        </w:rPr>
        <w:t>Oikarinen</w:t>
      </w:r>
      <w:proofErr w:type="spellEnd"/>
      <w:r w:rsidRPr="00B76215">
        <w:rPr>
          <w:sz w:val="22"/>
          <w:szCs w:val="22"/>
        </w:rPr>
        <w:t xml:space="preserve"> S, Hyoty H, </w:t>
      </w:r>
      <w:proofErr w:type="spellStart"/>
      <w:r w:rsidRPr="00B76215">
        <w:rPr>
          <w:sz w:val="22"/>
          <w:szCs w:val="22"/>
        </w:rPr>
        <w:t>Barriga</w:t>
      </w:r>
      <w:proofErr w:type="spellEnd"/>
      <w:r w:rsidRPr="00B76215">
        <w:rPr>
          <w:sz w:val="22"/>
          <w:szCs w:val="22"/>
        </w:rPr>
        <w:t xml:space="preserve"> KJ, </w:t>
      </w:r>
      <w:r w:rsidRPr="00B76215">
        <w:rPr>
          <w:b/>
          <w:sz w:val="22"/>
          <w:szCs w:val="22"/>
        </w:rPr>
        <w:t>Norris JM,</w:t>
      </w:r>
      <w:r w:rsidRPr="00B76215">
        <w:rPr>
          <w:sz w:val="22"/>
          <w:szCs w:val="22"/>
        </w:rPr>
        <w:t xml:space="preserve"> Klingensmith G, Hutton JC, </w:t>
      </w:r>
      <w:proofErr w:type="spellStart"/>
      <w:r w:rsidRPr="00B76215">
        <w:rPr>
          <w:sz w:val="22"/>
          <w:szCs w:val="22"/>
        </w:rPr>
        <w:t>Erlich</w:t>
      </w:r>
      <w:proofErr w:type="spellEnd"/>
      <w:r w:rsidRPr="00B76215">
        <w:rPr>
          <w:sz w:val="22"/>
          <w:szCs w:val="22"/>
        </w:rPr>
        <w:t xml:space="preserve"> HA, </w:t>
      </w:r>
      <w:proofErr w:type="spellStart"/>
      <w:r w:rsidRPr="00B76215">
        <w:rPr>
          <w:sz w:val="22"/>
          <w:szCs w:val="22"/>
        </w:rPr>
        <w:t>Eisenbarth</w:t>
      </w:r>
      <w:proofErr w:type="spellEnd"/>
      <w:r w:rsidRPr="00B76215">
        <w:rPr>
          <w:sz w:val="22"/>
          <w:szCs w:val="22"/>
        </w:rPr>
        <w:t xml:space="preserve"> GS, Rewers M.  Enterovirus infection and progression for islet autoimmunity to type 1 diabetes:  the Diabetes Autoimmunity Study in the Young (DAISY).  </w:t>
      </w:r>
      <w:r w:rsidRPr="00B76215">
        <w:rPr>
          <w:i/>
          <w:sz w:val="22"/>
          <w:szCs w:val="22"/>
        </w:rPr>
        <w:t>Diabetes</w:t>
      </w:r>
      <w:r w:rsidRPr="00B76215">
        <w:rPr>
          <w:sz w:val="22"/>
          <w:szCs w:val="22"/>
        </w:rPr>
        <w:t xml:space="preserve"> </w:t>
      </w:r>
      <w:proofErr w:type="gramStart"/>
      <w:r w:rsidRPr="00B76215">
        <w:rPr>
          <w:sz w:val="22"/>
          <w:szCs w:val="22"/>
        </w:rPr>
        <w:t>2010</w:t>
      </w:r>
      <w:r w:rsidR="00F42095" w:rsidRPr="00B76215">
        <w:rPr>
          <w:sz w:val="22"/>
          <w:szCs w:val="22"/>
        </w:rPr>
        <w:t>;59:3174</w:t>
      </w:r>
      <w:proofErr w:type="gramEnd"/>
      <w:r w:rsidR="00F42095" w:rsidRPr="00B76215">
        <w:rPr>
          <w:sz w:val="22"/>
          <w:szCs w:val="22"/>
        </w:rPr>
        <w:t>-3180.</w:t>
      </w:r>
      <w:r w:rsidR="00EE1D10" w:rsidRPr="00B76215">
        <w:rPr>
          <w:sz w:val="22"/>
          <w:szCs w:val="22"/>
        </w:rPr>
        <w:t xml:space="preserve"> PMC2992780</w:t>
      </w:r>
    </w:p>
    <w:p w14:paraId="27C507B7" w14:textId="77777777" w:rsidR="00F438A2" w:rsidRPr="00B76215" w:rsidRDefault="00F438A2" w:rsidP="00F438A2">
      <w:pPr>
        <w:pStyle w:val="ListParagraph"/>
        <w:rPr>
          <w:sz w:val="22"/>
          <w:szCs w:val="22"/>
        </w:rPr>
      </w:pPr>
    </w:p>
    <w:p w14:paraId="4CC5B539" w14:textId="77777777" w:rsidR="00F438A2" w:rsidRPr="00B76215" w:rsidRDefault="00F438A2" w:rsidP="002211BA">
      <w:pPr>
        <w:pStyle w:val="ListParagraph"/>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B76215">
        <w:rPr>
          <w:sz w:val="22"/>
          <w:szCs w:val="22"/>
        </w:rPr>
        <w:t xml:space="preserve">Crume T, Ogden L, West NA, Vehik K, Scherzinger A, Daniels S, McDuffie R, Bishop K, Hamman RF, </w:t>
      </w:r>
      <w:r w:rsidRPr="00B76215">
        <w:rPr>
          <w:b/>
          <w:sz w:val="22"/>
          <w:szCs w:val="22"/>
        </w:rPr>
        <w:t>Norris JM</w:t>
      </w:r>
      <w:r w:rsidRPr="00B76215">
        <w:rPr>
          <w:sz w:val="22"/>
          <w:szCs w:val="22"/>
        </w:rPr>
        <w:t>, Dabelea D.</w:t>
      </w:r>
      <w:r w:rsidRPr="00B76215">
        <w:rPr>
          <w:sz w:val="22"/>
          <w:szCs w:val="22"/>
          <w:vertAlign w:val="superscript"/>
        </w:rPr>
        <w:t xml:space="preserve">  </w:t>
      </w:r>
      <w:r w:rsidRPr="00B76215">
        <w:rPr>
          <w:sz w:val="22"/>
          <w:szCs w:val="22"/>
        </w:rPr>
        <w:t xml:space="preserve">Association of exposure to diabetes in utero with adiposity and fat distribution in a multi-ethnic population of youth:  The EPOCH Study.  </w:t>
      </w:r>
      <w:r w:rsidRPr="00B76215">
        <w:rPr>
          <w:i/>
          <w:sz w:val="22"/>
          <w:szCs w:val="22"/>
        </w:rPr>
        <w:t>Diabetologia</w:t>
      </w:r>
      <w:r w:rsidRPr="00B76215">
        <w:rPr>
          <w:sz w:val="22"/>
          <w:szCs w:val="22"/>
        </w:rPr>
        <w:t xml:space="preserve"> </w:t>
      </w:r>
      <w:proofErr w:type="gramStart"/>
      <w:r w:rsidRPr="00B76215">
        <w:rPr>
          <w:sz w:val="22"/>
          <w:szCs w:val="22"/>
        </w:rPr>
        <w:t>2011;54:87</w:t>
      </w:r>
      <w:proofErr w:type="gramEnd"/>
      <w:r w:rsidRPr="00B76215">
        <w:rPr>
          <w:sz w:val="22"/>
          <w:szCs w:val="22"/>
        </w:rPr>
        <w:t>-92.</w:t>
      </w:r>
      <w:r w:rsidR="000A173F" w:rsidRPr="00B76215">
        <w:rPr>
          <w:sz w:val="22"/>
          <w:szCs w:val="22"/>
        </w:rPr>
        <w:t xml:space="preserve">  PMC3027214</w:t>
      </w:r>
    </w:p>
    <w:p w14:paraId="57C618F5" w14:textId="77777777" w:rsidR="00F438A2" w:rsidRPr="00B76215" w:rsidRDefault="00F438A2" w:rsidP="00F438A2">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sz w:val="22"/>
          <w:szCs w:val="22"/>
        </w:rPr>
      </w:pPr>
    </w:p>
    <w:p w14:paraId="65B85342" w14:textId="77777777" w:rsidR="00F438A2" w:rsidRPr="00B76215" w:rsidRDefault="00F438A2" w:rsidP="002211BA">
      <w:pPr>
        <w:numPr>
          <w:ilvl w:val="0"/>
          <w:numId w:val="13"/>
        </w:numPr>
        <w:rPr>
          <w:sz w:val="22"/>
          <w:szCs w:val="22"/>
        </w:rPr>
      </w:pPr>
      <w:r w:rsidRPr="00B76215">
        <w:rPr>
          <w:sz w:val="22"/>
          <w:szCs w:val="22"/>
        </w:rPr>
        <w:t xml:space="preserve">Taplin CE, </w:t>
      </w:r>
      <w:proofErr w:type="spellStart"/>
      <w:r w:rsidRPr="00B76215">
        <w:rPr>
          <w:sz w:val="22"/>
          <w:szCs w:val="22"/>
        </w:rPr>
        <w:t>Mojibian</w:t>
      </w:r>
      <w:proofErr w:type="spellEnd"/>
      <w:r w:rsidRPr="00B76215">
        <w:rPr>
          <w:sz w:val="22"/>
          <w:szCs w:val="22"/>
        </w:rPr>
        <w:t xml:space="preserve"> M, Simpson M*, Taki I, Liu E, Hoffenberg EJ, </w:t>
      </w:r>
      <w:r w:rsidRPr="00B76215">
        <w:rPr>
          <w:b/>
          <w:sz w:val="22"/>
          <w:szCs w:val="22"/>
        </w:rPr>
        <w:t>Norris JM</w:t>
      </w:r>
      <w:r w:rsidRPr="00B76215">
        <w:rPr>
          <w:sz w:val="22"/>
          <w:szCs w:val="22"/>
        </w:rPr>
        <w:t xml:space="preserve">, Scott FW, Rewers M.  Antibodies to the Wheat Storage Globulin Glo-3A in Children Before and at Diagnosis of Celiac Disease.  </w:t>
      </w:r>
      <w:r w:rsidRPr="00B76215">
        <w:rPr>
          <w:i/>
          <w:sz w:val="22"/>
          <w:szCs w:val="22"/>
        </w:rPr>
        <w:t>J</w:t>
      </w:r>
      <w:r w:rsidRPr="00B76215">
        <w:rPr>
          <w:sz w:val="22"/>
          <w:szCs w:val="22"/>
        </w:rPr>
        <w:t xml:space="preserve"> </w:t>
      </w:r>
      <w:proofErr w:type="spellStart"/>
      <w:r w:rsidRPr="00B76215">
        <w:rPr>
          <w:i/>
          <w:sz w:val="22"/>
          <w:szCs w:val="22"/>
        </w:rPr>
        <w:t>Pediatr</w:t>
      </w:r>
      <w:proofErr w:type="spellEnd"/>
      <w:r w:rsidRPr="00B76215">
        <w:rPr>
          <w:i/>
          <w:sz w:val="22"/>
          <w:szCs w:val="22"/>
        </w:rPr>
        <w:t xml:space="preserve"> Gastroenterol </w:t>
      </w:r>
      <w:proofErr w:type="spellStart"/>
      <w:r w:rsidRPr="00B76215">
        <w:rPr>
          <w:i/>
          <w:sz w:val="22"/>
          <w:szCs w:val="22"/>
        </w:rPr>
        <w:t>Nutr</w:t>
      </w:r>
      <w:proofErr w:type="spellEnd"/>
      <w:r w:rsidRPr="00B76215">
        <w:rPr>
          <w:sz w:val="22"/>
          <w:szCs w:val="22"/>
        </w:rPr>
        <w:t xml:space="preserve"> </w:t>
      </w:r>
      <w:proofErr w:type="gramStart"/>
      <w:r w:rsidRPr="00B76215">
        <w:rPr>
          <w:sz w:val="22"/>
          <w:szCs w:val="22"/>
        </w:rPr>
        <w:t>2011;52:21</w:t>
      </w:r>
      <w:proofErr w:type="gramEnd"/>
      <w:r w:rsidRPr="00B76215">
        <w:rPr>
          <w:sz w:val="22"/>
          <w:szCs w:val="22"/>
        </w:rPr>
        <w:t>-25. (CET, MM and MS are shared first authors).</w:t>
      </w:r>
      <w:r w:rsidR="004B7C1C" w:rsidRPr="00B76215">
        <w:rPr>
          <w:sz w:val="22"/>
          <w:szCs w:val="22"/>
        </w:rPr>
        <w:t xml:space="preserve">  PMC3057879</w:t>
      </w:r>
    </w:p>
    <w:p w14:paraId="6B5EE629" w14:textId="77777777" w:rsidR="00A04EE3" w:rsidRPr="00B76215" w:rsidRDefault="00A04EE3" w:rsidP="00A04EE3">
      <w:pPr>
        <w:pStyle w:val="ListParagraph"/>
        <w:rPr>
          <w:sz w:val="22"/>
          <w:szCs w:val="22"/>
        </w:rPr>
      </w:pPr>
    </w:p>
    <w:p w14:paraId="32B0B545" w14:textId="77777777" w:rsidR="00A04EE3" w:rsidRPr="00B76215" w:rsidRDefault="00A04EE3" w:rsidP="00A04EE3">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Wagenknecht LE, Palmer ND, Bowden DW, Rotter JI,</w:t>
      </w:r>
      <w:r w:rsidRPr="00B76215">
        <w:rPr>
          <w:b/>
          <w:sz w:val="22"/>
          <w:szCs w:val="22"/>
        </w:rPr>
        <w:t xml:space="preserve"> Norris </w:t>
      </w:r>
      <w:r w:rsidRPr="00B76215">
        <w:rPr>
          <w:sz w:val="22"/>
          <w:szCs w:val="22"/>
        </w:rPr>
        <w:t xml:space="preserve">JM, Ziegler J, Chen Y-DI, Haffner S, Scherzinger A, Langefeld CD. Association of PNPLA3 with Non-Alcoholic Fatty Liver Disease in a Minority Cohort:  The Insulin Resistance Atherosclerosis Family Study.  </w:t>
      </w:r>
      <w:r w:rsidRPr="00B76215">
        <w:rPr>
          <w:i/>
          <w:sz w:val="22"/>
          <w:szCs w:val="22"/>
        </w:rPr>
        <w:t>Liver Int</w:t>
      </w:r>
      <w:r w:rsidRPr="00B76215">
        <w:rPr>
          <w:sz w:val="22"/>
          <w:szCs w:val="22"/>
        </w:rPr>
        <w:t xml:space="preserve"> 2011;31(3):412-416.</w:t>
      </w:r>
      <w:r w:rsidR="00B153C8" w:rsidRPr="00B76215">
        <w:rPr>
          <w:sz w:val="22"/>
          <w:szCs w:val="22"/>
        </w:rPr>
        <w:t xml:space="preserve"> PMC3703938</w:t>
      </w:r>
    </w:p>
    <w:p w14:paraId="4026F401" w14:textId="77777777" w:rsidR="00A04EE3" w:rsidRPr="00B76215" w:rsidRDefault="00A04EE3" w:rsidP="00A04EE3">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sz w:val="22"/>
          <w:szCs w:val="22"/>
        </w:rPr>
      </w:pPr>
    </w:p>
    <w:p w14:paraId="316B9F55" w14:textId="77777777" w:rsidR="00A04EE3" w:rsidRPr="00B76215" w:rsidRDefault="00A04EE3" w:rsidP="00A04EE3">
      <w:pPr>
        <w:pStyle w:val="ListParagraph"/>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B76215">
        <w:rPr>
          <w:sz w:val="22"/>
          <w:szCs w:val="22"/>
        </w:rPr>
        <w:t xml:space="preserve">Crume TL, Ogden L, </w:t>
      </w:r>
      <w:proofErr w:type="spellStart"/>
      <w:r w:rsidRPr="00B76215">
        <w:rPr>
          <w:sz w:val="22"/>
          <w:szCs w:val="22"/>
        </w:rPr>
        <w:t>Maligie</w:t>
      </w:r>
      <w:proofErr w:type="spellEnd"/>
      <w:r w:rsidRPr="00B76215">
        <w:rPr>
          <w:sz w:val="22"/>
          <w:szCs w:val="22"/>
        </w:rPr>
        <w:t xml:space="preserve"> M, Sheffield S, Bischoff KJ, McDuffie R, Daniels S, Hamman RF, </w:t>
      </w:r>
      <w:r w:rsidRPr="00B76215">
        <w:rPr>
          <w:b/>
          <w:sz w:val="22"/>
          <w:szCs w:val="22"/>
        </w:rPr>
        <w:t>Norris JM</w:t>
      </w:r>
      <w:r w:rsidRPr="00B76215">
        <w:rPr>
          <w:sz w:val="22"/>
          <w:szCs w:val="22"/>
        </w:rPr>
        <w:t xml:space="preserve">, Dabelea D.  Long-term impact of neonatal breastfeeding on childhood adiposity and fat distribution among children exposed to diabetes in utero.  </w:t>
      </w:r>
      <w:r w:rsidRPr="00B76215">
        <w:rPr>
          <w:i/>
          <w:sz w:val="22"/>
          <w:szCs w:val="22"/>
        </w:rPr>
        <w:t>Diabetes Care</w:t>
      </w:r>
      <w:r w:rsidRPr="00B76215">
        <w:rPr>
          <w:sz w:val="22"/>
          <w:szCs w:val="22"/>
        </w:rPr>
        <w:t xml:space="preserve"> </w:t>
      </w:r>
      <w:proofErr w:type="gramStart"/>
      <w:r w:rsidRPr="00B76215">
        <w:rPr>
          <w:sz w:val="22"/>
          <w:szCs w:val="22"/>
        </w:rPr>
        <w:t>2011</w:t>
      </w:r>
      <w:r w:rsidR="00A83917" w:rsidRPr="00B76215">
        <w:rPr>
          <w:sz w:val="22"/>
          <w:szCs w:val="22"/>
        </w:rPr>
        <w:t>;34:641</w:t>
      </w:r>
      <w:proofErr w:type="gramEnd"/>
      <w:r w:rsidR="00A83917" w:rsidRPr="00B76215">
        <w:rPr>
          <w:sz w:val="22"/>
          <w:szCs w:val="22"/>
        </w:rPr>
        <w:t>-45.</w:t>
      </w:r>
      <w:r w:rsidR="000A173F" w:rsidRPr="00B76215">
        <w:rPr>
          <w:sz w:val="22"/>
          <w:szCs w:val="22"/>
        </w:rPr>
        <w:t xml:space="preserve"> PMC3041197</w:t>
      </w:r>
    </w:p>
    <w:p w14:paraId="08CC58F9" w14:textId="77777777" w:rsidR="009358B0" w:rsidRPr="00B76215" w:rsidRDefault="009358B0" w:rsidP="009358B0">
      <w:pPr>
        <w:pStyle w:val="ListParagraph"/>
        <w:rPr>
          <w:sz w:val="22"/>
          <w:szCs w:val="22"/>
        </w:rPr>
      </w:pPr>
    </w:p>
    <w:p w14:paraId="227DFAD0" w14:textId="77777777" w:rsidR="009358B0" w:rsidRPr="00B76215" w:rsidRDefault="009358B0" w:rsidP="002211BA">
      <w:pPr>
        <w:numPr>
          <w:ilvl w:val="0"/>
          <w:numId w:val="13"/>
        </w:numPr>
        <w:rPr>
          <w:sz w:val="22"/>
          <w:szCs w:val="22"/>
        </w:rPr>
      </w:pPr>
      <w:r w:rsidRPr="00B76215">
        <w:rPr>
          <w:sz w:val="22"/>
          <w:szCs w:val="22"/>
        </w:rPr>
        <w:t xml:space="preserve">Crume TL, Ogden L, Daniels S, Hamman RF, </w:t>
      </w:r>
      <w:r w:rsidRPr="00B76215">
        <w:rPr>
          <w:b/>
          <w:sz w:val="22"/>
          <w:szCs w:val="22"/>
        </w:rPr>
        <w:t>Norris JM</w:t>
      </w:r>
      <w:r w:rsidRPr="00B76215">
        <w:rPr>
          <w:sz w:val="22"/>
          <w:szCs w:val="22"/>
        </w:rPr>
        <w:t xml:space="preserve">, Dabelea D.  </w:t>
      </w:r>
      <w:r w:rsidR="00A83917" w:rsidRPr="00B76215">
        <w:rPr>
          <w:sz w:val="22"/>
          <w:szCs w:val="22"/>
        </w:rPr>
        <w:t>T</w:t>
      </w:r>
      <w:r w:rsidRPr="00B76215">
        <w:rPr>
          <w:sz w:val="22"/>
          <w:szCs w:val="22"/>
        </w:rPr>
        <w:t>he impact of in utero exposure to diabetes on childhood body mass index growth trajectories:  The EPOCH Study</w:t>
      </w:r>
      <w:r w:rsidRPr="00B76215">
        <w:rPr>
          <w:i/>
          <w:sz w:val="22"/>
          <w:szCs w:val="22"/>
        </w:rPr>
        <w:t xml:space="preserve">. J </w:t>
      </w:r>
      <w:proofErr w:type="spellStart"/>
      <w:r w:rsidRPr="00B76215">
        <w:rPr>
          <w:i/>
          <w:sz w:val="22"/>
          <w:szCs w:val="22"/>
        </w:rPr>
        <w:t>Pediatr</w:t>
      </w:r>
      <w:proofErr w:type="spellEnd"/>
      <w:r w:rsidRPr="00B76215">
        <w:rPr>
          <w:sz w:val="22"/>
          <w:szCs w:val="22"/>
        </w:rPr>
        <w:t xml:space="preserve"> </w:t>
      </w:r>
      <w:proofErr w:type="gramStart"/>
      <w:r w:rsidRPr="00B76215">
        <w:rPr>
          <w:sz w:val="22"/>
          <w:szCs w:val="22"/>
        </w:rPr>
        <w:t>2011</w:t>
      </w:r>
      <w:r w:rsidR="00A45608" w:rsidRPr="00B76215">
        <w:rPr>
          <w:sz w:val="22"/>
          <w:szCs w:val="22"/>
        </w:rPr>
        <w:t>;158:941</w:t>
      </w:r>
      <w:proofErr w:type="gramEnd"/>
      <w:r w:rsidR="00A45608" w:rsidRPr="00B76215">
        <w:rPr>
          <w:sz w:val="22"/>
          <w:szCs w:val="22"/>
        </w:rPr>
        <w:t>-6.</w:t>
      </w:r>
      <w:r w:rsidR="00830782" w:rsidRPr="00B76215">
        <w:rPr>
          <w:sz w:val="22"/>
          <w:szCs w:val="22"/>
        </w:rPr>
        <w:t xml:space="preserve"> PMC3090715</w:t>
      </w:r>
    </w:p>
    <w:p w14:paraId="560BB36F" w14:textId="77777777" w:rsidR="00B37ECD" w:rsidRPr="00B76215" w:rsidRDefault="00B37ECD" w:rsidP="00B37ECD">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sz w:val="22"/>
          <w:szCs w:val="22"/>
        </w:rPr>
      </w:pPr>
    </w:p>
    <w:p w14:paraId="19EF9A2B" w14:textId="77777777" w:rsidR="00017380" w:rsidRPr="00B76215" w:rsidRDefault="00B37ECD" w:rsidP="00184CF7">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B76215">
        <w:rPr>
          <w:sz w:val="22"/>
          <w:szCs w:val="22"/>
        </w:rPr>
        <w:t xml:space="preserve">Sibbel SP*, Talbert M, Bowden D, Haffner S, Taylor KD, Chen Y-DI, Wagenknecht LE, Langefeld CD, </w:t>
      </w:r>
      <w:r w:rsidRPr="00B76215">
        <w:rPr>
          <w:b/>
          <w:sz w:val="22"/>
          <w:szCs w:val="22"/>
        </w:rPr>
        <w:t>Norris JM</w:t>
      </w:r>
      <w:r w:rsidRPr="00B76215">
        <w:rPr>
          <w:sz w:val="22"/>
          <w:szCs w:val="22"/>
        </w:rPr>
        <w:t>.</w:t>
      </w:r>
      <w:r w:rsidR="006217DD" w:rsidRPr="00B76215">
        <w:rPr>
          <w:sz w:val="22"/>
          <w:szCs w:val="22"/>
        </w:rPr>
        <w:t>*</w:t>
      </w:r>
      <w:proofErr w:type="gramStart"/>
      <w:r w:rsidR="006217DD" w:rsidRPr="00B76215">
        <w:rPr>
          <w:sz w:val="22"/>
          <w:szCs w:val="22"/>
        </w:rPr>
        <w:t>*</w:t>
      </w:r>
      <w:r w:rsidRPr="00B76215">
        <w:rPr>
          <w:sz w:val="22"/>
          <w:szCs w:val="22"/>
        </w:rPr>
        <w:t xml:space="preserve"> </w:t>
      </w:r>
      <w:r w:rsidRPr="00B76215">
        <w:rPr>
          <w:b/>
          <w:i/>
          <w:sz w:val="22"/>
          <w:szCs w:val="22"/>
        </w:rPr>
        <w:t xml:space="preserve"> </w:t>
      </w:r>
      <w:r w:rsidRPr="00B76215">
        <w:rPr>
          <w:i/>
          <w:sz w:val="22"/>
          <w:szCs w:val="22"/>
        </w:rPr>
        <w:t>RGS</w:t>
      </w:r>
      <w:proofErr w:type="gramEnd"/>
      <w:r w:rsidRPr="00B76215">
        <w:rPr>
          <w:i/>
          <w:sz w:val="22"/>
          <w:szCs w:val="22"/>
        </w:rPr>
        <w:t>6</w:t>
      </w:r>
      <w:r w:rsidRPr="00B76215">
        <w:rPr>
          <w:sz w:val="22"/>
          <w:szCs w:val="22"/>
        </w:rPr>
        <w:t xml:space="preserve"> Variants are Associated with Dietary Fat Intake in Hispanics: The IRAS Family Study.  </w:t>
      </w:r>
      <w:r w:rsidRPr="00B76215">
        <w:rPr>
          <w:i/>
          <w:sz w:val="22"/>
          <w:szCs w:val="22"/>
        </w:rPr>
        <w:t>Obesity</w:t>
      </w:r>
      <w:r w:rsidRPr="00B76215">
        <w:rPr>
          <w:sz w:val="22"/>
          <w:szCs w:val="22"/>
        </w:rPr>
        <w:t xml:space="preserve"> </w:t>
      </w:r>
      <w:proofErr w:type="gramStart"/>
      <w:r w:rsidR="00A04EE3" w:rsidRPr="00B76215">
        <w:rPr>
          <w:sz w:val="22"/>
          <w:szCs w:val="22"/>
        </w:rPr>
        <w:t>2011</w:t>
      </w:r>
      <w:r w:rsidR="00A45608" w:rsidRPr="00B76215">
        <w:rPr>
          <w:sz w:val="22"/>
          <w:szCs w:val="22"/>
        </w:rPr>
        <w:t>;19:1433</w:t>
      </w:r>
      <w:proofErr w:type="gramEnd"/>
      <w:r w:rsidR="00A45608" w:rsidRPr="00B76215">
        <w:rPr>
          <w:sz w:val="22"/>
          <w:szCs w:val="22"/>
        </w:rPr>
        <w:t>-38</w:t>
      </w:r>
      <w:r w:rsidRPr="00B76215">
        <w:rPr>
          <w:sz w:val="22"/>
          <w:szCs w:val="22"/>
        </w:rPr>
        <w:t>.</w:t>
      </w:r>
      <w:r w:rsidR="00726E3E" w:rsidRPr="00B76215">
        <w:rPr>
          <w:sz w:val="22"/>
          <w:szCs w:val="22"/>
        </w:rPr>
        <w:t xml:space="preserve"> </w:t>
      </w:r>
      <w:r w:rsidR="004D2482" w:rsidRPr="00B76215">
        <w:rPr>
          <w:sz w:val="22"/>
          <w:szCs w:val="22"/>
        </w:rPr>
        <w:t xml:space="preserve"> </w:t>
      </w:r>
      <w:r w:rsidR="00184CF7" w:rsidRPr="00B76215">
        <w:rPr>
          <w:sz w:val="22"/>
          <w:szCs w:val="22"/>
        </w:rPr>
        <w:t>PMC3683650</w:t>
      </w:r>
    </w:p>
    <w:p w14:paraId="17FA2C3B" w14:textId="77777777" w:rsidR="00017380" w:rsidRPr="00B76215" w:rsidRDefault="00017380" w:rsidP="00017380">
      <w:pPr>
        <w:pStyle w:val="ListParagraph"/>
        <w:rPr>
          <w:sz w:val="22"/>
          <w:szCs w:val="22"/>
        </w:rPr>
      </w:pPr>
    </w:p>
    <w:p w14:paraId="737F8748" w14:textId="77777777" w:rsidR="00982B0A" w:rsidRPr="00B76215" w:rsidRDefault="00017380" w:rsidP="00982B0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B76215">
        <w:rPr>
          <w:sz w:val="22"/>
          <w:szCs w:val="22"/>
        </w:rPr>
        <w:t>Miller MR*, Yin X, Seifert J, Clare-</w:t>
      </w:r>
      <w:proofErr w:type="spellStart"/>
      <w:r w:rsidRPr="00B76215">
        <w:rPr>
          <w:sz w:val="22"/>
          <w:szCs w:val="22"/>
        </w:rPr>
        <w:t>Salzler</w:t>
      </w:r>
      <w:proofErr w:type="spellEnd"/>
      <w:r w:rsidRPr="00B76215">
        <w:rPr>
          <w:sz w:val="22"/>
          <w:szCs w:val="22"/>
        </w:rPr>
        <w:t xml:space="preserve"> M, </w:t>
      </w:r>
      <w:proofErr w:type="spellStart"/>
      <w:r w:rsidRPr="00B76215">
        <w:rPr>
          <w:sz w:val="22"/>
          <w:szCs w:val="22"/>
        </w:rPr>
        <w:t>Eisenbarth</w:t>
      </w:r>
      <w:proofErr w:type="spellEnd"/>
      <w:r w:rsidRPr="00B76215">
        <w:rPr>
          <w:sz w:val="22"/>
          <w:szCs w:val="22"/>
        </w:rPr>
        <w:t xml:space="preserve"> GS, Rewers M, </w:t>
      </w:r>
      <w:r w:rsidRPr="00B76215">
        <w:rPr>
          <w:b/>
          <w:sz w:val="22"/>
          <w:szCs w:val="22"/>
        </w:rPr>
        <w:t>Norris JM.</w:t>
      </w:r>
      <w:r w:rsidR="006217DD" w:rsidRPr="00B76215">
        <w:rPr>
          <w:b/>
          <w:sz w:val="22"/>
          <w:szCs w:val="22"/>
        </w:rPr>
        <w:t>*</w:t>
      </w:r>
      <w:proofErr w:type="gramStart"/>
      <w:r w:rsidR="006217DD" w:rsidRPr="00B76215">
        <w:rPr>
          <w:b/>
          <w:sz w:val="22"/>
          <w:szCs w:val="22"/>
        </w:rPr>
        <w:t>*</w:t>
      </w:r>
      <w:r w:rsidRPr="00B76215">
        <w:rPr>
          <w:sz w:val="22"/>
          <w:szCs w:val="22"/>
        </w:rPr>
        <w:t xml:space="preserve">  Erythrocyte</w:t>
      </w:r>
      <w:proofErr w:type="gramEnd"/>
      <w:r w:rsidRPr="00B76215">
        <w:rPr>
          <w:sz w:val="22"/>
          <w:szCs w:val="22"/>
        </w:rPr>
        <w:t xml:space="preserve"> Membrane Omega-3 Fatty Acid Levels and Omega-3 Fatty Acid Intake Are Not Associated With Conversion To Type 1 Diabetes In Children With Islet Autoimmunity.  The Diabetes Autoimmunity Study in the Young (DAISY).  </w:t>
      </w:r>
      <w:r w:rsidRPr="00B76215">
        <w:rPr>
          <w:i/>
          <w:sz w:val="22"/>
          <w:szCs w:val="22"/>
        </w:rPr>
        <w:t>Pediatric Diabetes</w:t>
      </w:r>
      <w:r w:rsidRPr="00B76215">
        <w:rPr>
          <w:sz w:val="22"/>
          <w:szCs w:val="22"/>
        </w:rPr>
        <w:t xml:space="preserve"> </w:t>
      </w:r>
      <w:proofErr w:type="gramStart"/>
      <w:r w:rsidR="00A04EE3" w:rsidRPr="00B76215">
        <w:rPr>
          <w:sz w:val="22"/>
          <w:szCs w:val="22"/>
        </w:rPr>
        <w:t>2011</w:t>
      </w:r>
      <w:r w:rsidR="002E1188" w:rsidRPr="00B76215">
        <w:rPr>
          <w:sz w:val="22"/>
          <w:szCs w:val="22"/>
        </w:rPr>
        <w:t>;12:669</w:t>
      </w:r>
      <w:proofErr w:type="gramEnd"/>
      <w:r w:rsidR="002E1188" w:rsidRPr="00B76215">
        <w:rPr>
          <w:sz w:val="22"/>
          <w:szCs w:val="22"/>
        </w:rPr>
        <w:t>-675.</w:t>
      </w:r>
      <w:r w:rsidR="00A04EE3" w:rsidRPr="00B76215">
        <w:rPr>
          <w:sz w:val="22"/>
          <w:szCs w:val="22"/>
        </w:rPr>
        <w:t xml:space="preserve"> </w:t>
      </w:r>
      <w:r w:rsidR="00982B0A" w:rsidRPr="00B76215">
        <w:rPr>
          <w:sz w:val="22"/>
          <w:szCs w:val="22"/>
        </w:rPr>
        <w:t>PMC3475955.</w:t>
      </w:r>
    </w:p>
    <w:p w14:paraId="7E75C9AB" w14:textId="77777777" w:rsidR="00A04EE3" w:rsidRPr="00B76215" w:rsidRDefault="00A04EE3" w:rsidP="00A04EE3">
      <w:pPr>
        <w:pStyle w:val="ListParagraph"/>
        <w:rPr>
          <w:sz w:val="22"/>
          <w:szCs w:val="22"/>
        </w:rPr>
      </w:pPr>
    </w:p>
    <w:p w14:paraId="07C69059" w14:textId="77777777" w:rsidR="00A04EE3" w:rsidRPr="00B76215" w:rsidRDefault="00A04EE3" w:rsidP="002211BA">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Uusitalo </w:t>
      </w:r>
      <w:proofErr w:type="gramStart"/>
      <w:r w:rsidRPr="00B76215">
        <w:rPr>
          <w:sz w:val="22"/>
          <w:szCs w:val="22"/>
        </w:rPr>
        <w:t xml:space="preserve">U,  </w:t>
      </w:r>
      <w:proofErr w:type="spellStart"/>
      <w:r w:rsidRPr="00B76215">
        <w:rPr>
          <w:sz w:val="22"/>
          <w:szCs w:val="22"/>
        </w:rPr>
        <w:t>Kronberg</w:t>
      </w:r>
      <w:proofErr w:type="gramEnd"/>
      <w:r w:rsidRPr="00B76215">
        <w:rPr>
          <w:sz w:val="22"/>
          <w:szCs w:val="22"/>
        </w:rPr>
        <w:t>-Kippilä</w:t>
      </w:r>
      <w:proofErr w:type="spellEnd"/>
      <w:r w:rsidRPr="00B76215">
        <w:rPr>
          <w:sz w:val="22"/>
          <w:szCs w:val="22"/>
        </w:rPr>
        <w:t xml:space="preserve"> C,  Aronsson CA,  </w:t>
      </w:r>
      <w:proofErr w:type="spellStart"/>
      <w:r w:rsidRPr="00B76215">
        <w:rPr>
          <w:sz w:val="22"/>
          <w:szCs w:val="22"/>
        </w:rPr>
        <w:t>Schakel</w:t>
      </w:r>
      <w:proofErr w:type="spellEnd"/>
      <w:r w:rsidRPr="00B76215">
        <w:rPr>
          <w:sz w:val="22"/>
          <w:szCs w:val="22"/>
        </w:rPr>
        <w:t xml:space="preserve"> S,  Schoen S, </w:t>
      </w:r>
      <w:proofErr w:type="spellStart"/>
      <w:r w:rsidRPr="00B76215">
        <w:rPr>
          <w:sz w:val="22"/>
          <w:szCs w:val="22"/>
        </w:rPr>
        <w:t>Mattisson</w:t>
      </w:r>
      <w:proofErr w:type="spellEnd"/>
      <w:r w:rsidRPr="00B76215">
        <w:rPr>
          <w:sz w:val="22"/>
          <w:szCs w:val="22"/>
        </w:rPr>
        <w:t xml:space="preserve">  I,  </w:t>
      </w:r>
      <w:proofErr w:type="spellStart"/>
      <w:r w:rsidRPr="00B76215">
        <w:rPr>
          <w:sz w:val="22"/>
          <w:szCs w:val="22"/>
        </w:rPr>
        <w:t>Reinivuo</w:t>
      </w:r>
      <w:proofErr w:type="spellEnd"/>
      <w:r w:rsidRPr="00B76215">
        <w:rPr>
          <w:sz w:val="22"/>
          <w:szCs w:val="22"/>
        </w:rPr>
        <w:t xml:space="preserve"> H,  Silvis K,  </w:t>
      </w:r>
      <w:proofErr w:type="spellStart"/>
      <w:r w:rsidRPr="00B76215">
        <w:rPr>
          <w:sz w:val="22"/>
          <w:szCs w:val="22"/>
        </w:rPr>
        <w:t>Sichert-Hellert</w:t>
      </w:r>
      <w:proofErr w:type="spellEnd"/>
      <w:r w:rsidRPr="00B76215">
        <w:rPr>
          <w:sz w:val="22"/>
          <w:szCs w:val="22"/>
        </w:rPr>
        <w:t xml:space="preserve"> W, Stevens M, </w:t>
      </w:r>
      <w:r w:rsidRPr="00B76215">
        <w:rPr>
          <w:b/>
          <w:sz w:val="22"/>
          <w:szCs w:val="22"/>
        </w:rPr>
        <w:t>Norris JM</w:t>
      </w:r>
      <w:r w:rsidRPr="00B76215">
        <w:rPr>
          <w:sz w:val="22"/>
          <w:szCs w:val="22"/>
        </w:rPr>
        <w:t>, Virtanen SM</w:t>
      </w:r>
      <w:r w:rsidR="007C1FA3" w:rsidRPr="00B76215">
        <w:rPr>
          <w:sz w:val="22"/>
          <w:szCs w:val="22"/>
        </w:rPr>
        <w:t>. T</w:t>
      </w:r>
      <w:r w:rsidRPr="00B76215">
        <w:rPr>
          <w:sz w:val="22"/>
          <w:szCs w:val="22"/>
        </w:rPr>
        <w:t xml:space="preserve">he TEDDY Study Group.  Food composition database harmonization for between country comparisons of nutrient data in the TEDDY Study.  </w:t>
      </w:r>
      <w:r w:rsidRPr="00B76215">
        <w:rPr>
          <w:i/>
          <w:sz w:val="22"/>
          <w:szCs w:val="22"/>
        </w:rPr>
        <w:t>Journal of Food Composition and Analysis</w:t>
      </w:r>
      <w:r w:rsidRPr="00B76215">
        <w:rPr>
          <w:sz w:val="22"/>
          <w:szCs w:val="22"/>
        </w:rPr>
        <w:t xml:space="preserve"> </w:t>
      </w:r>
      <w:proofErr w:type="gramStart"/>
      <w:r w:rsidRPr="00B76215">
        <w:rPr>
          <w:sz w:val="22"/>
          <w:szCs w:val="22"/>
        </w:rPr>
        <w:t>2011</w:t>
      </w:r>
      <w:r w:rsidR="00966AAF" w:rsidRPr="00B76215">
        <w:rPr>
          <w:sz w:val="22"/>
          <w:szCs w:val="22"/>
        </w:rPr>
        <w:t>;24:494</w:t>
      </w:r>
      <w:proofErr w:type="gramEnd"/>
      <w:r w:rsidR="00966AAF" w:rsidRPr="00B76215">
        <w:rPr>
          <w:sz w:val="22"/>
          <w:szCs w:val="22"/>
        </w:rPr>
        <w:t>-505.</w:t>
      </w:r>
      <w:r w:rsidR="004D2482" w:rsidRPr="00B76215">
        <w:rPr>
          <w:sz w:val="22"/>
          <w:szCs w:val="22"/>
        </w:rPr>
        <w:t xml:space="preserve"> </w:t>
      </w:r>
      <w:r w:rsidR="00431A9D" w:rsidRPr="00B76215">
        <w:rPr>
          <w:sz w:val="22"/>
          <w:szCs w:val="22"/>
        </w:rPr>
        <w:t>PMC3205351.</w:t>
      </w:r>
    </w:p>
    <w:p w14:paraId="679C571C" w14:textId="77777777" w:rsidR="00776A86" w:rsidRPr="00B76215" w:rsidRDefault="00776A86" w:rsidP="00776A86">
      <w:pPr>
        <w:pStyle w:val="ListParagraph"/>
        <w:rPr>
          <w:sz w:val="22"/>
          <w:szCs w:val="22"/>
        </w:rPr>
      </w:pPr>
    </w:p>
    <w:p w14:paraId="73C6B086" w14:textId="77777777" w:rsidR="00776A86" w:rsidRPr="00B76215" w:rsidRDefault="00776A86" w:rsidP="00776A86">
      <w:pPr>
        <w:pStyle w:val="ListParagraph"/>
        <w:numPr>
          <w:ilvl w:val="0"/>
          <w:numId w:val="13"/>
        </w:numPr>
        <w:rPr>
          <w:color w:val="000000"/>
          <w:sz w:val="22"/>
          <w:szCs w:val="22"/>
        </w:rPr>
      </w:pPr>
      <w:r w:rsidRPr="00B76215">
        <w:rPr>
          <w:rStyle w:val="stdtxt1"/>
          <w:rFonts w:ascii="Times New Roman" w:hAnsi="Times New Roman" w:cs="Times New Roman"/>
          <w:sz w:val="22"/>
          <w:szCs w:val="22"/>
        </w:rPr>
        <w:t xml:space="preserve">Hairston KG, Vitolins MZ, </w:t>
      </w:r>
      <w:r w:rsidRPr="00B76215">
        <w:rPr>
          <w:rStyle w:val="stdtxt1"/>
          <w:rFonts w:ascii="Times New Roman" w:hAnsi="Times New Roman" w:cs="Times New Roman"/>
          <w:b/>
          <w:sz w:val="22"/>
          <w:szCs w:val="22"/>
        </w:rPr>
        <w:t>Norris JM</w:t>
      </w:r>
      <w:r w:rsidRPr="00B76215">
        <w:rPr>
          <w:rStyle w:val="stdtxt1"/>
          <w:rFonts w:ascii="Times New Roman" w:hAnsi="Times New Roman" w:cs="Times New Roman"/>
          <w:sz w:val="22"/>
          <w:szCs w:val="22"/>
        </w:rPr>
        <w:t xml:space="preserve">, Anderson AM, Hanley AJ, Wagenknecht LE.  Lifestyle factors and </w:t>
      </w:r>
      <w:r w:rsidR="00A45608" w:rsidRPr="00B76215">
        <w:rPr>
          <w:rStyle w:val="stdtxt1"/>
          <w:rFonts w:ascii="Times New Roman" w:hAnsi="Times New Roman" w:cs="Times New Roman"/>
          <w:sz w:val="22"/>
          <w:szCs w:val="22"/>
        </w:rPr>
        <w:t>5</w:t>
      </w:r>
      <w:r w:rsidRPr="00B76215">
        <w:rPr>
          <w:rStyle w:val="stdtxt1"/>
          <w:rFonts w:ascii="Times New Roman" w:hAnsi="Times New Roman" w:cs="Times New Roman"/>
          <w:sz w:val="22"/>
          <w:szCs w:val="22"/>
        </w:rPr>
        <w:t xml:space="preserve">-year abdominal fat accumulation in a minority cohort: The IRAS Family Study.  </w:t>
      </w:r>
      <w:r w:rsidRPr="00B76215">
        <w:rPr>
          <w:rStyle w:val="stdtxt1"/>
          <w:rFonts w:ascii="Times New Roman" w:hAnsi="Times New Roman" w:cs="Times New Roman"/>
          <w:i/>
          <w:sz w:val="22"/>
          <w:szCs w:val="22"/>
        </w:rPr>
        <w:t>Obesity</w:t>
      </w:r>
      <w:r w:rsidR="004D2482" w:rsidRPr="00B76215">
        <w:rPr>
          <w:rStyle w:val="stdtxt1"/>
          <w:rFonts w:ascii="Times New Roman" w:hAnsi="Times New Roman" w:cs="Times New Roman"/>
          <w:sz w:val="22"/>
          <w:szCs w:val="22"/>
        </w:rPr>
        <w:t xml:space="preserve"> </w:t>
      </w:r>
      <w:proofErr w:type="gramStart"/>
      <w:r w:rsidR="004D2482" w:rsidRPr="00B76215">
        <w:rPr>
          <w:rStyle w:val="stdtxt1"/>
          <w:rFonts w:ascii="Times New Roman" w:hAnsi="Times New Roman" w:cs="Times New Roman"/>
          <w:sz w:val="22"/>
          <w:szCs w:val="22"/>
        </w:rPr>
        <w:t>201</w:t>
      </w:r>
      <w:r w:rsidR="00B153C8" w:rsidRPr="00B76215">
        <w:rPr>
          <w:rStyle w:val="stdtxt1"/>
          <w:rFonts w:ascii="Times New Roman" w:hAnsi="Times New Roman" w:cs="Times New Roman"/>
          <w:sz w:val="22"/>
          <w:szCs w:val="22"/>
        </w:rPr>
        <w:t>2</w:t>
      </w:r>
      <w:r w:rsidR="004D2482" w:rsidRPr="00B76215">
        <w:rPr>
          <w:rStyle w:val="stdtxt1"/>
          <w:rFonts w:ascii="Times New Roman" w:hAnsi="Times New Roman" w:cs="Times New Roman"/>
          <w:sz w:val="22"/>
          <w:szCs w:val="22"/>
        </w:rPr>
        <w:t>;20:421</w:t>
      </w:r>
      <w:proofErr w:type="gramEnd"/>
      <w:r w:rsidR="004D2482" w:rsidRPr="00B76215">
        <w:rPr>
          <w:rStyle w:val="stdtxt1"/>
          <w:rFonts w:ascii="Times New Roman" w:hAnsi="Times New Roman" w:cs="Times New Roman"/>
          <w:sz w:val="22"/>
          <w:szCs w:val="22"/>
        </w:rPr>
        <w:t xml:space="preserve">-7 </w:t>
      </w:r>
      <w:r w:rsidR="00B153C8" w:rsidRPr="00B76215">
        <w:rPr>
          <w:rStyle w:val="stdtxt1"/>
          <w:rFonts w:ascii="Times New Roman" w:hAnsi="Times New Roman" w:cs="Times New Roman"/>
          <w:sz w:val="22"/>
          <w:szCs w:val="22"/>
        </w:rPr>
        <w:t>PMC3856431</w:t>
      </w:r>
      <w:r w:rsidRPr="00B76215">
        <w:rPr>
          <w:rStyle w:val="stdtxt1"/>
          <w:rFonts w:ascii="Times New Roman" w:hAnsi="Times New Roman" w:cs="Times New Roman"/>
          <w:sz w:val="22"/>
          <w:szCs w:val="22"/>
        </w:rPr>
        <w:t>.</w:t>
      </w:r>
      <w:r w:rsidR="00D31DF6" w:rsidRPr="00B76215">
        <w:rPr>
          <w:rFonts w:ascii="Arial" w:hAnsi="Arial" w:cs="Arial"/>
          <w:color w:val="575757"/>
          <w:sz w:val="18"/>
          <w:szCs w:val="18"/>
        </w:rPr>
        <w:t xml:space="preserve"> </w:t>
      </w:r>
    </w:p>
    <w:p w14:paraId="286EFF57" w14:textId="77777777" w:rsidR="005B3DA6" w:rsidRPr="00B76215" w:rsidRDefault="005B3DA6" w:rsidP="005B3DA6">
      <w:pPr>
        <w:pStyle w:val="ListParagraph"/>
        <w:rPr>
          <w:rStyle w:val="stdtxt1"/>
          <w:rFonts w:ascii="Times New Roman" w:hAnsi="Times New Roman" w:cs="Times New Roman"/>
          <w:sz w:val="22"/>
          <w:szCs w:val="22"/>
        </w:rPr>
      </w:pPr>
    </w:p>
    <w:p w14:paraId="45466D6B" w14:textId="77777777" w:rsidR="005B3DA6" w:rsidRPr="00B76215" w:rsidRDefault="005B3DA6" w:rsidP="005B3DA6">
      <w:pPr>
        <w:pStyle w:val="ListParagraph"/>
        <w:numPr>
          <w:ilvl w:val="0"/>
          <w:numId w:val="13"/>
        </w:numPr>
        <w:rPr>
          <w:color w:val="000000"/>
          <w:sz w:val="22"/>
          <w:szCs w:val="22"/>
        </w:rPr>
      </w:pPr>
      <w:r w:rsidRPr="00B76215">
        <w:rPr>
          <w:color w:val="000000"/>
          <w:sz w:val="22"/>
          <w:szCs w:val="22"/>
        </w:rPr>
        <w:t xml:space="preserve">Hanley AJ, Wagenknecht LE, </w:t>
      </w:r>
      <w:r w:rsidRPr="00B76215">
        <w:rPr>
          <w:b/>
          <w:color w:val="000000"/>
          <w:sz w:val="22"/>
          <w:szCs w:val="22"/>
        </w:rPr>
        <w:t>Norris JM</w:t>
      </w:r>
      <w:r w:rsidRPr="00B76215">
        <w:rPr>
          <w:color w:val="000000"/>
          <w:sz w:val="22"/>
          <w:szCs w:val="22"/>
        </w:rPr>
        <w:t xml:space="preserve">, Bergman R, Anderson A, Chen YI, Lorenzo C, Haffner SM.  Adiponectin and the Incidence of Type 2 Diabetes in Hispanics and African Americans: The IRAS Family Study.  </w:t>
      </w:r>
      <w:r w:rsidRPr="00B76215">
        <w:rPr>
          <w:i/>
          <w:color w:val="000000"/>
          <w:sz w:val="22"/>
          <w:szCs w:val="22"/>
        </w:rPr>
        <w:t>Diabetes Care</w:t>
      </w:r>
      <w:r w:rsidRPr="00B76215">
        <w:rPr>
          <w:color w:val="000000"/>
          <w:sz w:val="22"/>
          <w:szCs w:val="22"/>
        </w:rPr>
        <w:t xml:space="preserve"> </w:t>
      </w:r>
      <w:proofErr w:type="gramStart"/>
      <w:r w:rsidRPr="00B76215">
        <w:rPr>
          <w:color w:val="000000"/>
          <w:sz w:val="22"/>
          <w:szCs w:val="22"/>
        </w:rPr>
        <w:t>2011;34:2231</w:t>
      </w:r>
      <w:proofErr w:type="gramEnd"/>
      <w:r w:rsidRPr="00B76215">
        <w:rPr>
          <w:color w:val="000000"/>
          <w:sz w:val="22"/>
          <w:szCs w:val="22"/>
        </w:rPr>
        <w:t>-36.  PMC3177725</w:t>
      </w:r>
    </w:p>
    <w:p w14:paraId="39E08048" w14:textId="77777777" w:rsidR="005B3DA6" w:rsidRPr="00B76215" w:rsidRDefault="005B3DA6" w:rsidP="005B3DA6">
      <w:pPr>
        <w:pStyle w:val="ListParagraph"/>
        <w:rPr>
          <w:rStyle w:val="stdtxt1"/>
          <w:rFonts w:ascii="Times New Roman" w:hAnsi="Times New Roman" w:cs="Times New Roman"/>
          <w:sz w:val="22"/>
          <w:szCs w:val="22"/>
        </w:rPr>
      </w:pPr>
    </w:p>
    <w:p w14:paraId="74A61EE6" w14:textId="77777777" w:rsidR="005B3DA6" w:rsidRPr="00B76215" w:rsidRDefault="005B3DA6" w:rsidP="005B3DA6">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dtxt1"/>
          <w:rFonts w:ascii="Times New Roman" w:hAnsi="Times New Roman" w:cs="Times New Roman"/>
          <w:color w:val="auto"/>
          <w:sz w:val="22"/>
          <w:szCs w:val="22"/>
        </w:rPr>
      </w:pPr>
      <w:r w:rsidRPr="00B76215">
        <w:rPr>
          <w:sz w:val="22"/>
          <w:szCs w:val="22"/>
        </w:rPr>
        <w:t xml:space="preserve">Simpson M*, Brady H, Yin X, Seifert J, </w:t>
      </w:r>
      <w:proofErr w:type="spellStart"/>
      <w:r w:rsidRPr="00B76215">
        <w:rPr>
          <w:sz w:val="22"/>
          <w:szCs w:val="22"/>
        </w:rPr>
        <w:t>Barriga</w:t>
      </w:r>
      <w:proofErr w:type="spellEnd"/>
      <w:r w:rsidRPr="00B76215">
        <w:rPr>
          <w:sz w:val="22"/>
          <w:szCs w:val="22"/>
        </w:rPr>
        <w:t xml:space="preserve"> K, Hoffman M, </w:t>
      </w:r>
      <w:proofErr w:type="spellStart"/>
      <w:r w:rsidRPr="00B76215">
        <w:rPr>
          <w:sz w:val="22"/>
          <w:szCs w:val="22"/>
        </w:rPr>
        <w:t>Bugawan</w:t>
      </w:r>
      <w:proofErr w:type="spellEnd"/>
      <w:r w:rsidRPr="00B76215">
        <w:rPr>
          <w:sz w:val="22"/>
          <w:szCs w:val="22"/>
        </w:rPr>
        <w:t xml:space="preserve"> T, Baron AE, Sokol RJ, </w:t>
      </w:r>
      <w:proofErr w:type="spellStart"/>
      <w:r w:rsidRPr="00B76215">
        <w:rPr>
          <w:sz w:val="22"/>
          <w:szCs w:val="22"/>
        </w:rPr>
        <w:t>Eisenbarth</w:t>
      </w:r>
      <w:proofErr w:type="spellEnd"/>
      <w:r w:rsidRPr="00B76215">
        <w:rPr>
          <w:sz w:val="22"/>
          <w:szCs w:val="22"/>
        </w:rPr>
        <w:t xml:space="preserve"> G, </w:t>
      </w:r>
      <w:proofErr w:type="spellStart"/>
      <w:r w:rsidRPr="00B76215">
        <w:rPr>
          <w:sz w:val="22"/>
          <w:szCs w:val="22"/>
        </w:rPr>
        <w:t>Erlich</w:t>
      </w:r>
      <w:proofErr w:type="spellEnd"/>
      <w:r w:rsidRPr="00B76215">
        <w:rPr>
          <w:sz w:val="22"/>
          <w:szCs w:val="22"/>
        </w:rPr>
        <w:t xml:space="preserve"> H, Rewers M, </w:t>
      </w:r>
      <w:r w:rsidRPr="00B76215">
        <w:rPr>
          <w:b/>
          <w:bCs/>
          <w:sz w:val="22"/>
          <w:szCs w:val="22"/>
        </w:rPr>
        <w:t>Norris JM</w:t>
      </w:r>
      <w:r w:rsidRPr="00B76215">
        <w:rPr>
          <w:sz w:val="22"/>
          <w:szCs w:val="22"/>
        </w:rPr>
        <w:t>.</w:t>
      </w:r>
      <w:r w:rsidR="006217DD" w:rsidRPr="00B76215">
        <w:rPr>
          <w:sz w:val="22"/>
          <w:szCs w:val="22"/>
        </w:rPr>
        <w:t>*</w:t>
      </w:r>
      <w:proofErr w:type="gramStart"/>
      <w:r w:rsidR="006217DD" w:rsidRPr="00B76215">
        <w:rPr>
          <w:sz w:val="22"/>
          <w:szCs w:val="22"/>
        </w:rPr>
        <w:t>*</w:t>
      </w:r>
      <w:r w:rsidRPr="00B76215">
        <w:rPr>
          <w:sz w:val="22"/>
          <w:szCs w:val="22"/>
        </w:rPr>
        <w:t xml:space="preserve">  No</w:t>
      </w:r>
      <w:proofErr w:type="gramEnd"/>
      <w:r w:rsidRPr="00B76215">
        <w:rPr>
          <w:sz w:val="22"/>
          <w:szCs w:val="22"/>
        </w:rPr>
        <w:t xml:space="preserve"> association between vitamin D intake or 25[OH]D levels in childhood with risk for islet autoimmunity and type 1 diabetes:  The Diabetes Autoimmunity Study in the Young (DAISY).  </w:t>
      </w:r>
      <w:proofErr w:type="gramStart"/>
      <w:r w:rsidRPr="00B76215">
        <w:rPr>
          <w:i/>
          <w:sz w:val="22"/>
          <w:szCs w:val="22"/>
        </w:rPr>
        <w:t>Diabetologia</w:t>
      </w:r>
      <w:r w:rsidRPr="00B76215">
        <w:rPr>
          <w:sz w:val="22"/>
          <w:szCs w:val="22"/>
        </w:rPr>
        <w:t xml:space="preserve">  2011</w:t>
      </w:r>
      <w:proofErr w:type="gramEnd"/>
      <w:r w:rsidRPr="00B76215">
        <w:rPr>
          <w:sz w:val="22"/>
          <w:szCs w:val="22"/>
        </w:rPr>
        <w:t xml:space="preserve">;54:2779-2788. </w:t>
      </w:r>
      <w:r w:rsidRPr="00B76215">
        <w:t xml:space="preserve"> </w:t>
      </w:r>
      <w:r w:rsidRPr="00B76215">
        <w:rPr>
          <w:color w:val="000000"/>
          <w:sz w:val="22"/>
          <w:szCs w:val="22"/>
        </w:rPr>
        <w:t>PMC3478880</w:t>
      </w:r>
    </w:p>
    <w:p w14:paraId="23FC481B" w14:textId="77777777" w:rsidR="00A45608" w:rsidRPr="00B76215" w:rsidRDefault="00A45608" w:rsidP="00A45608">
      <w:pPr>
        <w:pStyle w:val="ListParagraph"/>
        <w:rPr>
          <w:rStyle w:val="stdtxt1"/>
          <w:rFonts w:ascii="Times New Roman" w:hAnsi="Times New Roman" w:cs="Times New Roman"/>
          <w:sz w:val="22"/>
          <w:szCs w:val="22"/>
        </w:rPr>
      </w:pPr>
    </w:p>
    <w:p w14:paraId="2066F2AD" w14:textId="77777777" w:rsidR="0023211D" w:rsidRPr="00B76215" w:rsidRDefault="00A45608" w:rsidP="005B3DA6">
      <w:pPr>
        <w:pStyle w:val="ListParagraph"/>
        <w:numPr>
          <w:ilvl w:val="0"/>
          <w:numId w:val="13"/>
        </w:numPr>
        <w:rPr>
          <w:color w:val="000000"/>
          <w:sz w:val="22"/>
          <w:szCs w:val="22"/>
        </w:rPr>
      </w:pPr>
      <w:r w:rsidRPr="00B76215">
        <w:rPr>
          <w:rStyle w:val="stdtxt1"/>
          <w:rFonts w:ascii="Times New Roman" w:hAnsi="Times New Roman" w:cs="Times New Roman"/>
          <w:sz w:val="22"/>
          <w:szCs w:val="22"/>
        </w:rPr>
        <w:t xml:space="preserve">Hester JM, Wing MR, Li J, Palmer ND, Zu J, Hicks PJ, </w:t>
      </w:r>
      <w:proofErr w:type="spellStart"/>
      <w:r w:rsidRPr="00B76215">
        <w:rPr>
          <w:rStyle w:val="stdtxt1"/>
          <w:rFonts w:ascii="Times New Roman" w:hAnsi="Times New Roman" w:cs="Times New Roman"/>
          <w:sz w:val="22"/>
          <w:szCs w:val="22"/>
        </w:rPr>
        <w:t>Roh</w:t>
      </w:r>
      <w:proofErr w:type="spellEnd"/>
      <w:r w:rsidRPr="00B76215">
        <w:rPr>
          <w:rStyle w:val="stdtxt1"/>
          <w:rFonts w:ascii="Times New Roman" w:hAnsi="Times New Roman" w:cs="Times New Roman"/>
          <w:sz w:val="22"/>
          <w:szCs w:val="22"/>
        </w:rPr>
        <w:t xml:space="preserve"> BH, </w:t>
      </w:r>
      <w:r w:rsidRPr="00B76215">
        <w:rPr>
          <w:rStyle w:val="stdtxt1"/>
          <w:rFonts w:ascii="Times New Roman" w:hAnsi="Times New Roman" w:cs="Times New Roman"/>
          <w:b/>
          <w:sz w:val="22"/>
          <w:szCs w:val="22"/>
        </w:rPr>
        <w:t>Norris JM</w:t>
      </w:r>
      <w:r w:rsidRPr="00B76215">
        <w:rPr>
          <w:rStyle w:val="stdtxt1"/>
          <w:rFonts w:ascii="Times New Roman" w:hAnsi="Times New Roman" w:cs="Times New Roman"/>
          <w:sz w:val="22"/>
          <w:szCs w:val="22"/>
        </w:rPr>
        <w:t xml:space="preserve">, Wagenknecht LE, Langefeld CD, Freedman BI, Bowden DW, Ng MC.  Implication of European-derived adiposity loci in </w:t>
      </w:r>
      <w:proofErr w:type="gramStart"/>
      <w:r w:rsidRPr="00B76215">
        <w:rPr>
          <w:rStyle w:val="stdtxt1"/>
          <w:rFonts w:ascii="Times New Roman" w:hAnsi="Times New Roman" w:cs="Times New Roman"/>
          <w:sz w:val="22"/>
          <w:szCs w:val="22"/>
        </w:rPr>
        <w:t>African-Americans</w:t>
      </w:r>
      <w:proofErr w:type="gramEnd"/>
      <w:r w:rsidRPr="00B76215">
        <w:rPr>
          <w:rStyle w:val="stdtxt1"/>
          <w:rFonts w:ascii="Times New Roman" w:hAnsi="Times New Roman" w:cs="Times New Roman"/>
          <w:sz w:val="22"/>
          <w:szCs w:val="22"/>
        </w:rPr>
        <w:t xml:space="preserve">.  </w:t>
      </w:r>
      <w:r w:rsidRPr="00B76215">
        <w:rPr>
          <w:rStyle w:val="stdtxt1"/>
          <w:rFonts w:ascii="Times New Roman" w:hAnsi="Times New Roman" w:cs="Times New Roman"/>
          <w:i/>
          <w:sz w:val="22"/>
          <w:szCs w:val="22"/>
        </w:rPr>
        <w:t xml:space="preserve">Int J </w:t>
      </w:r>
      <w:proofErr w:type="spellStart"/>
      <w:r w:rsidRPr="00B76215">
        <w:rPr>
          <w:rStyle w:val="stdtxt1"/>
          <w:rFonts w:ascii="Times New Roman" w:hAnsi="Times New Roman" w:cs="Times New Roman"/>
          <w:i/>
          <w:sz w:val="22"/>
          <w:szCs w:val="22"/>
        </w:rPr>
        <w:t>Obes</w:t>
      </w:r>
      <w:proofErr w:type="spellEnd"/>
      <w:r w:rsidR="00726E3E" w:rsidRPr="00B76215">
        <w:rPr>
          <w:rStyle w:val="stdtxt1"/>
          <w:rFonts w:ascii="Times New Roman" w:hAnsi="Times New Roman" w:cs="Times New Roman"/>
          <w:sz w:val="22"/>
          <w:szCs w:val="22"/>
        </w:rPr>
        <w:t xml:space="preserve"> (</w:t>
      </w:r>
      <w:proofErr w:type="spellStart"/>
      <w:r w:rsidR="00726E3E" w:rsidRPr="00B76215">
        <w:rPr>
          <w:rStyle w:val="stdtxt1"/>
          <w:rFonts w:ascii="Times New Roman" w:hAnsi="Times New Roman" w:cs="Times New Roman"/>
          <w:sz w:val="22"/>
          <w:szCs w:val="22"/>
        </w:rPr>
        <w:t>Lond</w:t>
      </w:r>
      <w:proofErr w:type="spellEnd"/>
      <w:r w:rsidR="00726E3E" w:rsidRPr="00B76215">
        <w:rPr>
          <w:rStyle w:val="stdtxt1"/>
          <w:rFonts w:ascii="Times New Roman" w:hAnsi="Times New Roman" w:cs="Times New Roman"/>
          <w:sz w:val="22"/>
          <w:szCs w:val="22"/>
        </w:rPr>
        <w:t xml:space="preserve">) </w:t>
      </w:r>
      <w:proofErr w:type="gramStart"/>
      <w:r w:rsidR="00726E3E" w:rsidRPr="00B76215">
        <w:rPr>
          <w:rStyle w:val="stdtxt1"/>
          <w:rFonts w:ascii="Times New Roman" w:hAnsi="Times New Roman" w:cs="Times New Roman"/>
          <w:sz w:val="22"/>
          <w:szCs w:val="22"/>
        </w:rPr>
        <w:t>2012;36:465</w:t>
      </w:r>
      <w:proofErr w:type="gramEnd"/>
      <w:r w:rsidR="00726E3E" w:rsidRPr="00B76215">
        <w:rPr>
          <w:rStyle w:val="stdtxt1"/>
          <w:rFonts w:ascii="Times New Roman" w:hAnsi="Times New Roman" w:cs="Times New Roman"/>
          <w:sz w:val="22"/>
          <w:szCs w:val="22"/>
        </w:rPr>
        <w:t>-73</w:t>
      </w:r>
      <w:r w:rsidRPr="00B76215">
        <w:rPr>
          <w:rStyle w:val="stdtxt1"/>
          <w:rFonts w:ascii="Times New Roman" w:hAnsi="Times New Roman" w:cs="Times New Roman"/>
          <w:sz w:val="22"/>
          <w:szCs w:val="22"/>
        </w:rPr>
        <w:t>.</w:t>
      </w:r>
      <w:r w:rsidR="00CE6ADE" w:rsidRPr="00B76215">
        <w:rPr>
          <w:rStyle w:val="stdtxt1"/>
          <w:rFonts w:ascii="Times New Roman" w:hAnsi="Times New Roman" w:cs="Times New Roman"/>
          <w:sz w:val="22"/>
          <w:szCs w:val="22"/>
        </w:rPr>
        <w:t xml:space="preserve">  PMC3306054</w:t>
      </w:r>
    </w:p>
    <w:p w14:paraId="28789989" w14:textId="77777777" w:rsidR="00786278" w:rsidRPr="00B76215" w:rsidRDefault="00786278" w:rsidP="00786278">
      <w:pPr>
        <w:pStyle w:val="ListParagraph"/>
        <w:rPr>
          <w:color w:val="000000"/>
          <w:sz w:val="22"/>
          <w:szCs w:val="22"/>
        </w:rPr>
      </w:pPr>
    </w:p>
    <w:p w14:paraId="35A6E992" w14:textId="77777777" w:rsidR="00786278" w:rsidRPr="00B76215" w:rsidRDefault="00786278" w:rsidP="00776A86">
      <w:pPr>
        <w:pStyle w:val="ListParagraph"/>
        <w:numPr>
          <w:ilvl w:val="0"/>
          <w:numId w:val="13"/>
        </w:numPr>
        <w:rPr>
          <w:color w:val="000000"/>
          <w:sz w:val="22"/>
          <w:szCs w:val="22"/>
        </w:rPr>
      </w:pPr>
      <w:r w:rsidRPr="00B76215">
        <w:rPr>
          <w:color w:val="000000"/>
          <w:sz w:val="22"/>
          <w:szCs w:val="22"/>
        </w:rPr>
        <w:t xml:space="preserve">Young KA*, Fingerlin TE, Langefeld CD, Lorenzo C, Haffner SM, Wagenknecht LE, </w:t>
      </w:r>
      <w:r w:rsidRPr="00B76215">
        <w:rPr>
          <w:b/>
          <w:color w:val="000000"/>
          <w:sz w:val="22"/>
          <w:szCs w:val="22"/>
        </w:rPr>
        <w:t>Norris JM</w:t>
      </w:r>
      <w:r w:rsidRPr="00B76215">
        <w:rPr>
          <w:color w:val="000000"/>
          <w:sz w:val="22"/>
          <w:szCs w:val="22"/>
        </w:rPr>
        <w:t>.</w:t>
      </w:r>
      <w:r w:rsidR="006217DD" w:rsidRPr="00B76215">
        <w:rPr>
          <w:color w:val="000000"/>
          <w:sz w:val="22"/>
          <w:szCs w:val="22"/>
        </w:rPr>
        <w:t>*</w:t>
      </w:r>
      <w:proofErr w:type="gramStart"/>
      <w:r w:rsidR="006217DD" w:rsidRPr="00B76215">
        <w:rPr>
          <w:color w:val="000000"/>
          <w:sz w:val="22"/>
          <w:szCs w:val="22"/>
        </w:rPr>
        <w:t>*</w:t>
      </w:r>
      <w:r w:rsidRPr="00B76215">
        <w:rPr>
          <w:color w:val="000000"/>
          <w:sz w:val="22"/>
          <w:szCs w:val="22"/>
        </w:rPr>
        <w:t xml:space="preserve">  Exploring</w:t>
      </w:r>
      <w:proofErr w:type="gramEnd"/>
      <w:r w:rsidRPr="00B76215">
        <w:rPr>
          <w:color w:val="000000"/>
          <w:sz w:val="22"/>
          <w:szCs w:val="22"/>
        </w:rPr>
        <w:t xml:space="preserve"> differences in adiposity in two U.S. Hispanic populations of Mexican origin using social, behavioral, physiologic and genetic markers:  The IRAS Family Study.  </w:t>
      </w:r>
      <w:r w:rsidRPr="00B76215">
        <w:rPr>
          <w:i/>
          <w:color w:val="000000"/>
          <w:sz w:val="22"/>
          <w:szCs w:val="22"/>
        </w:rPr>
        <w:t>Ethnicity &amp; Disease</w:t>
      </w:r>
      <w:r w:rsidRPr="00B76215">
        <w:rPr>
          <w:color w:val="000000"/>
          <w:sz w:val="22"/>
          <w:szCs w:val="22"/>
        </w:rPr>
        <w:t xml:space="preserve"> </w:t>
      </w:r>
      <w:proofErr w:type="gramStart"/>
      <w:r w:rsidRPr="00B76215">
        <w:rPr>
          <w:color w:val="000000"/>
          <w:sz w:val="22"/>
          <w:szCs w:val="22"/>
        </w:rPr>
        <w:t>201</w:t>
      </w:r>
      <w:r w:rsidR="00CB5DA1" w:rsidRPr="00B76215">
        <w:rPr>
          <w:color w:val="000000"/>
          <w:sz w:val="22"/>
          <w:szCs w:val="22"/>
        </w:rPr>
        <w:t>2;22:65</w:t>
      </w:r>
      <w:proofErr w:type="gramEnd"/>
      <w:r w:rsidR="00CB5DA1" w:rsidRPr="00B76215">
        <w:rPr>
          <w:color w:val="000000"/>
          <w:sz w:val="22"/>
          <w:szCs w:val="22"/>
        </w:rPr>
        <w:t>-71.</w:t>
      </w:r>
      <w:r w:rsidR="00CE6ADE" w:rsidRPr="00B76215">
        <w:rPr>
          <w:color w:val="000000"/>
          <w:sz w:val="22"/>
          <w:szCs w:val="22"/>
        </w:rPr>
        <w:t xml:space="preserve"> </w:t>
      </w:r>
      <w:r w:rsidR="00533E58" w:rsidRPr="00B76215">
        <w:rPr>
          <w:color w:val="000000"/>
          <w:sz w:val="22"/>
          <w:szCs w:val="22"/>
        </w:rPr>
        <w:t xml:space="preserve"> </w:t>
      </w:r>
      <w:r w:rsidR="00984C2F" w:rsidRPr="00B76215">
        <w:rPr>
          <w:color w:val="000000"/>
          <w:sz w:val="22"/>
          <w:szCs w:val="22"/>
        </w:rPr>
        <w:t>PMC4020784</w:t>
      </w:r>
    </w:p>
    <w:p w14:paraId="5F5B66D8" w14:textId="77777777" w:rsidR="00E66A0D" w:rsidRPr="00B76215" w:rsidRDefault="00E66A0D" w:rsidP="00E66A0D">
      <w:pPr>
        <w:rPr>
          <w:color w:val="000000"/>
          <w:sz w:val="22"/>
          <w:szCs w:val="22"/>
        </w:rPr>
      </w:pPr>
    </w:p>
    <w:p w14:paraId="50856062" w14:textId="77777777" w:rsidR="00431280" w:rsidRPr="00B76215" w:rsidRDefault="00084883" w:rsidP="00431280">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color w:val="000000"/>
          <w:sz w:val="22"/>
          <w:szCs w:val="22"/>
        </w:rPr>
        <w:t xml:space="preserve">Crume TL, Ogden L, Mayer-Davis EJ, Hamman RF, </w:t>
      </w:r>
      <w:r w:rsidRPr="00B76215">
        <w:rPr>
          <w:b/>
          <w:color w:val="000000"/>
          <w:sz w:val="22"/>
          <w:szCs w:val="22"/>
        </w:rPr>
        <w:t>Norris JM</w:t>
      </w:r>
      <w:r w:rsidRPr="00B76215">
        <w:rPr>
          <w:color w:val="000000"/>
          <w:sz w:val="22"/>
          <w:szCs w:val="22"/>
        </w:rPr>
        <w:t xml:space="preserve">, Bischoff KJ, McDuffie R, Dabelea D.  The Impact of Neonatal Breastfeeding On growth trajectories of youth Exposed and unexposed to Diabetes </w:t>
      </w:r>
      <w:proofErr w:type="gramStart"/>
      <w:r w:rsidRPr="00B76215">
        <w:rPr>
          <w:color w:val="000000"/>
          <w:sz w:val="22"/>
          <w:szCs w:val="22"/>
        </w:rPr>
        <w:t>In</w:t>
      </w:r>
      <w:proofErr w:type="gramEnd"/>
      <w:r w:rsidRPr="00B76215">
        <w:rPr>
          <w:color w:val="000000"/>
          <w:sz w:val="22"/>
          <w:szCs w:val="22"/>
        </w:rPr>
        <w:t xml:space="preserve"> Utero: The EPOCH Study. </w:t>
      </w:r>
      <w:r w:rsidRPr="00B76215">
        <w:rPr>
          <w:i/>
          <w:color w:val="000000"/>
          <w:sz w:val="22"/>
          <w:szCs w:val="22"/>
        </w:rPr>
        <w:t>Int J Obesity</w:t>
      </w:r>
      <w:r w:rsidRPr="00B76215">
        <w:rPr>
          <w:color w:val="000000"/>
          <w:sz w:val="22"/>
          <w:szCs w:val="22"/>
        </w:rPr>
        <w:t xml:space="preserve"> </w:t>
      </w:r>
      <w:proofErr w:type="gramStart"/>
      <w:r w:rsidR="004D2482" w:rsidRPr="00B76215">
        <w:rPr>
          <w:color w:val="000000"/>
          <w:sz w:val="22"/>
          <w:szCs w:val="22"/>
        </w:rPr>
        <w:t>2012</w:t>
      </w:r>
      <w:r w:rsidR="00C80C4C" w:rsidRPr="00B76215">
        <w:rPr>
          <w:color w:val="000000"/>
          <w:sz w:val="22"/>
          <w:szCs w:val="22"/>
        </w:rPr>
        <w:t>;36:529</w:t>
      </w:r>
      <w:proofErr w:type="gramEnd"/>
      <w:r w:rsidR="00C80C4C" w:rsidRPr="00B76215">
        <w:rPr>
          <w:color w:val="000000"/>
          <w:sz w:val="22"/>
          <w:szCs w:val="22"/>
        </w:rPr>
        <w:t>-34.  PMC3323752</w:t>
      </w:r>
    </w:p>
    <w:p w14:paraId="27CF695E" w14:textId="77777777" w:rsidR="00431280" w:rsidRPr="00B76215" w:rsidRDefault="00431280" w:rsidP="00431280">
      <w:pPr>
        <w:pStyle w:val="ListParagraph"/>
        <w:rPr>
          <w:rFonts w:ascii="Times-Roman" w:hAnsi="Times-Roman" w:cs="Times-Roman"/>
          <w:sz w:val="24"/>
          <w:szCs w:val="24"/>
        </w:rPr>
      </w:pPr>
    </w:p>
    <w:p w14:paraId="5B0A05DA" w14:textId="77777777" w:rsidR="000210B7" w:rsidRPr="00B76215" w:rsidRDefault="00431280" w:rsidP="000210B7">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Bold" w:hAnsi="Times-Bold" w:cs="Times-Bold"/>
          <w:bCs/>
          <w:sz w:val="22"/>
          <w:szCs w:val="22"/>
        </w:rPr>
      </w:pPr>
      <w:r w:rsidRPr="00B76215">
        <w:rPr>
          <w:rFonts w:ascii="Times-Roman" w:hAnsi="Times-Roman" w:cs="Times-Roman"/>
          <w:sz w:val="22"/>
          <w:szCs w:val="22"/>
        </w:rPr>
        <w:t xml:space="preserve">Steck AK, Wong R, Wagner B, Johnson K, Liu E, </w:t>
      </w:r>
      <w:proofErr w:type="spellStart"/>
      <w:r w:rsidRPr="00B76215">
        <w:rPr>
          <w:rFonts w:ascii="Times-Roman" w:hAnsi="Times-Roman" w:cs="Times-Roman"/>
          <w:sz w:val="22"/>
          <w:szCs w:val="22"/>
        </w:rPr>
        <w:t>Romanos</w:t>
      </w:r>
      <w:proofErr w:type="spellEnd"/>
      <w:r w:rsidRPr="00B76215">
        <w:rPr>
          <w:rFonts w:ascii="Times-Roman" w:hAnsi="Times-Roman" w:cs="Times-Roman"/>
          <w:sz w:val="22"/>
          <w:szCs w:val="22"/>
        </w:rPr>
        <w:t xml:space="preserve"> J, </w:t>
      </w:r>
      <w:proofErr w:type="spellStart"/>
      <w:r w:rsidRPr="00B76215">
        <w:rPr>
          <w:rFonts w:ascii="Times-Roman" w:hAnsi="Times-Roman" w:cs="Times-Roman"/>
          <w:sz w:val="22"/>
          <w:szCs w:val="22"/>
        </w:rPr>
        <w:t>Wijmenga</w:t>
      </w:r>
      <w:proofErr w:type="spellEnd"/>
      <w:r w:rsidRPr="00B76215">
        <w:rPr>
          <w:rFonts w:ascii="Times-Roman" w:hAnsi="Times-Roman" w:cs="Times-Roman"/>
          <w:sz w:val="22"/>
          <w:szCs w:val="22"/>
        </w:rPr>
        <w:t xml:space="preserve"> C, </w:t>
      </w:r>
      <w:r w:rsidRPr="00B76215">
        <w:rPr>
          <w:rFonts w:ascii="Times-Roman" w:hAnsi="Times-Roman" w:cs="Times-Roman"/>
          <w:b/>
          <w:sz w:val="22"/>
          <w:szCs w:val="22"/>
        </w:rPr>
        <w:t>Norris JM</w:t>
      </w:r>
      <w:r w:rsidRPr="00B76215">
        <w:rPr>
          <w:rFonts w:ascii="Times-Roman" w:hAnsi="Times-Roman" w:cs="Times-Roman"/>
          <w:sz w:val="22"/>
          <w:szCs w:val="22"/>
        </w:rPr>
        <w:t xml:space="preserve">, </w:t>
      </w:r>
      <w:proofErr w:type="spellStart"/>
      <w:r w:rsidRPr="00B76215">
        <w:rPr>
          <w:rFonts w:ascii="Times-Roman" w:hAnsi="Times-Roman" w:cs="Times-Roman"/>
          <w:sz w:val="22"/>
          <w:szCs w:val="22"/>
        </w:rPr>
        <w:t>Eisenbarth</w:t>
      </w:r>
      <w:proofErr w:type="spellEnd"/>
      <w:r w:rsidRPr="00B76215">
        <w:rPr>
          <w:rFonts w:ascii="Times-Roman" w:hAnsi="Times-Roman" w:cs="Times-Roman"/>
          <w:sz w:val="22"/>
          <w:szCs w:val="22"/>
        </w:rPr>
        <w:t xml:space="preserve"> GS, Rewers MJ.  </w:t>
      </w:r>
      <w:r w:rsidRPr="00B76215">
        <w:rPr>
          <w:rFonts w:ascii="Times-Bold" w:hAnsi="Times-Bold" w:cs="Times-Bold"/>
          <w:bCs/>
          <w:sz w:val="22"/>
          <w:szCs w:val="22"/>
        </w:rPr>
        <w:t>Effects of non-HLA Gene Polymorphisms on Development of Islet Autoimmunity and Type 1 Diabetes in a Population with High-Risk HLA-</w:t>
      </w:r>
      <w:proofErr w:type="gramStart"/>
      <w:r w:rsidRPr="00B76215">
        <w:rPr>
          <w:rFonts w:ascii="Times-Bold" w:hAnsi="Times-Bold" w:cs="Times-Bold"/>
          <w:bCs/>
          <w:sz w:val="22"/>
          <w:szCs w:val="22"/>
        </w:rPr>
        <w:t>DR,DQ</w:t>
      </w:r>
      <w:proofErr w:type="gramEnd"/>
      <w:r w:rsidRPr="00B76215">
        <w:rPr>
          <w:rFonts w:ascii="Times-Bold" w:hAnsi="Times-Bold" w:cs="Times-Bold"/>
          <w:bCs/>
          <w:sz w:val="22"/>
          <w:szCs w:val="22"/>
        </w:rPr>
        <w:t xml:space="preserve"> Genotypes. </w:t>
      </w:r>
      <w:r w:rsidRPr="00B76215">
        <w:rPr>
          <w:rFonts w:ascii="Times-Bold" w:hAnsi="Times-Bold" w:cs="Times-Bold"/>
          <w:bCs/>
          <w:i/>
          <w:sz w:val="22"/>
          <w:szCs w:val="22"/>
        </w:rPr>
        <w:t xml:space="preserve">Diabetes </w:t>
      </w:r>
      <w:proofErr w:type="gramStart"/>
      <w:r w:rsidR="004D2482" w:rsidRPr="00B76215">
        <w:rPr>
          <w:rFonts w:ascii="Times-Bold" w:hAnsi="Times-Bold" w:cs="Times-Bold"/>
          <w:bCs/>
          <w:sz w:val="22"/>
          <w:szCs w:val="22"/>
        </w:rPr>
        <w:t>2012</w:t>
      </w:r>
      <w:r w:rsidR="00431A9D" w:rsidRPr="00B76215">
        <w:rPr>
          <w:rFonts w:ascii="Times-Bold" w:hAnsi="Times-Bold" w:cs="Times-Bold"/>
          <w:bCs/>
          <w:sz w:val="22"/>
          <w:szCs w:val="22"/>
        </w:rPr>
        <w:t>;61:753</w:t>
      </w:r>
      <w:proofErr w:type="gramEnd"/>
      <w:r w:rsidR="00431A9D" w:rsidRPr="00B76215">
        <w:rPr>
          <w:rFonts w:ascii="Times-Bold" w:hAnsi="Times-Bold" w:cs="Times-Bold"/>
          <w:bCs/>
          <w:sz w:val="22"/>
          <w:szCs w:val="22"/>
        </w:rPr>
        <w:t xml:space="preserve">-8. </w:t>
      </w:r>
      <w:r w:rsidR="00726E3E" w:rsidRPr="00B76215">
        <w:rPr>
          <w:rFonts w:ascii="Times-Bold" w:hAnsi="Times-Bold" w:cs="Times-Bold"/>
          <w:bCs/>
          <w:sz w:val="22"/>
          <w:szCs w:val="22"/>
        </w:rPr>
        <w:t>PMC3282811</w:t>
      </w:r>
    </w:p>
    <w:p w14:paraId="2A8F59B5" w14:textId="77777777" w:rsidR="000210B7" w:rsidRPr="00B76215" w:rsidRDefault="000210B7" w:rsidP="000210B7">
      <w:pPr>
        <w:pStyle w:val="ListParagraph"/>
        <w:rPr>
          <w:sz w:val="22"/>
          <w:szCs w:val="22"/>
        </w:rPr>
      </w:pPr>
    </w:p>
    <w:p w14:paraId="5871429A" w14:textId="77777777" w:rsidR="000210B7" w:rsidRPr="00B76215" w:rsidRDefault="000210B7" w:rsidP="000210B7">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Bold" w:hAnsi="Times-Bold" w:cs="Times-Bold"/>
          <w:bCs/>
          <w:sz w:val="22"/>
          <w:szCs w:val="22"/>
        </w:rPr>
      </w:pPr>
      <w:r w:rsidRPr="00B76215">
        <w:rPr>
          <w:sz w:val="22"/>
          <w:szCs w:val="22"/>
        </w:rPr>
        <w:t xml:space="preserve">Demoruelle MK, Weisman MH, Simonian PL, Lynch DA, Sachs PB, </w:t>
      </w:r>
      <w:proofErr w:type="spellStart"/>
      <w:r w:rsidRPr="00B76215">
        <w:rPr>
          <w:sz w:val="22"/>
          <w:szCs w:val="22"/>
        </w:rPr>
        <w:t>Pedrza</w:t>
      </w:r>
      <w:proofErr w:type="spellEnd"/>
      <w:r w:rsidRPr="00B76215">
        <w:rPr>
          <w:sz w:val="22"/>
          <w:szCs w:val="22"/>
        </w:rPr>
        <w:t xml:space="preserve"> IF, Harrington AF, </w:t>
      </w:r>
      <w:proofErr w:type="spellStart"/>
      <w:r w:rsidRPr="00B76215">
        <w:rPr>
          <w:sz w:val="22"/>
          <w:szCs w:val="22"/>
        </w:rPr>
        <w:t>Kolfenback</w:t>
      </w:r>
      <w:proofErr w:type="spellEnd"/>
      <w:r w:rsidRPr="00B76215">
        <w:rPr>
          <w:sz w:val="22"/>
          <w:szCs w:val="22"/>
        </w:rPr>
        <w:t xml:space="preserve"> JR, </w:t>
      </w:r>
      <w:proofErr w:type="spellStart"/>
      <w:r w:rsidRPr="00B76215">
        <w:rPr>
          <w:sz w:val="22"/>
          <w:szCs w:val="22"/>
        </w:rPr>
        <w:t>Striebich</w:t>
      </w:r>
      <w:proofErr w:type="spellEnd"/>
      <w:r w:rsidRPr="00B76215">
        <w:rPr>
          <w:sz w:val="22"/>
          <w:szCs w:val="22"/>
        </w:rPr>
        <w:t xml:space="preserve"> CC, Pham QN, Strickland CD, Petersen BD, Parish MC, Derber LA, </w:t>
      </w:r>
      <w:r w:rsidRPr="00B76215">
        <w:rPr>
          <w:b/>
          <w:sz w:val="22"/>
          <w:szCs w:val="22"/>
        </w:rPr>
        <w:t>Norris JM</w:t>
      </w:r>
      <w:r w:rsidRPr="00B76215">
        <w:rPr>
          <w:sz w:val="22"/>
          <w:szCs w:val="22"/>
        </w:rPr>
        <w:t xml:space="preserve">, Holers VM, Deane KD.  Airways abnormalities and rheumatoid arthritis-related autoantibodies in subjects without arthritis: Early injury or initiating site of autoimmunity?  </w:t>
      </w:r>
      <w:r w:rsidRPr="00B76215">
        <w:rPr>
          <w:i/>
          <w:sz w:val="22"/>
          <w:szCs w:val="22"/>
        </w:rPr>
        <w:t>Arthritis Rheum</w:t>
      </w:r>
      <w:r w:rsidRPr="00B76215">
        <w:rPr>
          <w:sz w:val="22"/>
          <w:szCs w:val="22"/>
        </w:rPr>
        <w:t xml:space="preserve"> </w:t>
      </w:r>
      <w:proofErr w:type="gramStart"/>
      <w:r w:rsidRPr="00B76215">
        <w:rPr>
          <w:sz w:val="22"/>
          <w:szCs w:val="22"/>
        </w:rPr>
        <w:t>201</w:t>
      </w:r>
      <w:r w:rsidR="00726E3E" w:rsidRPr="00B76215">
        <w:rPr>
          <w:sz w:val="22"/>
          <w:szCs w:val="22"/>
        </w:rPr>
        <w:t>2</w:t>
      </w:r>
      <w:r w:rsidR="00CE6ADE" w:rsidRPr="00B76215">
        <w:rPr>
          <w:sz w:val="22"/>
          <w:szCs w:val="22"/>
        </w:rPr>
        <w:t>;64:1756</w:t>
      </w:r>
      <w:proofErr w:type="gramEnd"/>
      <w:r w:rsidR="00CE6ADE" w:rsidRPr="00B76215">
        <w:rPr>
          <w:sz w:val="22"/>
          <w:szCs w:val="22"/>
        </w:rPr>
        <w:t>-61.</w:t>
      </w:r>
      <w:r w:rsidRPr="00B76215">
        <w:rPr>
          <w:sz w:val="22"/>
          <w:szCs w:val="22"/>
        </w:rPr>
        <w:t xml:space="preserve"> </w:t>
      </w:r>
      <w:r w:rsidR="00726E3E" w:rsidRPr="00B76215">
        <w:rPr>
          <w:sz w:val="22"/>
          <w:szCs w:val="22"/>
        </w:rPr>
        <w:t>PMC3319006</w:t>
      </w:r>
    </w:p>
    <w:p w14:paraId="0C150396" w14:textId="77777777" w:rsidR="00972563" w:rsidRPr="00B76215" w:rsidRDefault="00972563" w:rsidP="00972563">
      <w:pPr>
        <w:pStyle w:val="ListParagraph"/>
        <w:rPr>
          <w:rFonts w:ascii="Times-Bold" w:hAnsi="Times-Bold" w:cs="Times-Bold"/>
          <w:bCs/>
          <w:sz w:val="22"/>
          <w:szCs w:val="22"/>
        </w:rPr>
      </w:pPr>
    </w:p>
    <w:p w14:paraId="1D374BB7" w14:textId="77777777" w:rsidR="00286317" w:rsidRPr="00B76215" w:rsidRDefault="00972563" w:rsidP="00286317">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Miller FW, Alfredsson L, </w:t>
      </w:r>
      <w:proofErr w:type="spellStart"/>
      <w:r w:rsidRPr="00B76215">
        <w:rPr>
          <w:sz w:val="22"/>
          <w:szCs w:val="22"/>
        </w:rPr>
        <w:t>Costenbader</w:t>
      </w:r>
      <w:proofErr w:type="spellEnd"/>
      <w:r w:rsidRPr="00B76215">
        <w:rPr>
          <w:sz w:val="22"/>
          <w:szCs w:val="22"/>
        </w:rPr>
        <w:t xml:space="preserve"> KH, Kamen DL, Nelson L, </w:t>
      </w:r>
      <w:r w:rsidRPr="00B76215">
        <w:rPr>
          <w:b/>
          <w:sz w:val="22"/>
          <w:szCs w:val="22"/>
        </w:rPr>
        <w:t>Norris JM</w:t>
      </w:r>
      <w:r w:rsidRPr="00B76215">
        <w:rPr>
          <w:sz w:val="22"/>
          <w:szCs w:val="22"/>
        </w:rPr>
        <w:t xml:space="preserve">, De </w:t>
      </w:r>
      <w:proofErr w:type="spellStart"/>
      <w:r w:rsidRPr="00B76215">
        <w:rPr>
          <w:sz w:val="22"/>
          <w:szCs w:val="22"/>
        </w:rPr>
        <w:t>Roos</w:t>
      </w:r>
      <w:proofErr w:type="spellEnd"/>
      <w:r w:rsidRPr="00B76215">
        <w:rPr>
          <w:sz w:val="22"/>
          <w:szCs w:val="22"/>
        </w:rPr>
        <w:t xml:space="preserve"> AJ.  Epidemiology of Environmental Exposures and Human Autoimmune Diseases: Findings from a National Institute of Environmental Health Sciences Expert Panel Workshop.  </w:t>
      </w:r>
      <w:r w:rsidRPr="00B76215">
        <w:rPr>
          <w:i/>
          <w:sz w:val="22"/>
          <w:szCs w:val="22"/>
        </w:rPr>
        <w:t>J Autoimmunity</w:t>
      </w:r>
      <w:r w:rsidRPr="00B76215">
        <w:rPr>
          <w:sz w:val="22"/>
          <w:szCs w:val="22"/>
        </w:rPr>
        <w:t xml:space="preserve"> </w:t>
      </w:r>
      <w:proofErr w:type="gramStart"/>
      <w:r w:rsidRPr="00B76215">
        <w:rPr>
          <w:sz w:val="22"/>
          <w:szCs w:val="22"/>
        </w:rPr>
        <w:t>2012</w:t>
      </w:r>
      <w:r w:rsidR="005B7740" w:rsidRPr="00B76215">
        <w:rPr>
          <w:sz w:val="22"/>
          <w:szCs w:val="22"/>
        </w:rPr>
        <w:t>;39:259</w:t>
      </w:r>
      <w:proofErr w:type="gramEnd"/>
      <w:r w:rsidR="005B7740" w:rsidRPr="00B76215">
        <w:rPr>
          <w:sz w:val="22"/>
          <w:szCs w:val="22"/>
        </w:rPr>
        <w:t>-71.</w:t>
      </w:r>
      <w:r w:rsidR="009D5296" w:rsidRPr="00B76215">
        <w:rPr>
          <w:sz w:val="22"/>
          <w:szCs w:val="22"/>
        </w:rPr>
        <w:t xml:space="preserve"> PMC3496812</w:t>
      </w:r>
    </w:p>
    <w:p w14:paraId="6D606420" w14:textId="77777777" w:rsidR="00286317" w:rsidRPr="00B76215" w:rsidRDefault="00286317" w:rsidP="00286317">
      <w:pPr>
        <w:pStyle w:val="ListParagraph"/>
        <w:rPr>
          <w:sz w:val="22"/>
          <w:szCs w:val="22"/>
        </w:rPr>
      </w:pPr>
    </w:p>
    <w:p w14:paraId="25EE05C1" w14:textId="77777777" w:rsidR="00286317" w:rsidRPr="00B76215" w:rsidRDefault="008348E4" w:rsidP="00286317">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Sokolove J, Bromberg R, Deane KD, Lahey LJ, Derber LA, Chandra PE, Edison JD, Gilliland WR, </w:t>
      </w:r>
      <w:proofErr w:type="spellStart"/>
      <w:r w:rsidRPr="00B76215">
        <w:rPr>
          <w:sz w:val="22"/>
          <w:szCs w:val="22"/>
        </w:rPr>
        <w:t>Tibshirani</w:t>
      </w:r>
      <w:proofErr w:type="spellEnd"/>
      <w:r w:rsidRPr="00B76215">
        <w:rPr>
          <w:sz w:val="22"/>
          <w:szCs w:val="22"/>
        </w:rPr>
        <w:t xml:space="preserve"> RJ, </w:t>
      </w:r>
      <w:r w:rsidRPr="00B76215">
        <w:rPr>
          <w:b/>
          <w:sz w:val="22"/>
          <w:szCs w:val="22"/>
        </w:rPr>
        <w:t>Norris JM</w:t>
      </w:r>
      <w:r w:rsidRPr="00B76215">
        <w:rPr>
          <w:sz w:val="22"/>
          <w:szCs w:val="22"/>
        </w:rPr>
        <w:t xml:space="preserve">, Holers VM, Robinson WH.  Autoantibody epitope spreading in the pre-clinical phase predicts progression to rheumatoid arthritis.  </w:t>
      </w:r>
      <w:proofErr w:type="spellStart"/>
      <w:r w:rsidRPr="00B76215">
        <w:rPr>
          <w:i/>
          <w:sz w:val="22"/>
          <w:szCs w:val="22"/>
        </w:rPr>
        <w:t>PLoS</w:t>
      </w:r>
      <w:proofErr w:type="spellEnd"/>
      <w:r w:rsidRPr="00B76215">
        <w:rPr>
          <w:i/>
          <w:sz w:val="22"/>
          <w:szCs w:val="22"/>
        </w:rPr>
        <w:t xml:space="preserve"> One</w:t>
      </w:r>
      <w:r w:rsidRPr="00B76215">
        <w:rPr>
          <w:sz w:val="22"/>
          <w:szCs w:val="22"/>
        </w:rPr>
        <w:t xml:space="preserve"> 2012;7(5) e35296.</w:t>
      </w:r>
      <w:r w:rsidR="009D5296" w:rsidRPr="00B76215">
        <w:rPr>
          <w:sz w:val="22"/>
          <w:szCs w:val="22"/>
        </w:rPr>
        <w:t xml:space="preserve"> PMC3360701</w:t>
      </w:r>
    </w:p>
    <w:p w14:paraId="375F86C5" w14:textId="77777777" w:rsidR="00286317" w:rsidRPr="00B76215" w:rsidRDefault="00286317" w:rsidP="00286317">
      <w:pPr>
        <w:pStyle w:val="ListParagraph"/>
        <w:rPr>
          <w:sz w:val="22"/>
          <w:szCs w:val="22"/>
        </w:rPr>
      </w:pPr>
    </w:p>
    <w:p w14:paraId="66C1FC3F" w14:textId="77777777" w:rsidR="00286317" w:rsidRPr="00B76215" w:rsidRDefault="00286317" w:rsidP="00286317">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B76215">
        <w:rPr>
          <w:sz w:val="22"/>
          <w:szCs w:val="22"/>
        </w:rPr>
        <w:t xml:space="preserve">Miller MR, Pereira RI, Langefeld CD, Lorenzo C, Rotter JI, Chen Y-D, Bergman RN, Wagenknecht LE, </w:t>
      </w:r>
      <w:r w:rsidRPr="00B76215">
        <w:rPr>
          <w:b/>
          <w:sz w:val="22"/>
          <w:szCs w:val="22"/>
        </w:rPr>
        <w:t>Norris JM</w:t>
      </w:r>
      <w:r w:rsidRPr="00B76215">
        <w:rPr>
          <w:sz w:val="22"/>
          <w:szCs w:val="22"/>
        </w:rPr>
        <w:t xml:space="preserve">, Fingerlin TE.  Levels of Free Fatty Acids (FFAs) are Associated with Insulin Resistance, but do not Explain the Relationship between Adiposity and Insulin Resistance in Hispanic Americans: The IRAS Family Study.   </w:t>
      </w:r>
      <w:r w:rsidRPr="00B76215">
        <w:rPr>
          <w:i/>
          <w:sz w:val="22"/>
          <w:szCs w:val="22"/>
        </w:rPr>
        <w:t>J</w:t>
      </w:r>
      <w:r w:rsidR="00B17F46" w:rsidRPr="00B76215">
        <w:rPr>
          <w:i/>
          <w:sz w:val="22"/>
          <w:szCs w:val="22"/>
        </w:rPr>
        <w:t xml:space="preserve"> </w:t>
      </w:r>
      <w:r w:rsidRPr="00B76215">
        <w:rPr>
          <w:i/>
          <w:sz w:val="22"/>
          <w:szCs w:val="22"/>
        </w:rPr>
        <w:t>C</w:t>
      </w:r>
      <w:r w:rsidR="00B17F46" w:rsidRPr="00B76215">
        <w:rPr>
          <w:i/>
          <w:sz w:val="22"/>
          <w:szCs w:val="22"/>
        </w:rPr>
        <w:t xml:space="preserve">lin </w:t>
      </w:r>
      <w:r w:rsidRPr="00B76215">
        <w:rPr>
          <w:i/>
          <w:sz w:val="22"/>
          <w:szCs w:val="22"/>
        </w:rPr>
        <w:t>E</w:t>
      </w:r>
      <w:r w:rsidR="00B17F46" w:rsidRPr="00B76215">
        <w:rPr>
          <w:i/>
          <w:sz w:val="22"/>
          <w:szCs w:val="22"/>
        </w:rPr>
        <w:t xml:space="preserve">ndocrinol </w:t>
      </w:r>
      <w:proofErr w:type="spellStart"/>
      <w:r w:rsidRPr="00B76215">
        <w:rPr>
          <w:i/>
          <w:sz w:val="22"/>
          <w:szCs w:val="22"/>
        </w:rPr>
        <w:t>M</w:t>
      </w:r>
      <w:r w:rsidR="00B17F46" w:rsidRPr="00B76215">
        <w:rPr>
          <w:i/>
          <w:sz w:val="22"/>
          <w:szCs w:val="22"/>
        </w:rPr>
        <w:t>etab</w:t>
      </w:r>
      <w:proofErr w:type="spellEnd"/>
      <w:r w:rsidR="004F7071" w:rsidRPr="00B76215">
        <w:rPr>
          <w:sz w:val="22"/>
          <w:szCs w:val="22"/>
        </w:rPr>
        <w:t xml:space="preserve"> </w:t>
      </w:r>
      <w:proofErr w:type="gramStart"/>
      <w:r w:rsidR="004F7071" w:rsidRPr="00B76215">
        <w:rPr>
          <w:sz w:val="22"/>
          <w:szCs w:val="22"/>
        </w:rPr>
        <w:t>2012;97:3285</w:t>
      </w:r>
      <w:proofErr w:type="gramEnd"/>
      <w:r w:rsidR="004F7071" w:rsidRPr="00B76215">
        <w:rPr>
          <w:sz w:val="22"/>
          <w:szCs w:val="22"/>
        </w:rPr>
        <w:t>-91. PMC3431582</w:t>
      </w:r>
    </w:p>
    <w:p w14:paraId="3AF6DE12" w14:textId="77777777" w:rsidR="00B17F46" w:rsidRPr="00B76215" w:rsidRDefault="00B17F46" w:rsidP="00B17F46">
      <w:pPr>
        <w:pStyle w:val="ListParagraph"/>
        <w:rPr>
          <w:i/>
          <w:sz w:val="22"/>
          <w:szCs w:val="22"/>
        </w:rPr>
      </w:pPr>
    </w:p>
    <w:p w14:paraId="2BB22292" w14:textId="77777777" w:rsidR="00B17F46" w:rsidRPr="00B76215" w:rsidRDefault="00B17F46" w:rsidP="00286317">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proofErr w:type="spellStart"/>
      <w:r w:rsidRPr="00B76215">
        <w:rPr>
          <w:sz w:val="22"/>
          <w:szCs w:val="22"/>
        </w:rPr>
        <w:t>Mikuls</w:t>
      </w:r>
      <w:proofErr w:type="spellEnd"/>
      <w:r w:rsidRPr="00B76215">
        <w:rPr>
          <w:sz w:val="22"/>
          <w:szCs w:val="22"/>
        </w:rPr>
        <w:t xml:space="preserve"> TR, Thiele GM, Deane KD, Payne JB, O’Dell JR, Yu F, Sayles H, Weisman MH, </w:t>
      </w:r>
      <w:proofErr w:type="spellStart"/>
      <w:r w:rsidRPr="00B76215">
        <w:rPr>
          <w:sz w:val="22"/>
          <w:szCs w:val="22"/>
        </w:rPr>
        <w:t>Gregersen</w:t>
      </w:r>
      <w:proofErr w:type="spellEnd"/>
      <w:r w:rsidRPr="00B76215">
        <w:rPr>
          <w:sz w:val="22"/>
          <w:szCs w:val="22"/>
        </w:rPr>
        <w:t xml:space="preserve"> PK, Buckner JH, Keating RM, Derber LA, Robinson WH, Holers VM, </w:t>
      </w:r>
      <w:r w:rsidRPr="00B76215">
        <w:rPr>
          <w:b/>
          <w:sz w:val="22"/>
          <w:szCs w:val="22"/>
        </w:rPr>
        <w:t>Norris JM</w:t>
      </w:r>
      <w:r w:rsidRPr="00B76215">
        <w:rPr>
          <w:sz w:val="22"/>
          <w:szCs w:val="22"/>
        </w:rPr>
        <w:t>.</w:t>
      </w:r>
      <w:r w:rsidR="006217DD" w:rsidRPr="00B76215">
        <w:rPr>
          <w:sz w:val="22"/>
          <w:szCs w:val="22"/>
        </w:rPr>
        <w:t>*</w:t>
      </w:r>
      <w:proofErr w:type="gramStart"/>
      <w:r w:rsidR="006217DD" w:rsidRPr="00B76215">
        <w:rPr>
          <w:sz w:val="22"/>
          <w:szCs w:val="22"/>
        </w:rPr>
        <w:t>*</w:t>
      </w:r>
      <w:r w:rsidRPr="00B76215">
        <w:rPr>
          <w:sz w:val="22"/>
          <w:szCs w:val="22"/>
        </w:rPr>
        <w:t xml:space="preserve">  </w:t>
      </w:r>
      <w:proofErr w:type="spellStart"/>
      <w:r w:rsidRPr="00B76215">
        <w:rPr>
          <w:sz w:val="22"/>
          <w:szCs w:val="22"/>
        </w:rPr>
        <w:t>Porphyromonas</w:t>
      </w:r>
      <w:proofErr w:type="spellEnd"/>
      <w:proofErr w:type="gramEnd"/>
      <w:r w:rsidRPr="00B76215">
        <w:rPr>
          <w:sz w:val="22"/>
          <w:szCs w:val="22"/>
        </w:rPr>
        <w:t xml:space="preserve"> </w:t>
      </w:r>
      <w:proofErr w:type="spellStart"/>
      <w:r w:rsidRPr="00B76215">
        <w:rPr>
          <w:sz w:val="22"/>
          <w:szCs w:val="22"/>
        </w:rPr>
        <w:t>gingivalis</w:t>
      </w:r>
      <w:proofErr w:type="spellEnd"/>
      <w:r w:rsidRPr="00B76215">
        <w:rPr>
          <w:sz w:val="22"/>
          <w:szCs w:val="22"/>
        </w:rPr>
        <w:t xml:space="preserve"> and disease-related autoantibodies in individuals at increased risk of rheumatoid arthritis.  </w:t>
      </w:r>
      <w:r w:rsidRPr="00B76215">
        <w:rPr>
          <w:i/>
          <w:sz w:val="22"/>
          <w:szCs w:val="22"/>
        </w:rPr>
        <w:t>Arthritis Rheum</w:t>
      </w:r>
      <w:r w:rsidRPr="00B76215">
        <w:rPr>
          <w:sz w:val="22"/>
          <w:szCs w:val="22"/>
        </w:rPr>
        <w:t xml:space="preserve"> </w:t>
      </w:r>
      <w:proofErr w:type="gramStart"/>
      <w:r w:rsidRPr="00B76215">
        <w:rPr>
          <w:sz w:val="22"/>
          <w:szCs w:val="22"/>
        </w:rPr>
        <w:t>2012;64:3522</w:t>
      </w:r>
      <w:proofErr w:type="gramEnd"/>
      <w:r w:rsidRPr="00B76215">
        <w:rPr>
          <w:sz w:val="22"/>
          <w:szCs w:val="22"/>
        </w:rPr>
        <w:t xml:space="preserve">-30. </w:t>
      </w:r>
      <w:r w:rsidR="009D5296" w:rsidRPr="00B76215">
        <w:rPr>
          <w:sz w:val="22"/>
          <w:szCs w:val="22"/>
        </w:rPr>
        <w:t>PMC3467347</w:t>
      </w:r>
      <w:r w:rsidRPr="00B76215">
        <w:rPr>
          <w:sz w:val="22"/>
          <w:szCs w:val="22"/>
        </w:rPr>
        <w:t xml:space="preserve"> </w:t>
      </w:r>
    </w:p>
    <w:p w14:paraId="6BE50032" w14:textId="77777777" w:rsidR="00DF6138" w:rsidRPr="00B76215" w:rsidRDefault="00DF6138" w:rsidP="00DF6138">
      <w:pPr>
        <w:pStyle w:val="ListParagraph"/>
        <w:rPr>
          <w:i/>
          <w:sz w:val="22"/>
          <w:szCs w:val="22"/>
        </w:rPr>
      </w:pPr>
    </w:p>
    <w:p w14:paraId="4B45711B" w14:textId="77777777" w:rsidR="008348E4" w:rsidRPr="00B76215" w:rsidRDefault="00DF6138" w:rsidP="00DF6138">
      <w:pPr>
        <w:pStyle w:val="ListParagraph"/>
        <w:numPr>
          <w:ilvl w:val="0"/>
          <w:numId w:val="13"/>
        </w:numPr>
        <w:rPr>
          <w:sz w:val="22"/>
          <w:szCs w:val="22"/>
        </w:rPr>
      </w:pPr>
      <w:r w:rsidRPr="00B76215">
        <w:rPr>
          <w:sz w:val="22"/>
          <w:szCs w:val="22"/>
        </w:rPr>
        <w:t xml:space="preserve">Snell-Bergeon JK, Smith J, Dong F, Baron A, </w:t>
      </w:r>
      <w:proofErr w:type="spellStart"/>
      <w:r w:rsidRPr="00B76215">
        <w:rPr>
          <w:sz w:val="22"/>
          <w:szCs w:val="22"/>
        </w:rPr>
        <w:t>Barriga</w:t>
      </w:r>
      <w:proofErr w:type="spellEnd"/>
      <w:r w:rsidRPr="00B76215">
        <w:rPr>
          <w:sz w:val="22"/>
          <w:szCs w:val="22"/>
        </w:rPr>
        <w:t xml:space="preserve"> K, </w:t>
      </w:r>
      <w:r w:rsidRPr="00B76215">
        <w:rPr>
          <w:b/>
          <w:sz w:val="22"/>
          <w:szCs w:val="22"/>
        </w:rPr>
        <w:t>Norris JM</w:t>
      </w:r>
      <w:r w:rsidRPr="00B76215">
        <w:rPr>
          <w:sz w:val="22"/>
          <w:szCs w:val="22"/>
        </w:rPr>
        <w:t xml:space="preserve">, Rewers M.  Early Childhood Infections and the Risk of Islet Autoimmunity:  The Diabetes Autoimmunity Study in the Young (DAISY). </w:t>
      </w:r>
      <w:r w:rsidRPr="00B76215">
        <w:rPr>
          <w:i/>
          <w:sz w:val="22"/>
          <w:szCs w:val="22"/>
        </w:rPr>
        <w:t>Diabetes Care</w:t>
      </w:r>
      <w:r w:rsidRPr="00B76215">
        <w:rPr>
          <w:sz w:val="22"/>
          <w:szCs w:val="22"/>
        </w:rPr>
        <w:t xml:space="preserve"> </w:t>
      </w:r>
      <w:proofErr w:type="gramStart"/>
      <w:r w:rsidR="00E84279" w:rsidRPr="00B76215">
        <w:rPr>
          <w:sz w:val="22"/>
          <w:szCs w:val="22"/>
        </w:rPr>
        <w:t>2012;35:2553</w:t>
      </w:r>
      <w:proofErr w:type="gramEnd"/>
      <w:r w:rsidR="00E84279" w:rsidRPr="00B76215">
        <w:rPr>
          <w:sz w:val="22"/>
          <w:szCs w:val="22"/>
        </w:rPr>
        <w:t>-58.  PMC3507568</w:t>
      </w:r>
      <w:r w:rsidRPr="00B76215">
        <w:rPr>
          <w:sz w:val="22"/>
          <w:szCs w:val="22"/>
        </w:rPr>
        <w:t xml:space="preserve"> </w:t>
      </w:r>
    </w:p>
    <w:p w14:paraId="4210E4DC" w14:textId="77777777" w:rsidR="007E3F76" w:rsidRPr="00B76215" w:rsidRDefault="007E3F76" w:rsidP="007E3F76">
      <w:pPr>
        <w:pStyle w:val="ListParagraph"/>
        <w:ind w:left="360"/>
        <w:rPr>
          <w:sz w:val="22"/>
          <w:szCs w:val="22"/>
        </w:rPr>
      </w:pPr>
    </w:p>
    <w:p w14:paraId="1D28B3C6" w14:textId="77777777" w:rsidR="007E3F76" w:rsidRPr="00B76215" w:rsidRDefault="007E3F76" w:rsidP="007E3F76">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B76215">
        <w:rPr>
          <w:bCs/>
          <w:sz w:val="22"/>
          <w:szCs w:val="22"/>
        </w:rPr>
        <w:t xml:space="preserve">An SS, Hanley AJG, Ziegler JT, Brown WM, Haffner SM, </w:t>
      </w:r>
      <w:r w:rsidRPr="00B76215">
        <w:rPr>
          <w:b/>
          <w:bCs/>
          <w:sz w:val="22"/>
          <w:szCs w:val="22"/>
        </w:rPr>
        <w:t>Norris JM</w:t>
      </w:r>
      <w:r w:rsidRPr="00B76215">
        <w:rPr>
          <w:bCs/>
          <w:sz w:val="22"/>
          <w:szCs w:val="22"/>
        </w:rPr>
        <w:t>, Rotter JI, Guo X, Chen YDI, Wagenknecht LE, Langefeld CD, Bowden DW, Palmer ND.</w:t>
      </w:r>
      <w:r w:rsidRPr="00B76215">
        <w:rPr>
          <w:b/>
          <w:bCs/>
          <w:sz w:val="22"/>
          <w:szCs w:val="22"/>
        </w:rPr>
        <w:t xml:space="preserve">  </w:t>
      </w:r>
      <w:r w:rsidRPr="00B76215">
        <w:rPr>
          <w:bCs/>
          <w:sz w:val="22"/>
          <w:szCs w:val="22"/>
        </w:rPr>
        <w:t xml:space="preserve">Association between </w:t>
      </w:r>
      <w:r w:rsidRPr="00B76215">
        <w:rPr>
          <w:bCs/>
          <w:i/>
          <w:iCs/>
          <w:sz w:val="22"/>
          <w:szCs w:val="22"/>
        </w:rPr>
        <w:t xml:space="preserve">ADIPOQ </w:t>
      </w:r>
      <w:r w:rsidRPr="00B76215">
        <w:rPr>
          <w:bCs/>
          <w:sz w:val="22"/>
          <w:szCs w:val="22"/>
        </w:rPr>
        <w:t>SNPS with plasma adiponectin and glucose homeostasis and adiposity phenotypes in the IRAS Family Study.</w:t>
      </w:r>
      <w:r w:rsidRPr="00B76215">
        <w:rPr>
          <w:sz w:val="22"/>
          <w:szCs w:val="22"/>
        </w:rPr>
        <w:t xml:space="preserve"> </w:t>
      </w:r>
      <w:r w:rsidRPr="00B76215">
        <w:rPr>
          <w:i/>
          <w:sz w:val="22"/>
          <w:szCs w:val="22"/>
        </w:rPr>
        <w:t xml:space="preserve">Mol Genet </w:t>
      </w:r>
      <w:proofErr w:type="spellStart"/>
      <w:r w:rsidRPr="00B76215">
        <w:rPr>
          <w:i/>
          <w:sz w:val="22"/>
          <w:szCs w:val="22"/>
        </w:rPr>
        <w:t>Metabol</w:t>
      </w:r>
      <w:proofErr w:type="spellEnd"/>
      <w:r w:rsidRPr="00B76215">
        <w:rPr>
          <w:i/>
          <w:sz w:val="22"/>
          <w:szCs w:val="22"/>
        </w:rPr>
        <w:t xml:space="preserve"> </w:t>
      </w:r>
      <w:proofErr w:type="gramStart"/>
      <w:r w:rsidRPr="00B76215">
        <w:rPr>
          <w:sz w:val="22"/>
          <w:szCs w:val="22"/>
        </w:rPr>
        <w:t>2012;107:721</w:t>
      </w:r>
      <w:proofErr w:type="gramEnd"/>
      <w:r w:rsidRPr="00B76215">
        <w:rPr>
          <w:sz w:val="22"/>
          <w:szCs w:val="22"/>
        </w:rPr>
        <w:t>-8.  PMC3504195</w:t>
      </w:r>
    </w:p>
    <w:p w14:paraId="3D858354" w14:textId="77777777" w:rsidR="007E3F76" w:rsidRPr="00B76215" w:rsidRDefault="007E3F76" w:rsidP="007E3F76">
      <w:pPr>
        <w:pStyle w:val="ListParagraph"/>
        <w:rPr>
          <w:sz w:val="22"/>
          <w:szCs w:val="22"/>
        </w:rPr>
      </w:pPr>
    </w:p>
    <w:p w14:paraId="460C0389" w14:textId="77777777" w:rsidR="007E3F76" w:rsidRPr="00B76215" w:rsidRDefault="007E3F76" w:rsidP="007E3F76">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proofErr w:type="spellStart"/>
      <w:r w:rsidRPr="00B76215">
        <w:rPr>
          <w:sz w:val="22"/>
          <w:szCs w:val="22"/>
        </w:rPr>
        <w:t>Berrian</w:t>
      </w:r>
      <w:proofErr w:type="spellEnd"/>
      <w:r w:rsidRPr="00B76215">
        <w:rPr>
          <w:sz w:val="22"/>
          <w:szCs w:val="22"/>
        </w:rPr>
        <w:t xml:space="preserve"> AM, O’Keeffe J, White PW, </w:t>
      </w:r>
      <w:r w:rsidRPr="00B76215">
        <w:rPr>
          <w:b/>
          <w:sz w:val="22"/>
          <w:szCs w:val="22"/>
        </w:rPr>
        <w:t>Norris J</w:t>
      </w:r>
      <w:r w:rsidRPr="00B76215">
        <w:rPr>
          <w:sz w:val="22"/>
          <w:szCs w:val="22"/>
        </w:rPr>
        <w:t>, Litt J, More SJ, Olea-</w:t>
      </w:r>
      <w:proofErr w:type="spellStart"/>
      <w:r w:rsidRPr="00B76215">
        <w:rPr>
          <w:sz w:val="22"/>
          <w:szCs w:val="22"/>
        </w:rPr>
        <w:t>Popelka</w:t>
      </w:r>
      <w:proofErr w:type="spellEnd"/>
      <w:r w:rsidRPr="00B76215">
        <w:rPr>
          <w:sz w:val="22"/>
          <w:szCs w:val="22"/>
        </w:rPr>
        <w:t xml:space="preserve"> FJ. Risk of bovine tuberculosis for cattle sold out from herds during 2005 in Ireland.  </w:t>
      </w:r>
      <w:r w:rsidRPr="00B76215">
        <w:rPr>
          <w:i/>
          <w:sz w:val="22"/>
          <w:szCs w:val="22"/>
        </w:rPr>
        <w:t>Vet Rec</w:t>
      </w:r>
      <w:r w:rsidR="0094332D" w:rsidRPr="00B76215">
        <w:rPr>
          <w:sz w:val="22"/>
          <w:szCs w:val="22"/>
        </w:rPr>
        <w:t xml:space="preserve"> </w:t>
      </w:r>
      <w:proofErr w:type="gramStart"/>
      <w:r w:rsidR="0094332D" w:rsidRPr="00B76215">
        <w:rPr>
          <w:sz w:val="22"/>
          <w:szCs w:val="22"/>
        </w:rPr>
        <w:t>2012;170:620</w:t>
      </w:r>
      <w:proofErr w:type="gramEnd"/>
      <w:r w:rsidR="0094332D" w:rsidRPr="00B76215">
        <w:rPr>
          <w:sz w:val="22"/>
          <w:szCs w:val="22"/>
        </w:rPr>
        <w:t xml:space="preserve">. </w:t>
      </w:r>
    </w:p>
    <w:p w14:paraId="55F06653" w14:textId="77777777" w:rsidR="00A1647A" w:rsidRPr="00B76215" w:rsidRDefault="00A1647A" w:rsidP="00A1647A">
      <w:pPr>
        <w:pStyle w:val="ListParagraph"/>
        <w:rPr>
          <w:sz w:val="22"/>
          <w:szCs w:val="22"/>
        </w:rPr>
      </w:pPr>
    </w:p>
    <w:p w14:paraId="029269E7" w14:textId="77777777" w:rsidR="00A1647A" w:rsidRPr="00B76215" w:rsidRDefault="00A1647A" w:rsidP="00FD226F">
      <w:pPr>
        <w:pStyle w:val="ListParagraph"/>
        <w:numPr>
          <w:ilvl w:val="0"/>
          <w:numId w:val="13"/>
        </w:numPr>
        <w:rPr>
          <w:sz w:val="22"/>
          <w:szCs w:val="22"/>
        </w:rPr>
      </w:pPr>
      <w:r w:rsidRPr="00B76215">
        <w:rPr>
          <w:bCs/>
          <w:sz w:val="22"/>
          <w:szCs w:val="22"/>
        </w:rPr>
        <w:t xml:space="preserve">Hughes-Austin J*, Deane KD, Derber LA, Kolfenbach JR, Zerbe GO, Sokolove J, </w:t>
      </w:r>
      <w:proofErr w:type="spellStart"/>
      <w:r w:rsidRPr="00B76215">
        <w:rPr>
          <w:bCs/>
          <w:sz w:val="22"/>
          <w:szCs w:val="22"/>
        </w:rPr>
        <w:t>Hahey</w:t>
      </w:r>
      <w:proofErr w:type="spellEnd"/>
      <w:r w:rsidRPr="00B76215">
        <w:rPr>
          <w:bCs/>
          <w:sz w:val="22"/>
          <w:szCs w:val="22"/>
        </w:rPr>
        <w:t xml:space="preserve"> LJ, Weisman MH, Buckner JH, </w:t>
      </w:r>
      <w:proofErr w:type="spellStart"/>
      <w:r w:rsidRPr="00B76215">
        <w:rPr>
          <w:bCs/>
          <w:sz w:val="22"/>
          <w:szCs w:val="22"/>
        </w:rPr>
        <w:t>Mikuls</w:t>
      </w:r>
      <w:proofErr w:type="spellEnd"/>
      <w:r w:rsidRPr="00B76215">
        <w:rPr>
          <w:bCs/>
          <w:sz w:val="22"/>
          <w:szCs w:val="22"/>
        </w:rPr>
        <w:t xml:space="preserve"> TR, O’Dell JR, Keating RM, </w:t>
      </w:r>
      <w:proofErr w:type="spellStart"/>
      <w:r w:rsidRPr="00B76215">
        <w:rPr>
          <w:bCs/>
          <w:sz w:val="22"/>
          <w:szCs w:val="22"/>
        </w:rPr>
        <w:t>Gregersen</w:t>
      </w:r>
      <w:proofErr w:type="spellEnd"/>
      <w:r w:rsidRPr="00B76215">
        <w:rPr>
          <w:bCs/>
          <w:sz w:val="22"/>
          <w:szCs w:val="22"/>
        </w:rPr>
        <w:t xml:space="preserve"> PK, Robinson WH, Holers VM, </w:t>
      </w:r>
      <w:r w:rsidRPr="00B76215">
        <w:rPr>
          <w:b/>
          <w:bCs/>
          <w:sz w:val="22"/>
          <w:szCs w:val="22"/>
        </w:rPr>
        <w:t>Norris JM</w:t>
      </w:r>
      <w:r w:rsidRPr="00B76215">
        <w:rPr>
          <w:bCs/>
          <w:sz w:val="22"/>
          <w:szCs w:val="22"/>
        </w:rPr>
        <w:t>.</w:t>
      </w:r>
      <w:r w:rsidR="006217DD" w:rsidRPr="00B76215">
        <w:rPr>
          <w:bCs/>
          <w:sz w:val="22"/>
          <w:szCs w:val="22"/>
        </w:rPr>
        <w:t>*</w:t>
      </w:r>
      <w:proofErr w:type="gramStart"/>
      <w:r w:rsidR="006217DD" w:rsidRPr="00B76215">
        <w:rPr>
          <w:bCs/>
          <w:sz w:val="22"/>
          <w:szCs w:val="22"/>
        </w:rPr>
        <w:t>*</w:t>
      </w:r>
      <w:r w:rsidRPr="00B76215">
        <w:rPr>
          <w:bCs/>
          <w:sz w:val="22"/>
          <w:szCs w:val="22"/>
        </w:rPr>
        <w:t xml:space="preserve">  Multiple</w:t>
      </w:r>
      <w:proofErr w:type="gramEnd"/>
      <w:r w:rsidRPr="00B76215">
        <w:rPr>
          <w:bCs/>
          <w:sz w:val="22"/>
          <w:szCs w:val="22"/>
        </w:rPr>
        <w:t xml:space="preserve"> Cytokines and Chemokines are Associated with Rheumatoid Arthritis-Related Autoimmunity in First-degree Relatives without Rheumatoid Arthritis: </w:t>
      </w:r>
      <w:r w:rsidR="006D4F4A" w:rsidRPr="00B76215">
        <w:rPr>
          <w:bCs/>
          <w:sz w:val="22"/>
          <w:szCs w:val="22"/>
        </w:rPr>
        <w:t xml:space="preserve"> </w:t>
      </w:r>
      <w:r w:rsidRPr="00B76215">
        <w:rPr>
          <w:bCs/>
          <w:sz w:val="22"/>
          <w:szCs w:val="22"/>
        </w:rPr>
        <w:t xml:space="preserve"> Studies of the Etiology of Rheumatoid Arthritis (SERA) </w:t>
      </w:r>
      <w:r w:rsidRPr="00B76215">
        <w:rPr>
          <w:bCs/>
          <w:i/>
          <w:sz w:val="22"/>
          <w:szCs w:val="22"/>
        </w:rPr>
        <w:t>Ann Rheum Dis</w:t>
      </w:r>
      <w:r w:rsidRPr="00B76215">
        <w:rPr>
          <w:bCs/>
          <w:sz w:val="22"/>
          <w:szCs w:val="22"/>
        </w:rPr>
        <w:t xml:space="preserve"> </w:t>
      </w:r>
      <w:r w:rsidR="00581CCB" w:rsidRPr="00B76215">
        <w:rPr>
          <w:bCs/>
          <w:sz w:val="22"/>
          <w:szCs w:val="22"/>
        </w:rPr>
        <w:t>2013;72:901-907.</w:t>
      </w:r>
      <w:r w:rsidR="00384374" w:rsidRPr="00B76215">
        <w:rPr>
          <w:bCs/>
          <w:sz w:val="22"/>
          <w:szCs w:val="22"/>
        </w:rPr>
        <w:t xml:space="preserve">  PMC</w:t>
      </w:r>
      <w:r w:rsidR="00D24F24" w:rsidRPr="00B76215">
        <w:rPr>
          <w:bCs/>
          <w:sz w:val="22"/>
          <w:szCs w:val="22"/>
        </w:rPr>
        <w:t>3726193</w:t>
      </w:r>
      <w:r w:rsidR="00384374" w:rsidRPr="00B76215">
        <w:rPr>
          <w:bCs/>
          <w:sz w:val="22"/>
          <w:szCs w:val="22"/>
        </w:rPr>
        <w:t xml:space="preserve">  </w:t>
      </w:r>
    </w:p>
    <w:p w14:paraId="45F57E09" w14:textId="77777777" w:rsidR="00FD226F" w:rsidRPr="00B76215" w:rsidRDefault="00FD226F" w:rsidP="00FD226F">
      <w:pPr>
        <w:rPr>
          <w:sz w:val="22"/>
          <w:szCs w:val="22"/>
        </w:rPr>
      </w:pPr>
    </w:p>
    <w:p w14:paraId="75F1052C" w14:textId="77777777" w:rsidR="00FD226F" w:rsidRPr="00B76215" w:rsidRDefault="00FD226F" w:rsidP="00FD226F">
      <w:pPr>
        <w:pStyle w:val="ListParagraph"/>
        <w:numPr>
          <w:ilvl w:val="0"/>
          <w:numId w:val="13"/>
        </w:numPr>
        <w:outlineLvl w:val="0"/>
        <w:rPr>
          <w:sz w:val="22"/>
          <w:szCs w:val="22"/>
        </w:rPr>
      </w:pPr>
      <w:r w:rsidRPr="00B76215">
        <w:rPr>
          <w:sz w:val="22"/>
          <w:szCs w:val="22"/>
        </w:rPr>
        <w:t xml:space="preserve">An SS, Palmer ND, Hanley AJG, Ziegler JT, Brown WM, Haffner SM, </w:t>
      </w:r>
      <w:r w:rsidRPr="00B76215">
        <w:rPr>
          <w:b/>
          <w:sz w:val="22"/>
          <w:szCs w:val="22"/>
        </w:rPr>
        <w:t>Norris JM</w:t>
      </w:r>
      <w:r w:rsidRPr="00B76215">
        <w:rPr>
          <w:sz w:val="22"/>
          <w:szCs w:val="22"/>
        </w:rPr>
        <w:t xml:space="preserve">, Rotter JI, Guo X, Chen YD, Wagenknecht LE, Langefeld CD, Bowden DW.  Estimating the contributions of rare and common genetic variations and clinical measures to a model trait:  adiponectin.  </w:t>
      </w:r>
      <w:r w:rsidRPr="00B76215">
        <w:rPr>
          <w:i/>
          <w:sz w:val="22"/>
          <w:szCs w:val="22"/>
        </w:rPr>
        <w:t>Genetic Epidemiology</w:t>
      </w:r>
      <w:r w:rsidRPr="00B76215">
        <w:rPr>
          <w:sz w:val="22"/>
          <w:szCs w:val="22"/>
        </w:rPr>
        <w:t xml:space="preserve"> </w:t>
      </w:r>
      <w:r w:rsidR="00DD0668" w:rsidRPr="00B76215">
        <w:rPr>
          <w:sz w:val="22"/>
          <w:szCs w:val="22"/>
        </w:rPr>
        <w:t>2013:37:13-24.  PMC</w:t>
      </w:r>
      <w:r w:rsidR="00E14358" w:rsidRPr="00B76215">
        <w:rPr>
          <w:sz w:val="22"/>
          <w:szCs w:val="22"/>
        </w:rPr>
        <w:t>3736586</w:t>
      </w:r>
      <w:r w:rsidR="00DD0668" w:rsidRPr="00B76215">
        <w:rPr>
          <w:sz w:val="22"/>
          <w:szCs w:val="22"/>
        </w:rPr>
        <w:t xml:space="preserve"> </w:t>
      </w:r>
    </w:p>
    <w:p w14:paraId="3A605B07" w14:textId="77777777" w:rsidR="00502CCC" w:rsidRPr="00B76215" w:rsidRDefault="00502CCC" w:rsidP="00502CCC">
      <w:pPr>
        <w:pStyle w:val="ListParagraph"/>
        <w:rPr>
          <w:sz w:val="22"/>
          <w:szCs w:val="22"/>
        </w:rPr>
      </w:pPr>
    </w:p>
    <w:p w14:paraId="1D90E0B4" w14:textId="77777777" w:rsidR="00502CCC" w:rsidRPr="00B76215" w:rsidRDefault="00502CCC" w:rsidP="00502CCC">
      <w:pPr>
        <w:pStyle w:val="ListParagraph"/>
        <w:numPr>
          <w:ilvl w:val="0"/>
          <w:numId w:val="13"/>
        </w:numPr>
        <w:rPr>
          <w:color w:val="000000"/>
          <w:sz w:val="22"/>
          <w:szCs w:val="22"/>
        </w:rPr>
      </w:pPr>
      <w:r w:rsidRPr="00B76215">
        <w:rPr>
          <w:rFonts w:eastAsia="Calibri"/>
          <w:sz w:val="22"/>
          <w:szCs w:val="22"/>
        </w:rPr>
        <w:t xml:space="preserve">Frederiksen B*, Liu E, </w:t>
      </w:r>
      <w:proofErr w:type="spellStart"/>
      <w:r w:rsidRPr="00B76215">
        <w:rPr>
          <w:rFonts w:eastAsia="Calibri"/>
          <w:sz w:val="22"/>
          <w:szCs w:val="22"/>
        </w:rPr>
        <w:t>Romanos</w:t>
      </w:r>
      <w:proofErr w:type="spellEnd"/>
      <w:r w:rsidRPr="00B76215">
        <w:rPr>
          <w:rFonts w:eastAsia="Calibri"/>
          <w:sz w:val="22"/>
          <w:szCs w:val="22"/>
        </w:rPr>
        <w:t xml:space="preserve"> J, Steck AK, Yin X, Fingerlin TE, </w:t>
      </w:r>
      <w:proofErr w:type="spellStart"/>
      <w:r w:rsidRPr="00B76215">
        <w:rPr>
          <w:rFonts w:eastAsia="Calibri"/>
          <w:sz w:val="22"/>
          <w:szCs w:val="22"/>
        </w:rPr>
        <w:t>Erlich</w:t>
      </w:r>
      <w:proofErr w:type="spellEnd"/>
      <w:r w:rsidRPr="00B76215">
        <w:rPr>
          <w:rFonts w:eastAsia="Calibri"/>
          <w:sz w:val="22"/>
          <w:szCs w:val="22"/>
        </w:rPr>
        <w:t xml:space="preserve"> H, </w:t>
      </w:r>
      <w:proofErr w:type="spellStart"/>
      <w:r w:rsidRPr="00B76215">
        <w:rPr>
          <w:rFonts w:eastAsia="Calibri"/>
          <w:sz w:val="22"/>
          <w:szCs w:val="22"/>
        </w:rPr>
        <w:t>Eisenbarth</w:t>
      </w:r>
      <w:proofErr w:type="spellEnd"/>
      <w:r w:rsidRPr="00B76215">
        <w:rPr>
          <w:rFonts w:eastAsia="Calibri"/>
          <w:sz w:val="22"/>
          <w:szCs w:val="22"/>
        </w:rPr>
        <w:t xml:space="preserve"> GS, Rewers M, </w:t>
      </w:r>
      <w:r w:rsidRPr="00B76215">
        <w:rPr>
          <w:rFonts w:eastAsia="Calibri"/>
          <w:b/>
          <w:sz w:val="22"/>
          <w:szCs w:val="22"/>
        </w:rPr>
        <w:t>Norris JM</w:t>
      </w:r>
      <w:r w:rsidRPr="00B76215">
        <w:rPr>
          <w:rFonts w:eastAsia="Calibri"/>
          <w:sz w:val="22"/>
          <w:szCs w:val="22"/>
        </w:rPr>
        <w:t>.</w:t>
      </w:r>
      <w:r w:rsidR="006217DD" w:rsidRPr="00B76215">
        <w:rPr>
          <w:rFonts w:eastAsia="Calibri"/>
          <w:sz w:val="22"/>
          <w:szCs w:val="22"/>
        </w:rPr>
        <w:t>*</w:t>
      </w:r>
      <w:proofErr w:type="gramStart"/>
      <w:r w:rsidR="006217DD" w:rsidRPr="00B76215">
        <w:rPr>
          <w:rFonts w:eastAsia="Calibri"/>
          <w:sz w:val="22"/>
          <w:szCs w:val="22"/>
        </w:rPr>
        <w:t>*</w:t>
      </w:r>
      <w:r w:rsidRPr="00B76215">
        <w:rPr>
          <w:rFonts w:eastAsia="Calibri"/>
          <w:sz w:val="22"/>
          <w:szCs w:val="22"/>
        </w:rPr>
        <w:t xml:space="preserve">  Investigation</w:t>
      </w:r>
      <w:proofErr w:type="gramEnd"/>
      <w:r w:rsidRPr="00B76215">
        <w:rPr>
          <w:rFonts w:eastAsia="Calibri"/>
          <w:sz w:val="22"/>
          <w:szCs w:val="22"/>
        </w:rPr>
        <w:t xml:space="preserve"> of the Vitamin D Receptor Gene (</w:t>
      </w:r>
      <w:r w:rsidRPr="00B76215">
        <w:rPr>
          <w:rFonts w:eastAsia="Calibri"/>
          <w:i/>
          <w:sz w:val="22"/>
          <w:szCs w:val="22"/>
        </w:rPr>
        <w:t>VDR</w:t>
      </w:r>
      <w:r w:rsidRPr="00B76215">
        <w:rPr>
          <w:rFonts w:eastAsia="Calibri"/>
          <w:sz w:val="22"/>
          <w:szCs w:val="22"/>
        </w:rPr>
        <w:t>) and its Interaction with Protein Tyrosine Phosphatase, Non-Receptor Type 2 Gene (</w:t>
      </w:r>
      <w:r w:rsidRPr="00B76215">
        <w:rPr>
          <w:rFonts w:eastAsia="Calibri"/>
          <w:i/>
          <w:iCs/>
          <w:sz w:val="22"/>
          <w:szCs w:val="22"/>
        </w:rPr>
        <w:t>PTPN2</w:t>
      </w:r>
      <w:r w:rsidRPr="00B76215">
        <w:rPr>
          <w:rFonts w:eastAsia="Calibri"/>
          <w:sz w:val="22"/>
          <w:szCs w:val="22"/>
        </w:rPr>
        <w:t xml:space="preserve">) on Risk of Islet Autoimmunity and Type 1 Diabetes. The Diabetes Autoimmunity Study in the Young (DAISY).  </w:t>
      </w:r>
      <w:r w:rsidRPr="00B76215">
        <w:rPr>
          <w:rFonts w:eastAsia="Calibri"/>
          <w:i/>
          <w:sz w:val="22"/>
          <w:szCs w:val="22"/>
        </w:rPr>
        <w:t xml:space="preserve">J Steroid </w:t>
      </w:r>
      <w:proofErr w:type="spellStart"/>
      <w:r w:rsidRPr="00B76215">
        <w:rPr>
          <w:rFonts w:eastAsia="Calibri"/>
          <w:i/>
          <w:sz w:val="22"/>
          <w:szCs w:val="22"/>
        </w:rPr>
        <w:t>Biochem</w:t>
      </w:r>
      <w:proofErr w:type="spellEnd"/>
      <w:r w:rsidRPr="00B76215">
        <w:rPr>
          <w:rFonts w:eastAsia="Calibri"/>
          <w:i/>
          <w:sz w:val="22"/>
          <w:szCs w:val="22"/>
        </w:rPr>
        <w:t xml:space="preserve"> </w:t>
      </w:r>
      <w:proofErr w:type="spellStart"/>
      <w:r w:rsidRPr="00B76215">
        <w:rPr>
          <w:rFonts w:eastAsia="Calibri"/>
          <w:i/>
          <w:sz w:val="22"/>
          <w:szCs w:val="22"/>
        </w:rPr>
        <w:t>Molec</w:t>
      </w:r>
      <w:proofErr w:type="spellEnd"/>
      <w:r w:rsidRPr="00B76215">
        <w:rPr>
          <w:rFonts w:eastAsia="Calibri"/>
          <w:i/>
          <w:sz w:val="22"/>
          <w:szCs w:val="22"/>
        </w:rPr>
        <w:t xml:space="preserve"> Biol</w:t>
      </w:r>
      <w:r w:rsidRPr="00B76215">
        <w:rPr>
          <w:rFonts w:eastAsia="Calibri"/>
          <w:sz w:val="22"/>
          <w:szCs w:val="22"/>
        </w:rPr>
        <w:t xml:space="preserve"> </w:t>
      </w:r>
      <w:proofErr w:type="gramStart"/>
      <w:r w:rsidRPr="00B76215">
        <w:rPr>
          <w:rFonts w:eastAsia="Calibri"/>
          <w:sz w:val="22"/>
          <w:szCs w:val="22"/>
        </w:rPr>
        <w:t>201</w:t>
      </w:r>
      <w:r w:rsidR="00902D55" w:rsidRPr="00B76215">
        <w:rPr>
          <w:rFonts w:eastAsia="Calibri"/>
          <w:sz w:val="22"/>
          <w:szCs w:val="22"/>
        </w:rPr>
        <w:t>3;133:51</w:t>
      </w:r>
      <w:proofErr w:type="gramEnd"/>
      <w:r w:rsidR="00902D55" w:rsidRPr="00B76215">
        <w:rPr>
          <w:rFonts w:eastAsia="Calibri"/>
          <w:sz w:val="22"/>
          <w:szCs w:val="22"/>
        </w:rPr>
        <w:t>-57.</w:t>
      </w:r>
      <w:r w:rsidR="009D5296" w:rsidRPr="00B76215">
        <w:rPr>
          <w:rFonts w:eastAsia="Calibri"/>
          <w:sz w:val="22"/>
          <w:szCs w:val="22"/>
        </w:rPr>
        <w:t xml:space="preserve"> PMC3513655</w:t>
      </w:r>
    </w:p>
    <w:p w14:paraId="5A0925F7" w14:textId="77777777" w:rsidR="00EF2397" w:rsidRPr="00B76215" w:rsidRDefault="00EF2397" w:rsidP="00EF2397">
      <w:pPr>
        <w:pStyle w:val="ListParagraph"/>
        <w:rPr>
          <w:color w:val="000000"/>
          <w:sz w:val="22"/>
          <w:szCs w:val="22"/>
        </w:rPr>
      </w:pPr>
    </w:p>
    <w:p w14:paraId="2C0266FF" w14:textId="77777777" w:rsidR="00502CCC" w:rsidRPr="00B76215" w:rsidRDefault="00EF2397" w:rsidP="00502CCC">
      <w:pPr>
        <w:pStyle w:val="ListParagraph"/>
        <w:numPr>
          <w:ilvl w:val="0"/>
          <w:numId w:val="13"/>
        </w:numPr>
        <w:outlineLvl w:val="0"/>
        <w:rPr>
          <w:sz w:val="22"/>
          <w:szCs w:val="22"/>
        </w:rPr>
      </w:pPr>
      <w:r w:rsidRPr="00B76215">
        <w:rPr>
          <w:sz w:val="22"/>
          <w:szCs w:val="22"/>
        </w:rPr>
        <w:t xml:space="preserve">Lee CC, Lorenzo C, Haffner SM, Wagenknecht LE, Festa A, Goodarzi MO, </w:t>
      </w:r>
      <w:proofErr w:type="spellStart"/>
      <w:r w:rsidRPr="00B76215">
        <w:rPr>
          <w:sz w:val="22"/>
          <w:szCs w:val="22"/>
        </w:rPr>
        <w:t>Stefanovski</w:t>
      </w:r>
      <w:proofErr w:type="spellEnd"/>
      <w:r w:rsidRPr="00B76215">
        <w:rPr>
          <w:sz w:val="22"/>
          <w:szCs w:val="22"/>
        </w:rPr>
        <w:t xml:space="preserve"> D, Olson NC, </w:t>
      </w:r>
      <w:r w:rsidRPr="00B76215">
        <w:rPr>
          <w:b/>
          <w:sz w:val="22"/>
          <w:szCs w:val="22"/>
        </w:rPr>
        <w:t>Norris JM</w:t>
      </w:r>
      <w:r w:rsidRPr="00B76215">
        <w:rPr>
          <w:sz w:val="22"/>
          <w:szCs w:val="22"/>
        </w:rPr>
        <w:t xml:space="preserve">, Rewers MJ, Hanley AJ.  The association of inflammatory and fibrinolytic proteins with 5-year change in insulin clearance – The Insulin Resistance Atherosclerosis Study (IRAS). </w:t>
      </w:r>
      <w:r w:rsidRPr="00B76215">
        <w:rPr>
          <w:i/>
          <w:sz w:val="22"/>
          <w:szCs w:val="22"/>
        </w:rPr>
        <w:t>Diabetologia</w:t>
      </w:r>
      <w:r w:rsidRPr="00B76215">
        <w:rPr>
          <w:sz w:val="22"/>
          <w:szCs w:val="22"/>
        </w:rPr>
        <w:t xml:space="preserve"> </w:t>
      </w:r>
      <w:proofErr w:type="gramStart"/>
      <w:r w:rsidR="009D5296" w:rsidRPr="00B76215">
        <w:rPr>
          <w:sz w:val="22"/>
          <w:szCs w:val="22"/>
        </w:rPr>
        <w:t>2013;56:112</w:t>
      </w:r>
      <w:proofErr w:type="gramEnd"/>
      <w:r w:rsidR="009D5296" w:rsidRPr="00B76215">
        <w:rPr>
          <w:sz w:val="22"/>
          <w:szCs w:val="22"/>
        </w:rPr>
        <w:t>-120.  P</w:t>
      </w:r>
      <w:r w:rsidR="00B153C8" w:rsidRPr="00B76215">
        <w:rPr>
          <w:sz w:val="22"/>
          <w:szCs w:val="22"/>
        </w:rPr>
        <w:t>MC4010386</w:t>
      </w:r>
      <w:r w:rsidR="00D31DF6" w:rsidRPr="00B76215">
        <w:rPr>
          <w:sz w:val="22"/>
          <w:szCs w:val="22"/>
        </w:rPr>
        <w:t xml:space="preserve"> </w:t>
      </w:r>
    </w:p>
    <w:p w14:paraId="73361E8C" w14:textId="77777777" w:rsidR="002F7291" w:rsidRPr="00B76215" w:rsidRDefault="002F7291" w:rsidP="00E14358">
      <w:pPr>
        <w:pStyle w:val="ListParagraph"/>
        <w:rPr>
          <w:sz w:val="22"/>
          <w:szCs w:val="22"/>
        </w:rPr>
      </w:pPr>
    </w:p>
    <w:p w14:paraId="7E3EDFDC" w14:textId="77777777" w:rsidR="00701143" w:rsidRPr="00B76215" w:rsidRDefault="002F7291" w:rsidP="00E14358">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Lee CC, Haffner SM, Wagenknecht LE, Lorenzo C, </w:t>
      </w:r>
      <w:r w:rsidRPr="00B76215">
        <w:rPr>
          <w:b/>
          <w:sz w:val="22"/>
          <w:szCs w:val="22"/>
        </w:rPr>
        <w:t>Norris JM</w:t>
      </w:r>
      <w:r w:rsidRPr="00B76215">
        <w:rPr>
          <w:sz w:val="22"/>
          <w:szCs w:val="22"/>
        </w:rPr>
        <w:t xml:space="preserve">, Bergman RN, </w:t>
      </w:r>
      <w:proofErr w:type="spellStart"/>
      <w:r w:rsidRPr="00B76215">
        <w:rPr>
          <w:sz w:val="22"/>
          <w:szCs w:val="22"/>
        </w:rPr>
        <w:t>Stefanovski</w:t>
      </w:r>
      <w:proofErr w:type="spellEnd"/>
      <w:r w:rsidRPr="00B76215">
        <w:rPr>
          <w:sz w:val="22"/>
          <w:szCs w:val="22"/>
        </w:rPr>
        <w:t xml:space="preserve"> D, Anderson AM, Rotter JI, Goodarzi MO, Hanley AJ.</w:t>
      </w:r>
      <w:r w:rsidRPr="00B76215">
        <w:rPr>
          <w:rFonts w:ascii="Verdana,Bold" w:hAnsi="Verdana,Bold" w:cs="Verdana,Bold"/>
          <w:b/>
          <w:bCs/>
          <w:color w:val="2B2B2B"/>
          <w:sz w:val="22"/>
          <w:szCs w:val="22"/>
        </w:rPr>
        <w:t xml:space="preserve"> </w:t>
      </w:r>
      <w:r w:rsidRPr="00B76215">
        <w:rPr>
          <w:bCs/>
          <w:color w:val="2B2B2B"/>
          <w:sz w:val="22"/>
          <w:szCs w:val="22"/>
        </w:rPr>
        <w:t>Insulin clearance and the incidence of type 2 diabetes in</w:t>
      </w:r>
      <w:r w:rsidRPr="00B76215">
        <w:rPr>
          <w:sz w:val="22"/>
          <w:szCs w:val="22"/>
        </w:rPr>
        <w:t xml:space="preserve"> </w:t>
      </w:r>
      <w:r w:rsidRPr="00B76215">
        <w:rPr>
          <w:bCs/>
          <w:color w:val="2B2B2B"/>
          <w:sz w:val="22"/>
          <w:szCs w:val="22"/>
        </w:rPr>
        <w:t xml:space="preserve">Hispanics and African- Americans – the IRAS Family Study.  </w:t>
      </w:r>
      <w:r w:rsidRPr="00B76215">
        <w:rPr>
          <w:bCs/>
          <w:i/>
          <w:color w:val="2B2B2B"/>
          <w:sz w:val="22"/>
          <w:szCs w:val="22"/>
        </w:rPr>
        <w:t>Diabetes Care</w:t>
      </w:r>
      <w:r w:rsidRPr="00B76215">
        <w:rPr>
          <w:bCs/>
          <w:color w:val="2B2B2B"/>
          <w:sz w:val="22"/>
          <w:szCs w:val="22"/>
        </w:rPr>
        <w:t xml:space="preserve"> </w:t>
      </w:r>
      <w:proofErr w:type="gramStart"/>
      <w:r w:rsidR="00D31DF6" w:rsidRPr="00B76215">
        <w:rPr>
          <w:bCs/>
          <w:color w:val="2B2B2B"/>
          <w:sz w:val="22"/>
          <w:szCs w:val="22"/>
        </w:rPr>
        <w:t>201</w:t>
      </w:r>
      <w:r w:rsidR="00C07749" w:rsidRPr="00B76215">
        <w:rPr>
          <w:bCs/>
          <w:color w:val="2B2B2B"/>
          <w:sz w:val="22"/>
          <w:szCs w:val="22"/>
        </w:rPr>
        <w:t>3;36:901</w:t>
      </w:r>
      <w:proofErr w:type="gramEnd"/>
      <w:r w:rsidR="00C07749" w:rsidRPr="00B76215">
        <w:rPr>
          <w:bCs/>
          <w:color w:val="2B2B2B"/>
          <w:sz w:val="22"/>
          <w:szCs w:val="22"/>
        </w:rPr>
        <w:t>-7.</w:t>
      </w:r>
      <w:r w:rsidR="00E12E43" w:rsidRPr="00B76215">
        <w:rPr>
          <w:bCs/>
          <w:color w:val="2B2B2B"/>
          <w:sz w:val="22"/>
          <w:szCs w:val="22"/>
        </w:rPr>
        <w:t xml:space="preserve">  PMC</w:t>
      </w:r>
      <w:r w:rsidR="00B81AD8" w:rsidRPr="00B76215">
        <w:rPr>
          <w:bCs/>
          <w:color w:val="2B2B2B"/>
          <w:sz w:val="22"/>
          <w:szCs w:val="22"/>
        </w:rPr>
        <w:t>3604510</w:t>
      </w:r>
    </w:p>
    <w:p w14:paraId="4D1EF6A1" w14:textId="77777777" w:rsidR="007A0F20" w:rsidRPr="00B76215" w:rsidRDefault="007A0F20" w:rsidP="007E3F76">
      <w:pPr>
        <w:rPr>
          <w:sz w:val="22"/>
          <w:szCs w:val="22"/>
        </w:rPr>
      </w:pPr>
    </w:p>
    <w:p w14:paraId="37E85422" w14:textId="77777777" w:rsidR="007A0F20" w:rsidRPr="00B76215" w:rsidRDefault="007A0F20" w:rsidP="00E14358">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B76215">
        <w:rPr>
          <w:sz w:val="22"/>
          <w:szCs w:val="22"/>
        </w:rPr>
        <w:t xml:space="preserve">Lee CC, Lorenzo C, Haffner SM, Wagenknecht LE, Goodarzi MO, </w:t>
      </w:r>
      <w:proofErr w:type="spellStart"/>
      <w:r w:rsidRPr="00B76215">
        <w:rPr>
          <w:sz w:val="22"/>
          <w:szCs w:val="22"/>
        </w:rPr>
        <w:t>Stefanovski</w:t>
      </w:r>
      <w:proofErr w:type="spellEnd"/>
      <w:r w:rsidRPr="00B76215">
        <w:rPr>
          <w:sz w:val="22"/>
          <w:szCs w:val="22"/>
        </w:rPr>
        <w:t xml:space="preserve"> D, </w:t>
      </w:r>
      <w:r w:rsidRPr="00B76215">
        <w:rPr>
          <w:b/>
          <w:sz w:val="22"/>
          <w:szCs w:val="22"/>
        </w:rPr>
        <w:t>Norris JM</w:t>
      </w:r>
      <w:r w:rsidRPr="00B76215">
        <w:rPr>
          <w:sz w:val="22"/>
          <w:szCs w:val="22"/>
        </w:rPr>
        <w:t xml:space="preserve">, Rewers MJ, Hanley AJ.  Components of metabolic syndrome and 5-year change in insulin clearance – the Insulin Resistance Atherosclerosis Study (IRAS).  </w:t>
      </w:r>
      <w:r w:rsidRPr="00B76215">
        <w:rPr>
          <w:i/>
          <w:sz w:val="22"/>
          <w:szCs w:val="22"/>
        </w:rPr>
        <w:t xml:space="preserve">Diabetes Obesity </w:t>
      </w:r>
      <w:proofErr w:type="spellStart"/>
      <w:r w:rsidRPr="00B76215">
        <w:rPr>
          <w:i/>
          <w:sz w:val="22"/>
          <w:szCs w:val="22"/>
        </w:rPr>
        <w:t>Metab</w:t>
      </w:r>
      <w:proofErr w:type="spellEnd"/>
      <w:r w:rsidR="00C07749" w:rsidRPr="00B76215">
        <w:rPr>
          <w:i/>
          <w:sz w:val="22"/>
          <w:szCs w:val="22"/>
        </w:rPr>
        <w:t xml:space="preserve"> </w:t>
      </w:r>
      <w:proofErr w:type="gramStart"/>
      <w:r w:rsidR="00C07749" w:rsidRPr="00B76215">
        <w:rPr>
          <w:sz w:val="22"/>
          <w:szCs w:val="22"/>
        </w:rPr>
        <w:t>2013;15:441</w:t>
      </w:r>
      <w:proofErr w:type="gramEnd"/>
      <w:r w:rsidR="00C07749" w:rsidRPr="00B76215">
        <w:rPr>
          <w:sz w:val="22"/>
          <w:szCs w:val="22"/>
        </w:rPr>
        <w:t>-7</w:t>
      </w:r>
      <w:r w:rsidRPr="00B76215">
        <w:rPr>
          <w:sz w:val="22"/>
          <w:szCs w:val="22"/>
        </w:rPr>
        <w:t>.</w:t>
      </w:r>
      <w:r w:rsidR="00B153C8" w:rsidRPr="00B76215">
        <w:rPr>
          <w:sz w:val="22"/>
          <w:szCs w:val="22"/>
        </w:rPr>
        <w:t xml:space="preserve"> PMC3810428</w:t>
      </w:r>
    </w:p>
    <w:p w14:paraId="66F0676D" w14:textId="77777777" w:rsidR="006E05C9" w:rsidRPr="00B76215" w:rsidRDefault="006E05C9" w:rsidP="00E14358">
      <w:pPr>
        <w:pStyle w:val="ListParagraph"/>
        <w:rPr>
          <w:sz w:val="22"/>
          <w:szCs w:val="22"/>
        </w:rPr>
      </w:pPr>
    </w:p>
    <w:p w14:paraId="2FBCC0F3" w14:textId="77777777" w:rsidR="00C802A8" w:rsidRPr="00B76215" w:rsidRDefault="006E05C9" w:rsidP="00E14358">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proofErr w:type="spellStart"/>
      <w:r w:rsidRPr="00B76215">
        <w:rPr>
          <w:sz w:val="22"/>
          <w:szCs w:val="22"/>
        </w:rPr>
        <w:t>Samaropoulos</w:t>
      </w:r>
      <w:proofErr w:type="spellEnd"/>
      <w:r w:rsidRPr="00B76215">
        <w:rPr>
          <w:sz w:val="22"/>
          <w:szCs w:val="22"/>
        </w:rPr>
        <w:t xml:space="preserve"> XF, Hairston KG, Anderson A, Haffner SM, Lorenzo C, Montez M, Norris JM, Scherzinger AL, Chen Y-DI, Wagenknecht LE.  A metabolically healthy obese phenotype in Hispanic participants in the IRAS Family Study.  </w:t>
      </w:r>
      <w:r w:rsidRPr="00B76215">
        <w:rPr>
          <w:i/>
          <w:sz w:val="22"/>
          <w:szCs w:val="22"/>
        </w:rPr>
        <w:t>Obesity</w:t>
      </w:r>
      <w:r w:rsidRPr="00B76215">
        <w:rPr>
          <w:sz w:val="22"/>
          <w:szCs w:val="22"/>
        </w:rPr>
        <w:t xml:space="preserve"> </w:t>
      </w:r>
      <w:proofErr w:type="gramStart"/>
      <w:r w:rsidR="00E14358" w:rsidRPr="00B76215">
        <w:rPr>
          <w:sz w:val="22"/>
          <w:szCs w:val="22"/>
        </w:rPr>
        <w:t>2013;21:2303</w:t>
      </w:r>
      <w:proofErr w:type="gramEnd"/>
      <w:r w:rsidR="00E14358" w:rsidRPr="00B76215">
        <w:rPr>
          <w:sz w:val="22"/>
          <w:szCs w:val="22"/>
        </w:rPr>
        <w:t>-9. PMC3661693</w:t>
      </w:r>
    </w:p>
    <w:p w14:paraId="774309E2" w14:textId="77777777" w:rsidR="00C802A8" w:rsidRPr="00B76215" w:rsidRDefault="00C802A8" w:rsidP="00E14358">
      <w:pPr>
        <w:pStyle w:val="ListParagraph"/>
        <w:rPr>
          <w:sz w:val="22"/>
          <w:szCs w:val="22"/>
        </w:rPr>
      </w:pPr>
    </w:p>
    <w:p w14:paraId="61DF1A9C" w14:textId="77777777" w:rsidR="00265727" w:rsidRPr="00B76215" w:rsidRDefault="00265727" w:rsidP="00E14358">
      <w:pPr>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proofErr w:type="spellStart"/>
      <w:r w:rsidRPr="00B76215">
        <w:rPr>
          <w:sz w:val="22"/>
          <w:szCs w:val="22"/>
        </w:rPr>
        <w:t>Narwaney</w:t>
      </w:r>
      <w:proofErr w:type="spellEnd"/>
      <w:r w:rsidRPr="00B76215">
        <w:rPr>
          <w:sz w:val="22"/>
          <w:szCs w:val="22"/>
        </w:rPr>
        <w:t xml:space="preserve"> KJ, Glanz JM, </w:t>
      </w:r>
      <w:r w:rsidRPr="00B76215">
        <w:rPr>
          <w:b/>
          <w:sz w:val="22"/>
          <w:szCs w:val="22"/>
        </w:rPr>
        <w:t>Norris JM</w:t>
      </w:r>
      <w:r w:rsidRPr="00B76215">
        <w:rPr>
          <w:sz w:val="22"/>
          <w:szCs w:val="22"/>
        </w:rPr>
        <w:t xml:space="preserve">, Fingerlin TE, Hokanson JE, Rewers M, </w:t>
      </w:r>
      <w:proofErr w:type="spellStart"/>
      <w:r w:rsidRPr="00B76215">
        <w:rPr>
          <w:sz w:val="22"/>
          <w:szCs w:val="22"/>
        </w:rPr>
        <w:t>Hambidge</w:t>
      </w:r>
      <w:proofErr w:type="spellEnd"/>
      <w:r w:rsidRPr="00B76215">
        <w:rPr>
          <w:sz w:val="22"/>
          <w:szCs w:val="22"/>
        </w:rPr>
        <w:t xml:space="preserve"> SJ.  </w:t>
      </w:r>
      <w:r w:rsidRPr="00B76215">
        <w:rPr>
          <w:rFonts w:eastAsiaTheme="minorHAnsi"/>
          <w:sz w:val="22"/>
          <w:szCs w:val="22"/>
        </w:rPr>
        <w:t xml:space="preserve">Association of HLA Class II Genes with Clinical </w:t>
      </w:r>
      <w:proofErr w:type="spellStart"/>
      <w:r w:rsidRPr="00B76215">
        <w:rPr>
          <w:rFonts w:eastAsiaTheme="minorHAnsi"/>
          <w:sz w:val="22"/>
          <w:szCs w:val="22"/>
        </w:rPr>
        <w:t>Hyporesponsiveness</w:t>
      </w:r>
      <w:proofErr w:type="spellEnd"/>
      <w:r w:rsidRPr="00B76215">
        <w:rPr>
          <w:rFonts w:eastAsiaTheme="minorHAnsi"/>
          <w:sz w:val="22"/>
          <w:szCs w:val="22"/>
        </w:rPr>
        <w:t xml:space="preserve"> to Trivalent Inactivated Influenza Vaccine in Children</w:t>
      </w:r>
      <w:r w:rsidR="00C802A8" w:rsidRPr="00B76215">
        <w:rPr>
          <w:rFonts w:eastAsiaTheme="minorHAnsi"/>
          <w:sz w:val="22"/>
          <w:szCs w:val="22"/>
        </w:rPr>
        <w:t xml:space="preserve">.  </w:t>
      </w:r>
      <w:r w:rsidR="00C802A8" w:rsidRPr="00B76215">
        <w:rPr>
          <w:rFonts w:eastAsiaTheme="minorHAnsi"/>
          <w:i/>
          <w:sz w:val="22"/>
          <w:szCs w:val="22"/>
        </w:rPr>
        <w:t>Vaccine</w:t>
      </w:r>
      <w:r w:rsidR="00C802A8" w:rsidRPr="00B76215">
        <w:rPr>
          <w:rFonts w:eastAsiaTheme="minorHAnsi"/>
          <w:sz w:val="22"/>
          <w:szCs w:val="22"/>
        </w:rPr>
        <w:t xml:space="preserve"> </w:t>
      </w:r>
      <w:r w:rsidR="00292A03" w:rsidRPr="00B76215">
        <w:rPr>
          <w:rFonts w:eastAsiaTheme="minorHAnsi"/>
          <w:sz w:val="22"/>
          <w:szCs w:val="22"/>
        </w:rPr>
        <w:t>2013; 31(7):1123-8</w:t>
      </w:r>
      <w:r w:rsidR="00C802A8" w:rsidRPr="00B76215">
        <w:rPr>
          <w:rFonts w:eastAsiaTheme="minorHAnsi"/>
          <w:sz w:val="22"/>
          <w:szCs w:val="22"/>
        </w:rPr>
        <w:t>.</w:t>
      </w:r>
      <w:r w:rsidR="00E14358" w:rsidRPr="00B76215">
        <w:rPr>
          <w:rFonts w:eastAsiaTheme="minorHAnsi"/>
          <w:sz w:val="22"/>
          <w:szCs w:val="22"/>
        </w:rPr>
        <w:t xml:space="preserve"> </w:t>
      </w:r>
    </w:p>
    <w:p w14:paraId="470CC816" w14:textId="77777777" w:rsidR="003A1BE5" w:rsidRPr="00B76215" w:rsidRDefault="003A1BE5" w:rsidP="00E1435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sz w:val="22"/>
          <w:szCs w:val="22"/>
        </w:rPr>
      </w:pPr>
    </w:p>
    <w:p w14:paraId="5064BFAB" w14:textId="77777777" w:rsidR="001E14C3" w:rsidRPr="00B76215" w:rsidRDefault="003A1BE5" w:rsidP="00E14358">
      <w:pPr>
        <w:pStyle w:val="ListParagraph"/>
        <w:numPr>
          <w:ilvl w:val="0"/>
          <w:numId w:val="13"/>
        </w:numPr>
        <w:rPr>
          <w:sz w:val="22"/>
          <w:szCs w:val="22"/>
        </w:rPr>
      </w:pPr>
      <w:r w:rsidRPr="00B76215">
        <w:rPr>
          <w:sz w:val="22"/>
          <w:szCs w:val="22"/>
        </w:rPr>
        <w:t xml:space="preserve">Frederiksen B*, Kroehl M, Lamb M, Seifert J, </w:t>
      </w:r>
      <w:proofErr w:type="spellStart"/>
      <w:r w:rsidRPr="00B76215">
        <w:rPr>
          <w:sz w:val="22"/>
          <w:szCs w:val="22"/>
        </w:rPr>
        <w:t>Barriga</w:t>
      </w:r>
      <w:proofErr w:type="spellEnd"/>
      <w:r w:rsidRPr="00B76215">
        <w:rPr>
          <w:sz w:val="22"/>
          <w:szCs w:val="22"/>
        </w:rPr>
        <w:t xml:space="preserve"> K, </w:t>
      </w:r>
      <w:proofErr w:type="spellStart"/>
      <w:r w:rsidRPr="00B76215">
        <w:rPr>
          <w:sz w:val="22"/>
          <w:szCs w:val="22"/>
        </w:rPr>
        <w:t>Eisenbarth</w:t>
      </w:r>
      <w:proofErr w:type="spellEnd"/>
      <w:r w:rsidRPr="00B76215">
        <w:rPr>
          <w:sz w:val="22"/>
          <w:szCs w:val="22"/>
        </w:rPr>
        <w:t xml:space="preserve"> GS, Rewers M, </w:t>
      </w:r>
      <w:r w:rsidRPr="00B76215">
        <w:rPr>
          <w:b/>
          <w:sz w:val="22"/>
          <w:szCs w:val="22"/>
        </w:rPr>
        <w:t>Norris JM</w:t>
      </w:r>
      <w:r w:rsidRPr="00B76215">
        <w:rPr>
          <w:sz w:val="22"/>
          <w:szCs w:val="22"/>
        </w:rPr>
        <w:t>.</w:t>
      </w:r>
      <w:r w:rsidR="006217DD" w:rsidRPr="00B76215">
        <w:rPr>
          <w:sz w:val="22"/>
          <w:szCs w:val="22"/>
        </w:rPr>
        <w:t>**</w:t>
      </w:r>
      <w:r w:rsidRPr="00B76215">
        <w:rPr>
          <w:sz w:val="22"/>
          <w:szCs w:val="22"/>
        </w:rPr>
        <w:t xml:space="preserve"> Infant Exposures and Development of Type 1 Diabetes. The Diabetes Autoimmunity Study in the Young (DAISY). </w:t>
      </w:r>
      <w:r w:rsidRPr="00B76215">
        <w:rPr>
          <w:i/>
          <w:sz w:val="22"/>
          <w:szCs w:val="22"/>
        </w:rPr>
        <w:t>JAMA Pediatrics</w:t>
      </w:r>
      <w:r w:rsidRPr="00B76215">
        <w:rPr>
          <w:sz w:val="22"/>
          <w:szCs w:val="22"/>
        </w:rPr>
        <w:t xml:space="preserve"> 2013</w:t>
      </w:r>
      <w:r w:rsidR="00865378" w:rsidRPr="00B76215">
        <w:rPr>
          <w:sz w:val="22"/>
          <w:szCs w:val="22"/>
        </w:rPr>
        <w:t xml:space="preserve">; </w:t>
      </w:r>
      <w:r w:rsidR="00B81AD8" w:rsidRPr="00B76215">
        <w:rPr>
          <w:sz w:val="22"/>
          <w:szCs w:val="22"/>
        </w:rPr>
        <w:t>167:808-15.</w:t>
      </w:r>
      <w:r w:rsidR="00E14358" w:rsidRPr="00B76215">
        <w:rPr>
          <w:sz w:val="22"/>
          <w:szCs w:val="22"/>
        </w:rPr>
        <w:t xml:space="preserve"> PMC</w:t>
      </w:r>
      <w:r w:rsidR="00B153C8" w:rsidRPr="00B76215">
        <w:rPr>
          <w:sz w:val="22"/>
          <w:szCs w:val="22"/>
        </w:rPr>
        <w:t>4038357</w:t>
      </w:r>
    </w:p>
    <w:p w14:paraId="4419EE7E" w14:textId="77777777" w:rsidR="001E14C3" w:rsidRPr="00B76215" w:rsidRDefault="001E14C3" w:rsidP="001E14C3">
      <w:pPr>
        <w:pStyle w:val="ListParagraph"/>
        <w:ind w:left="360"/>
        <w:rPr>
          <w:sz w:val="22"/>
          <w:szCs w:val="22"/>
        </w:rPr>
      </w:pPr>
    </w:p>
    <w:p w14:paraId="31DF3CC7" w14:textId="77777777" w:rsidR="001E14C3" w:rsidRPr="00B76215" w:rsidRDefault="001E14C3" w:rsidP="001E14C3">
      <w:pPr>
        <w:pStyle w:val="ListParagraph"/>
        <w:numPr>
          <w:ilvl w:val="0"/>
          <w:numId w:val="13"/>
        </w:numPr>
        <w:rPr>
          <w:sz w:val="22"/>
          <w:szCs w:val="22"/>
        </w:rPr>
      </w:pPr>
      <w:r w:rsidRPr="00B76215">
        <w:rPr>
          <w:sz w:val="22"/>
          <w:szCs w:val="22"/>
        </w:rPr>
        <w:t xml:space="preserve">Andrén Aronsson C, Vehik K, Yang J, Uusitalo U, Hay K, </w:t>
      </w:r>
      <w:proofErr w:type="spellStart"/>
      <w:r w:rsidRPr="00B76215">
        <w:rPr>
          <w:sz w:val="22"/>
          <w:szCs w:val="22"/>
        </w:rPr>
        <w:t>Joslowski</w:t>
      </w:r>
      <w:proofErr w:type="spellEnd"/>
      <w:r w:rsidRPr="00B76215">
        <w:rPr>
          <w:sz w:val="22"/>
          <w:szCs w:val="22"/>
        </w:rPr>
        <w:t xml:space="preserve"> G, Riikonen A, Ballard L, Virtanen S</w:t>
      </w:r>
      <w:r w:rsidR="006217DD" w:rsidRPr="00B76215">
        <w:rPr>
          <w:sz w:val="22"/>
          <w:szCs w:val="22"/>
        </w:rPr>
        <w:t>**</w:t>
      </w:r>
      <w:r w:rsidRPr="00B76215">
        <w:rPr>
          <w:sz w:val="22"/>
          <w:szCs w:val="22"/>
        </w:rPr>
        <w:t xml:space="preserve">, </w:t>
      </w:r>
      <w:r w:rsidRPr="00B76215">
        <w:rPr>
          <w:b/>
          <w:sz w:val="22"/>
          <w:szCs w:val="22"/>
        </w:rPr>
        <w:t>Norris JM</w:t>
      </w:r>
      <w:r w:rsidR="006217DD" w:rsidRPr="00B76215">
        <w:rPr>
          <w:b/>
          <w:sz w:val="22"/>
          <w:szCs w:val="22"/>
        </w:rPr>
        <w:t>**</w:t>
      </w:r>
      <w:r w:rsidRPr="00B76215">
        <w:rPr>
          <w:sz w:val="22"/>
          <w:szCs w:val="22"/>
        </w:rPr>
        <w:t xml:space="preserve"> and the TEDDY Study Group.  Use of dietary supplements in pregnant women in relation to sociodemographic factors - a report from the TEDDY-study. </w:t>
      </w:r>
      <w:r w:rsidR="00C07749" w:rsidRPr="00B76215">
        <w:rPr>
          <w:i/>
          <w:sz w:val="22"/>
          <w:szCs w:val="22"/>
        </w:rPr>
        <w:t xml:space="preserve">Public Health </w:t>
      </w:r>
      <w:proofErr w:type="spellStart"/>
      <w:r w:rsidR="00C07749" w:rsidRPr="00B76215">
        <w:rPr>
          <w:i/>
          <w:sz w:val="22"/>
          <w:szCs w:val="22"/>
        </w:rPr>
        <w:t>Nutr</w:t>
      </w:r>
      <w:proofErr w:type="spellEnd"/>
      <w:r w:rsidR="00C07749" w:rsidRPr="00B76215">
        <w:rPr>
          <w:i/>
          <w:sz w:val="22"/>
          <w:szCs w:val="22"/>
        </w:rPr>
        <w:t xml:space="preserve"> </w:t>
      </w:r>
      <w:proofErr w:type="gramStart"/>
      <w:r w:rsidRPr="00B76215">
        <w:rPr>
          <w:sz w:val="22"/>
          <w:szCs w:val="22"/>
        </w:rPr>
        <w:t>2013</w:t>
      </w:r>
      <w:r w:rsidR="00C07749" w:rsidRPr="00B76215">
        <w:rPr>
          <w:sz w:val="22"/>
          <w:szCs w:val="22"/>
        </w:rPr>
        <w:t>;16:1390</w:t>
      </w:r>
      <w:proofErr w:type="gramEnd"/>
      <w:r w:rsidR="00C07749" w:rsidRPr="00B76215">
        <w:rPr>
          <w:sz w:val="22"/>
          <w:szCs w:val="22"/>
        </w:rPr>
        <w:t>-1402</w:t>
      </w:r>
      <w:r w:rsidR="00B153C8" w:rsidRPr="00B76215">
        <w:rPr>
          <w:sz w:val="22"/>
          <w:szCs w:val="22"/>
        </w:rPr>
        <w:t xml:space="preserve">.  </w:t>
      </w:r>
      <w:r w:rsidR="00E14358" w:rsidRPr="00B76215">
        <w:rPr>
          <w:sz w:val="22"/>
          <w:szCs w:val="22"/>
        </w:rPr>
        <w:t>PMC</w:t>
      </w:r>
      <w:r w:rsidR="00B153C8" w:rsidRPr="00B76215">
        <w:rPr>
          <w:sz w:val="22"/>
          <w:szCs w:val="22"/>
        </w:rPr>
        <w:t>4112516</w:t>
      </w:r>
    </w:p>
    <w:p w14:paraId="5C2B7270" w14:textId="77777777" w:rsidR="00A45EF6" w:rsidRPr="00B76215" w:rsidRDefault="00A45EF6" w:rsidP="00A45EF6">
      <w:pPr>
        <w:pStyle w:val="ListParagraph"/>
        <w:ind w:left="360"/>
        <w:rPr>
          <w:sz w:val="22"/>
          <w:szCs w:val="22"/>
        </w:rPr>
      </w:pPr>
    </w:p>
    <w:p w14:paraId="09D20BDB" w14:textId="77777777" w:rsidR="002025F2" w:rsidRPr="00B76215" w:rsidRDefault="00A45EF6" w:rsidP="00292A03">
      <w:pPr>
        <w:pStyle w:val="DataField11pt-Single"/>
        <w:numPr>
          <w:ilvl w:val="0"/>
          <w:numId w:val="13"/>
        </w:numPr>
        <w:rPr>
          <w:rFonts w:ascii="Times New Roman" w:hAnsi="Times New Roman" w:cs="Times New Roman"/>
        </w:rPr>
      </w:pPr>
      <w:r w:rsidRPr="00B76215">
        <w:rPr>
          <w:rFonts w:ascii="Times New Roman" w:hAnsi="Times New Roman" w:cs="Times New Roman"/>
        </w:rPr>
        <w:t xml:space="preserve">Lamb MM, Simpson M, Seifert J, Scott FW, Rewers M, </w:t>
      </w:r>
      <w:r w:rsidRPr="00B76215">
        <w:rPr>
          <w:rFonts w:ascii="Times New Roman" w:hAnsi="Times New Roman" w:cs="Times New Roman"/>
          <w:b/>
        </w:rPr>
        <w:t>Norris JM</w:t>
      </w:r>
      <w:r w:rsidRPr="00B76215">
        <w:rPr>
          <w:rFonts w:ascii="Times New Roman" w:hAnsi="Times New Roman" w:cs="Times New Roman"/>
        </w:rPr>
        <w:t>.</w:t>
      </w:r>
      <w:r w:rsidR="006217DD" w:rsidRPr="00B76215">
        <w:rPr>
          <w:rFonts w:ascii="Times New Roman" w:hAnsi="Times New Roman" w:cs="Times New Roman"/>
        </w:rPr>
        <w:t>*</w:t>
      </w:r>
      <w:proofErr w:type="gramStart"/>
      <w:r w:rsidR="006217DD" w:rsidRPr="00B76215">
        <w:rPr>
          <w:rFonts w:ascii="Times New Roman" w:hAnsi="Times New Roman" w:cs="Times New Roman"/>
        </w:rPr>
        <w:t>*</w:t>
      </w:r>
      <w:r w:rsidRPr="00B76215">
        <w:rPr>
          <w:rFonts w:ascii="Times New Roman" w:hAnsi="Times New Roman" w:cs="Times New Roman"/>
        </w:rPr>
        <w:t xml:space="preserve">  The</w:t>
      </w:r>
      <w:proofErr w:type="gramEnd"/>
      <w:r w:rsidRPr="00B76215">
        <w:rPr>
          <w:rFonts w:ascii="Times New Roman" w:hAnsi="Times New Roman" w:cs="Times New Roman"/>
        </w:rPr>
        <w:t xml:space="preserve"> Association between IgG4 Antibodies to Dietary Factors, Islet Autoimmunity and Type 1 Diabetes: The Diabetes Autoimmunity Study in the Young. </w:t>
      </w:r>
      <w:proofErr w:type="spellStart"/>
      <w:r w:rsidRPr="00B76215">
        <w:rPr>
          <w:rFonts w:ascii="Times New Roman" w:hAnsi="Times New Roman" w:cs="Times New Roman"/>
          <w:i/>
        </w:rPr>
        <w:t>PLoS</w:t>
      </w:r>
      <w:proofErr w:type="spellEnd"/>
      <w:r w:rsidRPr="00B76215">
        <w:rPr>
          <w:rFonts w:ascii="Times New Roman" w:hAnsi="Times New Roman" w:cs="Times New Roman"/>
          <w:i/>
        </w:rPr>
        <w:t xml:space="preserve"> One</w:t>
      </w:r>
      <w:r w:rsidRPr="00B76215">
        <w:rPr>
          <w:rFonts w:ascii="Times New Roman" w:hAnsi="Times New Roman" w:cs="Times New Roman"/>
        </w:rPr>
        <w:t xml:space="preserve"> 2013 </w:t>
      </w:r>
      <w:r w:rsidR="00292A03" w:rsidRPr="00B76215">
        <w:rPr>
          <w:rFonts w:ascii="Times New Roman" w:hAnsi="Times New Roman" w:cs="Times New Roman"/>
        </w:rPr>
        <w:t>8(2</w:t>
      </w:r>
      <w:proofErr w:type="gramStart"/>
      <w:r w:rsidR="00292A03" w:rsidRPr="00B76215">
        <w:rPr>
          <w:rFonts w:ascii="Times New Roman" w:hAnsi="Times New Roman" w:cs="Times New Roman"/>
        </w:rPr>
        <w:t>);e</w:t>
      </w:r>
      <w:proofErr w:type="gramEnd"/>
      <w:r w:rsidR="00292A03" w:rsidRPr="00B76215">
        <w:rPr>
          <w:rFonts w:ascii="Times New Roman" w:hAnsi="Times New Roman" w:cs="Times New Roman"/>
        </w:rPr>
        <w:t>57936.  PMC585253</w:t>
      </w:r>
    </w:p>
    <w:p w14:paraId="5A1D89E1" w14:textId="77777777" w:rsidR="002025F2" w:rsidRPr="00B76215" w:rsidRDefault="002025F2" w:rsidP="002025F2">
      <w:pPr>
        <w:pStyle w:val="DataField11pt-Single"/>
        <w:ind w:left="360"/>
        <w:rPr>
          <w:rFonts w:ascii="Times New Roman" w:hAnsi="Times New Roman" w:cs="Times New Roman"/>
        </w:rPr>
      </w:pPr>
    </w:p>
    <w:p w14:paraId="3A3F54DB" w14:textId="77777777" w:rsidR="002025F2" w:rsidRPr="00B76215" w:rsidRDefault="002025F2" w:rsidP="002025F2">
      <w:pPr>
        <w:pStyle w:val="DataField11pt-Single"/>
        <w:numPr>
          <w:ilvl w:val="0"/>
          <w:numId w:val="13"/>
        </w:numPr>
        <w:rPr>
          <w:rFonts w:ascii="Times New Roman" w:hAnsi="Times New Roman" w:cs="Times New Roman"/>
        </w:rPr>
      </w:pPr>
      <w:r w:rsidRPr="00B76215">
        <w:rPr>
          <w:rFonts w:ascii="Times New Roman" w:hAnsi="Times New Roman" w:cs="Times New Roman"/>
        </w:rPr>
        <w:t xml:space="preserve">Mayer-Davis EJ, Dabelea D, Crandell JL, Crume T, D’Agostino Jr RB, Dolan L, King IB, Lawrence JM, </w:t>
      </w:r>
      <w:r w:rsidRPr="00B76215">
        <w:rPr>
          <w:rFonts w:ascii="Times New Roman" w:hAnsi="Times New Roman" w:cs="Times New Roman"/>
          <w:b/>
        </w:rPr>
        <w:t>Norris JM</w:t>
      </w:r>
      <w:r w:rsidRPr="00B76215">
        <w:rPr>
          <w:rFonts w:ascii="Times New Roman" w:hAnsi="Times New Roman" w:cs="Times New Roman"/>
        </w:rPr>
        <w:t xml:space="preserve">, </w:t>
      </w:r>
      <w:proofErr w:type="spellStart"/>
      <w:r w:rsidRPr="00B76215">
        <w:rPr>
          <w:rFonts w:ascii="Times New Roman" w:hAnsi="Times New Roman" w:cs="Times New Roman"/>
        </w:rPr>
        <w:t>Pihoker</w:t>
      </w:r>
      <w:proofErr w:type="spellEnd"/>
      <w:r w:rsidRPr="00B76215">
        <w:rPr>
          <w:rFonts w:ascii="Times New Roman" w:hAnsi="Times New Roman" w:cs="Times New Roman"/>
        </w:rPr>
        <w:t xml:space="preserve"> C, The N.  Nutritional factors and preservation of c-peptide in youth with recently diagnosed Type 1 diabetes:  SEARCH Nutrition Ancillary Study.  </w:t>
      </w:r>
      <w:r w:rsidRPr="00B76215">
        <w:rPr>
          <w:rFonts w:ascii="Times New Roman" w:hAnsi="Times New Roman" w:cs="Times New Roman"/>
          <w:i/>
        </w:rPr>
        <w:t>Diabetes Care</w:t>
      </w:r>
      <w:r w:rsidR="00B153C8" w:rsidRPr="00B76215">
        <w:rPr>
          <w:rFonts w:ascii="Times New Roman" w:hAnsi="Times New Roman" w:cs="Times New Roman"/>
        </w:rPr>
        <w:t xml:space="preserve"> </w:t>
      </w:r>
      <w:proofErr w:type="gramStart"/>
      <w:r w:rsidR="00B153C8" w:rsidRPr="00B76215">
        <w:rPr>
          <w:rFonts w:ascii="Times New Roman" w:hAnsi="Times New Roman" w:cs="Times New Roman"/>
        </w:rPr>
        <w:t>2013;36:1842</w:t>
      </w:r>
      <w:proofErr w:type="gramEnd"/>
      <w:r w:rsidR="00B153C8" w:rsidRPr="00B76215">
        <w:rPr>
          <w:rFonts w:ascii="Times New Roman" w:hAnsi="Times New Roman" w:cs="Times New Roman"/>
        </w:rPr>
        <w:t>-50.  PMC3687285</w:t>
      </w:r>
    </w:p>
    <w:p w14:paraId="2AA7206A" w14:textId="77777777" w:rsidR="00265727" w:rsidRPr="00B76215" w:rsidRDefault="00265727" w:rsidP="002F7291">
      <w:pPr>
        <w:outlineLvl w:val="0"/>
        <w:rPr>
          <w:sz w:val="22"/>
          <w:szCs w:val="22"/>
        </w:rPr>
      </w:pPr>
    </w:p>
    <w:p w14:paraId="68934797" w14:textId="77777777" w:rsidR="008A2D6F" w:rsidRPr="00B76215" w:rsidRDefault="008A2D6F" w:rsidP="00184418">
      <w:pPr>
        <w:pStyle w:val="ListParagraph"/>
        <w:numPr>
          <w:ilvl w:val="0"/>
          <w:numId w:val="13"/>
        </w:numPr>
        <w:outlineLvl w:val="0"/>
        <w:rPr>
          <w:sz w:val="22"/>
          <w:szCs w:val="22"/>
        </w:rPr>
      </w:pPr>
      <w:r w:rsidRPr="00B76215">
        <w:rPr>
          <w:sz w:val="22"/>
          <w:szCs w:val="22"/>
        </w:rPr>
        <w:t xml:space="preserve">Gan RW*, Deane KD, Zerbe GO, Demoruelle MK, Weisman MH, Buckner JH, </w:t>
      </w:r>
      <w:proofErr w:type="spellStart"/>
      <w:r w:rsidRPr="00B76215">
        <w:rPr>
          <w:sz w:val="22"/>
          <w:szCs w:val="22"/>
        </w:rPr>
        <w:t>Gregersen</w:t>
      </w:r>
      <w:proofErr w:type="spellEnd"/>
      <w:r w:rsidRPr="00B76215">
        <w:rPr>
          <w:sz w:val="22"/>
          <w:szCs w:val="22"/>
        </w:rPr>
        <w:t xml:space="preserve"> PK, </w:t>
      </w:r>
      <w:proofErr w:type="spellStart"/>
      <w:r w:rsidRPr="00B76215">
        <w:rPr>
          <w:sz w:val="22"/>
          <w:szCs w:val="22"/>
        </w:rPr>
        <w:t>Mikuls</w:t>
      </w:r>
      <w:proofErr w:type="spellEnd"/>
      <w:r w:rsidRPr="00B76215">
        <w:rPr>
          <w:sz w:val="22"/>
          <w:szCs w:val="22"/>
        </w:rPr>
        <w:t xml:space="preserve"> TR, O’Dell JR, Keating RM, Holers VM, </w:t>
      </w:r>
      <w:r w:rsidRPr="00B76215">
        <w:rPr>
          <w:b/>
          <w:sz w:val="22"/>
          <w:szCs w:val="22"/>
        </w:rPr>
        <w:t>Norris JM</w:t>
      </w:r>
      <w:r w:rsidRPr="00B76215">
        <w:rPr>
          <w:sz w:val="22"/>
          <w:szCs w:val="22"/>
        </w:rPr>
        <w:t>.</w:t>
      </w:r>
      <w:r w:rsidR="006217DD" w:rsidRPr="00B76215">
        <w:rPr>
          <w:sz w:val="22"/>
          <w:szCs w:val="22"/>
        </w:rPr>
        <w:t>*</w:t>
      </w:r>
      <w:proofErr w:type="gramStart"/>
      <w:r w:rsidR="006217DD" w:rsidRPr="00B76215">
        <w:rPr>
          <w:sz w:val="22"/>
          <w:szCs w:val="22"/>
        </w:rPr>
        <w:t>*</w:t>
      </w:r>
      <w:r w:rsidRPr="00B76215">
        <w:rPr>
          <w:sz w:val="22"/>
          <w:szCs w:val="22"/>
        </w:rPr>
        <w:t xml:space="preserve">  Relationship</w:t>
      </w:r>
      <w:proofErr w:type="gramEnd"/>
      <w:r w:rsidRPr="00B76215">
        <w:rPr>
          <w:sz w:val="22"/>
          <w:szCs w:val="22"/>
        </w:rPr>
        <w:t xml:space="preserve"> between air pollution and positivity of rheumatoid arthritis-related autoantibodies in individuals without established rheumatoid arthritis:  Studies of the Etiology of Rheumatoid Arthritis (SERA).  </w:t>
      </w:r>
      <w:r w:rsidRPr="00B76215">
        <w:rPr>
          <w:i/>
          <w:sz w:val="22"/>
          <w:szCs w:val="22"/>
        </w:rPr>
        <w:t>Ann Rheum Dis</w:t>
      </w:r>
      <w:r w:rsidRPr="00B76215">
        <w:rPr>
          <w:sz w:val="22"/>
          <w:szCs w:val="22"/>
        </w:rPr>
        <w:t xml:space="preserve"> </w:t>
      </w:r>
      <w:proofErr w:type="gramStart"/>
      <w:r w:rsidRPr="00B76215">
        <w:rPr>
          <w:sz w:val="22"/>
          <w:szCs w:val="22"/>
        </w:rPr>
        <w:t>2013</w:t>
      </w:r>
      <w:r w:rsidR="00184418" w:rsidRPr="00B76215">
        <w:rPr>
          <w:sz w:val="22"/>
          <w:szCs w:val="22"/>
        </w:rPr>
        <w:t>;17:2002</w:t>
      </w:r>
      <w:proofErr w:type="gramEnd"/>
      <w:r w:rsidR="00184418" w:rsidRPr="00B76215">
        <w:rPr>
          <w:sz w:val="22"/>
          <w:szCs w:val="22"/>
        </w:rPr>
        <w:t>-5.  PMC3818364</w:t>
      </w:r>
    </w:p>
    <w:p w14:paraId="752E57D3" w14:textId="77777777" w:rsidR="00E56212" w:rsidRPr="00B76215" w:rsidRDefault="00E56212" w:rsidP="00E56212">
      <w:pPr>
        <w:pStyle w:val="ListParagraph"/>
        <w:rPr>
          <w:sz w:val="22"/>
          <w:szCs w:val="22"/>
        </w:rPr>
      </w:pPr>
    </w:p>
    <w:p w14:paraId="0DEC300B" w14:textId="77777777" w:rsidR="00B309FF" w:rsidRPr="00B76215" w:rsidRDefault="00E56212" w:rsidP="00B309FF">
      <w:pPr>
        <w:pStyle w:val="ListParagraph"/>
        <w:numPr>
          <w:ilvl w:val="0"/>
          <w:numId w:val="13"/>
        </w:numPr>
        <w:rPr>
          <w:sz w:val="22"/>
          <w:szCs w:val="22"/>
        </w:rPr>
      </w:pPr>
      <w:r w:rsidRPr="00B76215">
        <w:rPr>
          <w:sz w:val="22"/>
          <w:szCs w:val="22"/>
        </w:rPr>
        <w:t xml:space="preserve">Young KA*, Deane KD, Derber LA, Hughes-Austin JM, Wagner CA, Sokolove J, Weisman MH, Buckner JH, </w:t>
      </w:r>
      <w:proofErr w:type="spellStart"/>
      <w:r w:rsidRPr="00B76215">
        <w:rPr>
          <w:sz w:val="22"/>
          <w:szCs w:val="22"/>
        </w:rPr>
        <w:t>Mikuls</w:t>
      </w:r>
      <w:proofErr w:type="spellEnd"/>
      <w:r w:rsidRPr="00B76215">
        <w:rPr>
          <w:sz w:val="22"/>
          <w:szCs w:val="22"/>
        </w:rPr>
        <w:t xml:space="preserve"> TR, O’Dell JR, Keating RM, </w:t>
      </w:r>
      <w:proofErr w:type="spellStart"/>
      <w:r w:rsidRPr="00B76215">
        <w:rPr>
          <w:sz w:val="22"/>
          <w:szCs w:val="22"/>
        </w:rPr>
        <w:t>Gregersen</w:t>
      </w:r>
      <w:proofErr w:type="spellEnd"/>
      <w:r w:rsidRPr="00B76215">
        <w:rPr>
          <w:sz w:val="22"/>
          <w:szCs w:val="22"/>
        </w:rPr>
        <w:t xml:space="preserve"> PK, Robinson WH, Holers VM, </w:t>
      </w:r>
      <w:r w:rsidRPr="00B76215">
        <w:rPr>
          <w:b/>
          <w:sz w:val="22"/>
          <w:szCs w:val="22"/>
        </w:rPr>
        <w:t>Norris JM</w:t>
      </w:r>
      <w:r w:rsidRPr="00B76215">
        <w:rPr>
          <w:sz w:val="22"/>
          <w:szCs w:val="22"/>
        </w:rPr>
        <w:t>.</w:t>
      </w:r>
      <w:r w:rsidR="006217DD" w:rsidRPr="00B76215">
        <w:rPr>
          <w:sz w:val="22"/>
          <w:szCs w:val="22"/>
        </w:rPr>
        <w:t>*</w:t>
      </w:r>
      <w:proofErr w:type="gramStart"/>
      <w:r w:rsidR="006217DD" w:rsidRPr="00B76215">
        <w:rPr>
          <w:sz w:val="22"/>
          <w:szCs w:val="22"/>
        </w:rPr>
        <w:t>*</w:t>
      </w:r>
      <w:r w:rsidRPr="00B76215">
        <w:rPr>
          <w:sz w:val="22"/>
          <w:szCs w:val="22"/>
        </w:rPr>
        <w:t xml:space="preserve">  Relatives</w:t>
      </w:r>
      <w:proofErr w:type="gramEnd"/>
      <w:r w:rsidRPr="00B76215">
        <w:rPr>
          <w:sz w:val="22"/>
          <w:szCs w:val="22"/>
        </w:rPr>
        <w:t xml:space="preserve"> Without Rheumatoid Arthritis Show Reactivity to Anti-Citrullinated Protein/Peptide Antibodies Which are Associated with Arthritis-Related Traits:  Studies of the Etiology of Rheumatoid Arthritis.  </w:t>
      </w:r>
      <w:r w:rsidRPr="00B76215">
        <w:rPr>
          <w:i/>
          <w:sz w:val="22"/>
          <w:szCs w:val="22"/>
        </w:rPr>
        <w:t xml:space="preserve">Arthritis Rheum </w:t>
      </w:r>
      <w:proofErr w:type="gramStart"/>
      <w:r w:rsidR="00820576" w:rsidRPr="00B76215">
        <w:rPr>
          <w:sz w:val="22"/>
          <w:szCs w:val="22"/>
        </w:rPr>
        <w:t>2013;65:1995</w:t>
      </w:r>
      <w:proofErr w:type="gramEnd"/>
      <w:r w:rsidR="00820576" w:rsidRPr="00B76215">
        <w:rPr>
          <w:sz w:val="22"/>
          <w:szCs w:val="22"/>
        </w:rPr>
        <w:t>-2004. PMC</w:t>
      </w:r>
      <w:r w:rsidR="001D1899" w:rsidRPr="00B76215">
        <w:rPr>
          <w:sz w:val="22"/>
          <w:szCs w:val="22"/>
        </w:rPr>
        <w:t>3729718</w:t>
      </w:r>
    </w:p>
    <w:p w14:paraId="38FBC92C" w14:textId="77777777" w:rsidR="00B309FF" w:rsidRPr="00B76215" w:rsidRDefault="00B309FF" w:rsidP="00B309FF">
      <w:pPr>
        <w:pStyle w:val="ListParagraph"/>
        <w:rPr>
          <w:sz w:val="22"/>
          <w:szCs w:val="22"/>
        </w:rPr>
      </w:pPr>
    </w:p>
    <w:p w14:paraId="2E617926" w14:textId="77777777" w:rsidR="000C2B54" w:rsidRPr="00B76215" w:rsidRDefault="000C2B54" w:rsidP="004B30CF">
      <w:pPr>
        <w:pStyle w:val="ListParagraph"/>
        <w:numPr>
          <w:ilvl w:val="0"/>
          <w:numId w:val="13"/>
        </w:numPr>
        <w:rPr>
          <w:sz w:val="22"/>
          <w:szCs w:val="22"/>
        </w:rPr>
      </w:pPr>
      <w:r w:rsidRPr="00B76215">
        <w:rPr>
          <w:sz w:val="22"/>
          <w:szCs w:val="22"/>
        </w:rPr>
        <w:t xml:space="preserve">Demoruelle MK, Parish MC, Derber LA, Kolfenbach JR, Hughes-Austin JM, Weisman MH, Gilliland W, Edison JD, Buckner JH, </w:t>
      </w:r>
      <w:proofErr w:type="spellStart"/>
      <w:r w:rsidRPr="00B76215">
        <w:rPr>
          <w:sz w:val="22"/>
          <w:szCs w:val="22"/>
        </w:rPr>
        <w:t>Mikuls</w:t>
      </w:r>
      <w:proofErr w:type="spellEnd"/>
      <w:r w:rsidRPr="00B76215">
        <w:rPr>
          <w:sz w:val="22"/>
          <w:szCs w:val="22"/>
        </w:rPr>
        <w:t xml:space="preserve"> TR, O’Dell JR, Keating RM, </w:t>
      </w:r>
      <w:proofErr w:type="spellStart"/>
      <w:r w:rsidRPr="00B76215">
        <w:rPr>
          <w:sz w:val="22"/>
          <w:szCs w:val="22"/>
        </w:rPr>
        <w:t>Gregersen</w:t>
      </w:r>
      <w:proofErr w:type="spellEnd"/>
      <w:r w:rsidRPr="00B76215">
        <w:rPr>
          <w:sz w:val="22"/>
          <w:szCs w:val="22"/>
        </w:rPr>
        <w:t xml:space="preserve"> PK, </w:t>
      </w:r>
      <w:r w:rsidRPr="00B76215">
        <w:rPr>
          <w:b/>
          <w:sz w:val="22"/>
          <w:szCs w:val="22"/>
        </w:rPr>
        <w:t>Norris JM</w:t>
      </w:r>
      <w:r w:rsidRPr="00B76215">
        <w:rPr>
          <w:sz w:val="22"/>
          <w:szCs w:val="22"/>
        </w:rPr>
        <w:t xml:space="preserve">, Holers VM, Deane KD.  </w:t>
      </w:r>
      <w:r w:rsidR="00174A69" w:rsidRPr="00B76215">
        <w:rPr>
          <w:sz w:val="22"/>
          <w:szCs w:val="22"/>
        </w:rPr>
        <w:t xml:space="preserve">Performance of </w:t>
      </w:r>
      <w:r w:rsidRPr="00B76215">
        <w:rPr>
          <w:sz w:val="22"/>
          <w:szCs w:val="22"/>
        </w:rPr>
        <w:t>Anti-Cyclic Citrullinated Peptide Assays Differ</w:t>
      </w:r>
      <w:r w:rsidR="00174A69" w:rsidRPr="00B76215">
        <w:rPr>
          <w:sz w:val="22"/>
          <w:szCs w:val="22"/>
        </w:rPr>
        <w:t>s</w:t>
      </w:r>
      <w:r w:rsidRPr="00B76215">
        <w:rPr>
          <w:sz w:val="22"/>
          <w:szCs w:val="22"/>
        </w:rPr>
        <w:t xml:space="preserve"> in Subjects at </w:t>
      </w:r>
      <w:r w:rsidR="00174A69" w:rsidRPr="00B76215">
        <w:rPr>
          <w:sz w:val="22"/>
          <w:szCs w:val="22"/>
        </w:rPr>
        <w:t>Increased</w:t>
      </w:r>
      <w:r w:rsidRPr="00B76215">
        <w:rPr>
          <w:sz w:val="22"/>
          <w:szCs w:val="22"/>
        </w:rPr>
        <w:t xml:space="preserve"> Risk </w:t>
      </w:r>
      <w:r w:rsidR="00174A69" w:rsidRPr="00B76215">
        <w:rPr>
          <w:sz w:val="22"/>
          <w:szCs w:val="22"/>
        </w:rPr>
        <w:t>of</w:t>
      </w:r>
      <w:r w:rsidRPr="00B76215">
        <w:rPr>
          <w:sz w:val="22"/>
          <w:szCs w:val="22"/>
        </w:rPr>
        <w:t xml:space="preserve"> Rheumatoid Arthritis and Subjects with Established Disease. </w:t>
      </w:r>
      <w:r w:rsidRPr="00B76215">
        <w:rPr>
          <w:i/>
          <w:sz w:val="22"/>
          <w:szCs w:val="22"/>
        </w:rPr>
        <w:t>Arthritis Rheum</w:t>
      </w:r>
      <w:r w:rsidRPr="00B76215">
        <w:rPr>
          <w:sz w:val="22"/>
          <w:szCs w:val="22"/>
        </w:rPr>
        <w:t xml:space="preserve"> </w:t>
      </w:r>
      <w:proofErr w:type="gramStart"/>
      <w:r w:rsidRPr="00B76215">
        <w:rPr>
          <w:sz w:val="22"/>
          <w:szCs w:val="22"/>
        </w:rPr>
        <w:t>2013</w:t>
      </w:r>
      <w:r w:rsidR="00EA0A03" w:rsidRPr="00B76215">
        <w:rPr>
          <w:sz w:val="22"/>
          <w:szCs w:val="22"/>
        </w:rPr>
        <w:t>;65:2243</w:t>
      </w:r>
      <w:proofErr w:type="gramEnd"/>
      <w:r w:rsidR="00EA0A03" w:rsidRPr="00B76215">
        <w:rPr>
          <w:sz w:val="22"/>
          <w:szCs w:val="22"/>
        </w:rPr>
        <w:t>-2252.</w:t>
      </w:r>
      <w:r w:rsidR="009B3A0D" w:rsidRPr="00B76215">
        <w:rPr>
          <w:sz w:val="22"/>
          <w:szCs w:val="22"/>
        </w:rPr>
        <w:t xml:space="preserve"> </w:t>
      </w:r>
      <w:r w:rsidR="004B30CF" w:rsidRPr="00B76215">
        <w:rPr>
          <w:sz w:val="22"/>
          <w:szCs w:val="22"/>
        </w:rPr>
        <w:t>PMC3776020</w:t>
      </w:r>
    </w:p>
    <w:p w14:paraId="6C716A50" w14:textId="77777777" w:rsidR="00384374" w:rsidRPr="00B76215" w:rsidRDefault="00384374" w:rsidP="00384374">
      <w:pPr>
        <w:rPr>
          <w:sz w:val="22"/>
          <w:szCs w:val="22"/>
        </w:rPr>
      </w:pPr>
    </w:p>
    <w:p w14:paraId="56087227" w14:textId="77777777" w:rsidR="00384374" w:rsidRPr="00B76215" w:rsidRDefault="00384374" w:rsidP="00384374">
      <w:pPr>
        <w:pStyle w:val="ListParagraph"/>
        <w:numPr>
          <w:ilvl w:val="0"/>
          <w:numId w:val="13"/>
        </w:numPr>
        <w:rPr>
          <w:sz w:val="22"/>
          <w:szCs w:val="22"/>
        </w:rPr>
      </w:pPr>
      <w:r w:rsidRPr="00B76215">
        <w:rPr>
          <w:sz w:val="22"/>
          <w:szCs w:val="22"/>
        </w:rPr>
        <w:t xml:space="preserve">Willis VC, Demoruelle MK, Derber LA, Chartier-Logan CJ, Parish MC, Pedraza IF, Weisman MH, </w:t>
      </w:r>
      <w:r w:rsidRPr="00B76215">
        <w:rPr>
          <w:b/>
          <w:sz w:val="22"/>
          <w:szCs w:val="22"/>
        </w:rPr>
        <w:t>Norris JM</w:t>
      </w:r>
      <w:r w:rsidRPr="00B76215">
        <w:rPr>
          <w:sz w:val="22"/>
          <w:szCs w:val="22"/>
        </w:rPr>
        <w:t>, Holers VM, Deane KD.  Sputa autoantibodies in patients with established rheumatoid arthritis and subjects at-risk for future clinically apparent disease</w:t>
      </w:r>
      <w:r w:rsidR="00820576" w:rsidRPr="00B76215">
        <w:rPr>
          <w:sz w:val="22"/>
          <w:szCs w:val="22"/>
        </w:rPr>
        <w:t xml:space="preserve">.  </w:t>
      </w:r>
      <w:r w:rsidR="00820576" w:rsidRPr="00B76215">
        <w:rPr>
          <w:i/>
          <w:sz w:val="22"/>
          <w:szCs w:val="22"/>
        </w:rPr>
        <w:t>Arthritis Rheum</w:t>
      </w:r>
      <w:r w:rsidR="00820576" w:rsidRPr="00B76215">
        <w:rPr>
          <w:sz w:val="22"/>
          <w:szCs w:val="22"/>
        </w:rPr>
        <w:t xml:space="preserve"> </w:t>
      </w:r>
      <w:proofErr w:type="gramStart"/>
      <w:r w:rsidR="00820576" w:rsidRPr="00B76215">
        <w:rPr>
          <w:sz w:val="22"/>
          <w:szCs w:val="22"/>
        </w:rPr>
        <w:t>2013</w:t>
      </w:r>
      <w:r w:rsidR="00C3011A" w:rsidRPr="00B76215">
        <w:rPr>
          <w:sz w:val="22"/>
          <w:szCs w:val="22"/>
        </w:rPr>
        <w:t>;65:2545</w:t>
      </w:r>
      <w:proofErr w:type="gramEnd"/>
      <w:r w:rsidR="00C3011A" w:rsidRPr="00B76215">
        <w:rPr>
          <w:sz w:val="22"/>
          <w:szCs w:val="22"/>
        </w:rPr>
        <w:t xml:space="preserve">-54.  </w:t>
      </w:r>
      <w:r w:rsidR="00B153C8" w:rsidRPr="00B76215">
        <w:rPr>
          <w:sz w:val="22"/>
          <w:szCs w:val="22"/>
        </w:rPr>
        <w:t>PMC4066465</w:t>
      </w:r>
    </w:p>
    <w:p w14:paraId="1D101C02" w14:textId="77777777" w:rsidR="00DC4AEB" w:rsidRPr="00B76215" w:rsidRDefault="00DC4AEB" w:rsidP="00DC4AEB">
      <w:pPr>
        <w:rPr>
          <w:sz w:val="22"/>
          <w:szCs w:val="22"/>
        </w:rPr>
      </w:pPr>
    </w:p>
    <w:p w14:paraId="0E0F4A67" w14:textId="77777777" w:rsidR="00384374" w:rsidRPr="00B76215" w:rsidRDefault="009E586D" w:rsidP="009E586D">
      <w:pPr>
        <w:pStyle w:val="ListParagraph"/>
        <w:numPr>
          <w:ilvl w:val="0"/>
          <w:numId w:val="13"/>
        </w:numPr>
        <w:rPr>
          <w:i/>
          <w:sz w:val="22"/>
          <w:szCs w:val="22"/>
        </w:rPr>
      </w:pPr>
      <w:r w:rsidRPr="00B76215">
        <w:rPr>
          <w:sz w:val="22"/>
          <w:szCs w:val="22"/>
        </w:rPr>
        <w:t xml:space="preserve">The N, Bigelow J, Lawrence JM, King I, Dabelea D, </w:t>
      </w:r>
      <w:proofErr w:type="spellStart"/>
      <w:r w:rsidR="00EE5B70" w:rsidRPr="00B76215">
        <w:rPr>
          <w:sz w:val="22"/>
          <w:szCs w:val="22"/>
        </w:rPr>
        <w:t>Marcovina</w:t>
      </w:r>
      <w:proofErr w:type="spellEnd"/>
      <w:r w:rsidR="00EE5B70" w:rsidRPr="00B76215">
        <w:rPr>
          <w:sz w:val="22"/>
          <w:szCs w:val="22"/>
        </w:rPr>
        <w:t xml:space="preserve"> </w:t>
      </w:r>
      <w:r w:rsidRPr="00B76215">
        <w:rPr>
          <w:sz w:val="22"/>
          <w:szCs w:val="22"/>
        </w:rPr>
        <w:t xml:space="preserve">SM, D’Agostino Jr R, </w:t>
      </w:r>
      <w:r w:rsidRPr="00B76215">
        <w:rPr>
          <w:b/>
          <w:sz w:val="22"/>
          <w:szCs w:val="22"/>
        </w:rPr>
        <w:t>Norris JM</w:t>
      </w:r>
      <w:r w:rsidRPr="00B76215">
        <w:rPr>
          <w:sz w:val="22"/>
          <w:szCs w:val="22"/>
        </w:rPr>
        <w:t xml:space="preserve">, </w:t>
      </w:r>
      <w:proofErr w:type="spellStart"/>
      <w:r w:rsidRPr="00B76215">
        <w:rPr>
          <w:sz w:val="22"/>
          <w:szCs w:val="22"/>
        </w:rPr>
        <w:t>Pihoker</w:t>
      </w:r>
      <w:proofErr w:type="spellEnd"/>
      <w:r w:rsidRPr="00B76215">
        <w:rPr>
          <w:sz w:val="22"/>
          <w:szCs w:val="22"/>
        </w:rPr>
        <w:t xml:space="preserve"> C, Mayer-Davis E.  Vitamin</w:t>
      </w:r>
      <w:r w:rsidR="00384374" w:rsidRPr="00B76215">
        <w:rPr>
          <w:sz w:val="22"/>
          <w:szCs w:val="22"/>
        </w:rPr>
        <w:t xml:space="preserve"> D in youth with Type 1 diabetes: Prevalence of insufficiency and association with insulin resistance in the SEARCH Nutrition Ancillary Study.  </w:t>
      </w:r>
      <w:proofErr w:type="spellStart"/>
      <w:r w:rsidR="00384374" w:rsidRPr="00B76215">
        <w:rPr>
          <w:i/>
          <w:sz w:val="22"/>
          <w:szCs w:val="22"/>
        </w:rPr>
        <w:t>Diabet</w:t>
      </w:r>
      <w:proofErr w:type="spellEnd"/>
      <w:r w:rsidR="00384374" w:rsidRPr="00B76215">
        <w:rPr>
          <w:i/>
          <w:sz w:val="22"/>
          <w:szCs w:val="22"/>
        </w:rPr>
        <w:t xml:space="preserve"> Med</w:t>
      </w:r>
      <w:r w:rsidR="00384374" w:rsidRPr="00B76215">
        <w:rPr>
          <w:sz w:val="22"/>
          <w:szCs w:val="22"/>
        </w:rPr>
        <w:t xml:space="preserve"> </w:t>
      </w:r>
      <w:proofErr w:type="gramStart"/>
      <w:r w:rsidR="00384374" w:rsidRPr="00B76215">
        <w:rPr>
          <w:sz w:val="22"/>
          <w:szCs w:val="22"/>
        </w:rPr>
        <w:t>2013</w:t>
      </w:r>
      <w:r w:rsidR="00B81AD8" w:rsidRPr="00B76215">
        <w:rPr>
          <w:sz w:val="22"/>
          <w:szCs w:val="22"/>
        </w:rPr>
        <w:t>;30:1324</w:t>
      </w:r>
      <w:proofErr w:type="gramEnd"/>
      <w:r w:rsidR="00B81AD8" w:rsidRPr="00B76215">
        <w:rPr>
          <w:sz w:val="22"/>
          <w:szCs w:val="22"/>
        </w:rPr>
        <w:t>-32</w:t>
      </w:r>
      <w:r w:rsidR="00384374" w:rsidRPr="00B76215">
        <w:rPr>
          <w:sz w:val="22"/>
          <w:szCs w:val="22"/>
        </w:rPr>
        <w:t>.</w:t>
      </w:r>
      <w:r w:rsidR="00B81AD8" w:rsidRPr="00B76215">
        <w:rPr>
          <w:sz w:val="22"/>
          <w:szCs w:val="22"/>
        </w:rPr>
        <w:t xml:space="preserve">  PMC</w:t>
      </w:r>
      <w:r w:rsidR="00B153C8" w:rsidRPr="00B76215">
        <w:rPr>
          <w:sz w:val="22"/>
          <w:szCs w:val="22"/>
        </w:rPr>
        <w:t>3822440</w:t>
      </w:r>
    </w:p>
    <w:p w14:paraId="7BA60471" w14:textId="77777777" w:rsidR="00865378" w:rsidRPr="00B76215" w:rsidRDefault="00865378" w:rsidP="00865378">
      <w:pPr>
        <w:pStyle w:val="ListParagraph"/>
        <w:rPr>
          <w:i/>
          <w:sz w:val="22"/>
          <w:szCs w:val="22"/>
        </w:rPr>
      </w:pPr>
    </w:p>
    <w:p w14:paraId="2B0557A4" w14:textId="77777777" w:rsidR="00865378" w:rsidRPr="00B76215" w:rsidRDefault="00865378" w:rsidP="003F0FBA">
      <w:pPr>
        <w:pStyle w:val="ListParagraph"/>
        <w:numPr>
          <w:ilvl w:val="0"/>
          <w:numId w:val="13"/>
        </w:numPr>
        <w:rPr>
          <w:sz w:val="22"/>
          <w:szCs w:val="22"/>
        </w:rPr>
      </w:pPr>
      <w:r w:rsidRPr="00B76215">
        <w:rPr>
          <w:sz w:val="22"/>
          <w:szCs w:val="22"/>
        </w:rPr>
        <w:t>Frederiksen BN</w:t>
      </w:r>
      <w:r w:rsidR="00EE5B70" w:rsidRPr="00B76215">
        <w:rPr>
          <w:sz w:val="22"/>
          <w:szCs w:val="22"/>
        </w:rPr>
        <w:t>*</w:t>
      </w:r>
      <w:r w:rsidRPr="00B76215">
        <w:rPr>
          <w:sz w:val="22"/>
          <w:szCs w:val="22"/>
        </w:rPr>
        <w:t xml:space="preserve">, Kroehl M, Fingerlin TE, Wong R, Steck AK, Rewers M, </w:t>
      </w:r>
      <w:r w:rsidRPr="00B76215">
        <w:rPr>
          <w:b/>
          <w:sz w:val="22"/>
          <w:szCs w:val="22"/>
        </w:rPr>
        <w:t>Norris JM</w:t>
      </w:r>
      <w:r w:rsidR="006217DD" w:rsidRPr="00B76215">
        <w:rPr>
          <w:b/>
          <w:sz w:val="22"/>
          <w:szCs w:val="22"/>
        </w:rPr>
        <w:t>.**</w:t>
      </w:r>
      <w:r w:rsidRPr="00B76215">
        <w:rPr>
          <w:b/>
          <w:sz w:val="22"/>
          <w:szCs w:val="22"/>
        </w:rPr>
        <w:t xml:space="preserve"> </w:t>
      </w:r>
      <w:r w:rsidRPr="00B76215">
        <w:rPr>
          <w:sz w:val="22"/>
          <w:szCs w:val="22"/>
        </w:rPr>
        <w:t>Association between Vitamin D Metabolism Gene Polymorphisms and Risk of Islet Autoimmunity and Progression to Type 1 Diabetes: The Diabetes Autoimmunity Study in the Young (DAISY).</w:t>
      </w:r>
      <w:r w:rsidRPr="00B76215">
        <w:rPr>
          <w:i/>
          <w:sz w:val="22"/>
          <w:szCs w:val="22"/>
        </w:rPr>
        <w:t xml:space="preserve"> J Clin Endocrinol </w:t>
      </w:r>
      <w:proofErr w:type="spellStart"/>
      <w:r w:rsidRPr="00B76215">
        <w:rPr>
          <w:i/>
          <w:sz w:val="22"/>
          <w:szCs w:val="22"/>
        </w:rPr>
        <w:t>Metab</w:t>
      </w:r>
      <w:proofErr w:type="spellEnd"/>
      <w:r w:rsidRPr="00B76215">
        <w:rPr>
          <w:i/>
          <w:sz w:val="22"/>
          <w:szCs w:val="22"/>
        </w:rPr>
        <w:t xml:space="preserve">. </w:t>
      </w:r>
      <w:r w:rsidRPr="00B76215">
        <w:rPr>
          <w:sz w:val="22"/>
          <w:szCs w:val="22"/>
        </w:rPr>
        <w:t>2013</w:t>
      </w:r>
      <w:r w:rsidR="003F0FBA" w:rsidRPr="00B76215">
        <w:rPr>
          <w:sz w:val="22"/>
          <w:szCs w:val="22"/>
        </w:rPr>
        <w:t>;</w:t>
      </w:r>
      <w:proofErr w:type="gramStart"/>
      <w:r w:rsidR="003F0FBA" w:rsidRPr="00B76215">
        <w:rPr>
          <w:sz w:val="22"/>
          <w:szCs w:val="22"/>
        </w:rPr>
        <w:t>98:E</w:t>
      </w:r>
      <w:proofErr w:type="gramEnd"/>
      <w:r w:rsidR="003F0FBA" w:rsidRPr="00B76215">
        <w:rPr>
          <w:sz w:val="22"/>
          <w:szCs w:val="22"/>
        </w:rPr>
        <w:t>1845-E1851. PMC3816262</w:t>
      </w:r>
    </w:p>
    <w:p w14:paraId="06FFFA56" w14:textId="77777777" w:rsidR="00B81AD8" w:rsidRPr="00B76215" w:rsidRDefault="00B81AD8" w:rsidP="00B81AD8">
      <w:pPr>
        <w:pStyle w:val="ListParagraph"/>
        <w:rPr>
          <w:sz w:val="22"/>
          <w:szCs w:val="22"/>
        </w:rPr>
      </w:pPr>
    </w:p>
    <w:p w14:paraId="25335ADC" w14:textId="77777777" w:rsidR="00B81AD8" w:rsidRPr="00B76215" w:rsidRDefault="00B81AD8" w:rsidP="00B81AD8">
      <w:pPr>
        <w:pStyle w:val="ListParagraph"/>
        <w:numPr>
          <w:ilvl w:val="0"/>
          <w:numId w:val="13"/>
        </w:numPr>
        <w:rPr>
          <w:sz w:val="22"/>
          <w:szCs w:val="22"/>
        </w:rPr>
      </w:pPr>
      <w:proofErr w:type="spellStart"/>
      <w:r w:rsidRPr="00B76215">
        <w:rPr>
          <w:sz w:val="22"/>
          <w:szCs w:val="22"/>
        </w:rPr>
        <w:t>Hellwege</w:t>
      </w:r>
      <w:proofErr w:type="spellEnd"/>
      <w:r w:rsidRPr="00B76215">
        <w:rPr>
          <w:sz w:val="22"/>
          <w:szCs w:val="22"/>
        </w:rPr>
        <w:t xml:space="preserve"> JN, Palmer ND, Ziegler JT, Langefeld CD, Lorenzo C, </w:t>
      </w:r>
      <w:r w:rsidRPr="00B76215">
        <w:rPr>
          <w:b/>
          <w:sz w:val="22"/>
          <w:szCs w:val="22"/>
        </w:rPr>
        <w:t>Norris JM</w:t>
      </w:r>
      <w:r w:rsidRPr="00B76215">
        <w:rPr>
          <w:sz w:val="22"/>
          <w:szCs w:val="22"/>
        </w:rPr>
        <w:t xml:space="preserve">, </w:t>
      </w:r>
      <w:proofErr w:type="spellStart"/>
      <w:r w:rsidRPr="00B76215">
        <w:rPr>
          <w:sz w:val="22"/>
          <w:szCs w:val="22"/>
        </w:rPr>
        <w:t>Takamura</w:t>
      </w:r>
      <w:proofErr w:type="spellEnd"/>
      <w:r w:rsidRPr="00B76215">
        <w:rPr>
          <w:sz w:val="22"/>
          <w:szCs w:val="22"/>
        </w:rPr>
        <w:t xml:space="preserve"> T, Bowden DW.  Genetic variants in </w:t>
      </w:r>
      <w:proofErr w:type="spellStart"/>
      <w:r w:rsidRPr="00B76215">
        <w:rPr>
          <w:sz w:val="22"/>
          <w:szCs w:val="22"/>
        </w:rPr>
        <w:t>selenoprotein</w:t>
      </w:r>
      <w:proofErr w:type="spellEnd"/>
      <w:r w:rsidRPr="00B76215">
        <w:rPr>
          <w:sz w:val="22"/>
          <w:szCs w:val="22"/>
        </w:rPr>
        <w:t xml:space="preserve"> P plasma 1 gene (SEPP1) are associated with fasting insulin and first phase insulin response in Hispanics. </w:t>
      </w:r>
      <w:r w:rsidRPr="00B76215">
        <w:rPr>
          <w:i/>
          <w:sz w:val="22"/>
          <w:szCs w:val="22"/>
        </w:rPr>
        <w:t xml:space="preserve">Gene </w:t>
      </w:r>
      <w:proofErr w:type="gramStart"/>
      <w:r w:rsidRPr="00B76215">
        <w:rPr>
          <w:sz w:val="22"/>
          <w:szCs w:val="22"/>
        </w:rPr>
        <w:t>2013</w:t>
      </w:r>
      <w:r w:rsidR="00CC2B45" w:rsidRPr="00B76215">
        <w:rPr>
          <w:sz w:val="22"/>
          <w:szCs w:val="22"/>
        </w:rPr>
        <w:t>;534:33</w:t>
      </w:r>
      <w:proofErr w:type="gramEnd"/>
      <w:r w:rsidR="00CC2B45" w:rsidRPr="00B76215">
        <w:rPr>
          <w:sz w:val="22"/>
          <w:szCs w:val="22"/>
        </w:rPr>
        <w:t>-39.  PMC3856675</w:t>
      </w:r>
      <w:r w:rsidRPr="00B76215">
        <w:rPr>
          <w:sz w:val="22"/>
          <w:szCs w:val="22"/>
        </w:rPr>
        <w:t>.</w:t>
      </w:r>
    </w:p>
    <w:p w14:paraId="3E316471" w14:textId="77777777" w:rsidR="0076305A" w:rsidRPr="00B76215" w:rsidRDefault="0076305A" w:rsidP="0076305A">
      <w:pPr>
        <w:pStyle w:val="ListParagraph"/>
        <w:rPr>
          <w:sz w:val="22"/>
          <w:szCs w:val="22"/>
        </w:rPr>
      </w:pPr>
    </w:p>
    <w:p w14:paraId="07E71793" w14:textId="77777777" w:rsidR="0076305A" w:rsidRPr="00B76215" w:rsidRDefault="0076305A" w:rsidP="0076305A">
      <w:pPr>
        <w:pStyle w:val="DataField11pt-Single"/>
        <w:numPr>
          <w:ilvl w:val="0"/>
          <w:numId w:val="13"/>
        </w:numPr>
        <w:rPr>
          <w:rFonts w:ascii="Times New Roman" w:hAnsi="Times New Roman" w:cs="Times New Roman"/>
        </w:rPr>
      </w:pPr>
      <w:r w:rsidRPr="00B76215">
        <w:rPr>
          <w:rFonts w:ascii="Times New Roman" w:hAnsi="Times New Roman" w:cs="Times New Roman"/>
        </w:rPr>
        <w:t xml:space="preserve">Palmer ND, </w:t>
      </w:r>
      <w:proofErr w:type="spellStart"/>
      <w:r w:rsidRPr="00B76215">
        <w:rPr>
          <w:rFonts w:ascii="Times New Roman" w:hAnsi="Times New Roman" w:cs="Times New Roman"/>
        </w:rPr>
        <w:t>Musani</w:t>
      </w:r>
      <w:proofErr w:type="spellEnd"/>
      <w:r w:rsidRPr="00B76215">
        <w:rPr>
          <w:rFonts w:ascii="Times New Roman" w:hAnsi="Times New Roman" w:cs="Times New Roman"/>
        </w:rPr>
        <w:t xml:space="preserve"> SK, </w:t>
      </w:r>
      <w:proofErr w:type="spellStart"/>
      <w:r w:rsidRPr="00B76215">
        <w:rPr>
          <w:rFonts w:ascii="Times New Roman" w:hAnsi="Times New Roman" w:cs="Times New Roman"/>
        </w:rPr>
        <w:t>Yerges</w:t>
      </w:r>
      <w:proofErr w:type="spellEnd"/>
      <w:r w:rsidRPr="00B76215">
        <w:rPr>
          <w:rFonts w:ascii="Times New Roman" w:hAnsi="Times New Roman" w:cs="Times New Roman"/>
        </w:rPr>
        <w:t xml:space="preserve">-Armstrong LM, Feitosa MF, </w:t>
      </w:r>
      <w:proofErr w:type="spellStart"/>
      <w:r w:rsidRPr="00B76215">
        <w:rPr>
          <w:rFonts w:ascii="Times New Roman" w:hAnsi="Times New Roman" w:cs="Times New Roman"/>
        </w:rPr>
        <w:t>Bielak</w:t>
      </w:r>
      <w:proofErr w:type="spellEnd"/>
      <w:r w:rsidRPr="00B76215">
        <w:rPr>
          <w:rFonts w:ascii="Times New Roman" w:hAnsi="Times New Roman" w:cs="Times New Roman"/>
        </w:rPr>
        <w:t xml:space="preserve"> LF, </w:t>
      </w:r>
      <w:proofErr w:type="spellStart"/>
      <w:r w:rsidRPr="00B76215">
        <w:rPr>
          <w:rFonts w:ascii="Times New Roman" w:hAnsi="Times New Roman" w:cs="Times New Roman"/>
        </w:rPr>
        <w:t>Hernaez</w:t>
      </w:r>
      <w:proofErr w:type="spellEnd"/>
      <w:r w:rsidRPr="00B76215">
        <w:rPr>
          <w:rFonts w:ascii="Times New Roman" w:hAnsi="Times New Roman" w:cs="Times New Roman"/>
        </w:rPr>
        <w:t xml:space="preserve"> R, </w:t>
      </w:r>
      <w:proofErr w:type="spellStart"/>
      <w:r w:rsidRPr="00B76215">
        <w:rPr>
          <w:rFonts w:ascii="Times New Roman" w:hAnsi="Times New Roman" w:cs="Times New Roman"/>
        </w:rPr>
        <w:t>Kahali</w:t>
      </w:r>
      <w:proofErr w:type="spellEnd"/>
      <w:r w:rsidRPr="00B76215">
        <w:rPr>
          <w:rFonts w:ascii="Times New Roman" w:hAnsi="Times New Roman" w:cs="Times New Roman"/>
        </w:rPr>
        <w:t xml:space="preserve"> B, </w:t>
      </w:r>
      <w:proofErr w:type="spellStart"/>
      <w:r w:rsidRPr="00B76215">
        <w:rPr>
          <w:rFonts w:ascii="Times New Roman" w:hAnsi="Times New Roman" w:cs="Times New Roman"/>
        </w:rPr>
        <w:t>Carr</w:t>
      </w:r>
      <w:proofErr w:type="spellEnd"/>
      <w:r w:rsidRPr="00B76215">
        <w:rPr>
          <w:rFonts w:ascii="Times New Roman" w:hAnsi="Times New Roman" w:cs="Times New Roman"/>
        </w:rPr>
        <w:t xml:space="preserve"> JJ, Harris TB, </w:t>
      </w:r>
      <w:proofErr w:type="spellStart"/>
      <w:r w:rsidRPr="00B76215">
        <w:rPr>
          <w:rFonts w:ascii="Times New Roman" w:hAnsi="Times New Roman" w:cs="Times New Roman"/>
        </w:rPr>
        <w:t>Jhun</w:t>
      </w:r>
      <w:proofErr w:type="spellEnd"/>
      <w:r w:rsidRPr="00B76215">
        <w:rPr>
          <w:rFonts w:ascii="Times New Roman" w:hAnsi="Times New Roman" w:cs="Times New Roman"/>
        </w:rPr>
        <w:t xml:space="preserve"> MA, </w:t>
      </w:r>
      <w:proofErr w:type="spellStart"/>
      <w:r w:rsidRPr="00B76215">
        <w:rPr>
          <w:rFonts w:ascii="Times New Roman" w:hAnsi="Times New Roman" w:cs="Times New Roman"/>
        </w:rPr>
        <w:t>Kardia</w:t>
      </w:r>
      <w:proofErr w:type="spellEnd"/>
      <w:r w:rsidRPr="00B76215">
        <w:rPr>
          <w:rFonts w:ascii="Times New Roman" w:hAnsi="Times New Roman" w:cs="Times New Roman"/>
        </w:rPr>
        <w:t xml:space="preserve"> SLR, Langefeld CD, Mosley Jr, TH, </w:t>
      </w:r>
      <w:r w:rsidRPr="00B76215">
        <w:rPr>
          <w:rFonts w:ascii="Times New Roman" w:hAnsi="Times New Roman" w:cs="Times New Roman"/>
          <w:b/>
        </w:rPr>
        <w:t>Norris JM</w:t>
      </w:r>
      <w:r w:rsidRPr="00B76215">
        <w:rPr>
          <w:rFonts w:ascii="Times New Roman" w:hAnsi="Times New Roman" w:cs="Times New Roman"/>
        </w:rPr>
        <w:t xml:space="preserve">, Smith AV, Taylor HA, Wagenknecht LE, Liu J, </w:t>
      </w:r>
      <w:proofErr w:type="spellStart"/>
      <w:r w:rsidRPr="00B76215">
        <w:rPr>
          <w:rFonts w:ascii="Times New Roman" w:hAnsi="Times New Roman" w:cs="Times New Roman"/>
        </w:rPr>
        <w:t>Borecki</w:t>
      </w:r>
      <w:proofErr w:type="spellEnd"/>
      <w:r w:rsidRPr="00B76215">
        <w:rPr>
          <w:rFonts w:ascii="Times New Roman" w:hAnsi="Times New Roman" w:cs="Times New Roman"/>
        </w:rPr>
        <w:t xml:space="preserve"> IB, </w:t>
      </w:r>
      <w:proofErr w:type="spellStart"/>
      <w:r w:rsidRPr="00B76215">
        <w:rPr>
          <w:rFonts w:ascii="Times New Roman" w:hAnsi="Times New Roman" w:cs="Times New Roman"/>
        </w:rPr>
        <w:t>Peyser</w:t>
      </w:r>
      <w:proofErr w:type="spellEnd"/>
      <w:r w:rsidRPr="00B76215">
        <w:rPr>
          <w:rFonts w:ascii="Times New Roman" w:hAnsi="Times New Roman" w:cs="Times New Roman"/>
        </w:rPr>
        <w:t xml:space="preserve"> PA, Speliotes EK. Characterization of European-ancestry NAFLD-Associated Variants in Individuals of African and Hispanic Descent.  </w:t>
      </w:r>
      <w:r w:rsidRPr="00B76215">
        <w:rPr>
          <w:rFonts w:ascii="Times New Roman" w:hAnsi="Times New Roman" w:cs="Times New Roman"/>
          <w:i/>
        </w:rPr>
        <w:t>Hepatology</w:t>
      </w:r>
      <w:r w:rsidRPr="00B76215">
        <w:rPr>
          <w:rFonts w:ascii="Times New Roman" w:hAnsi="Times New Roman" w:cs="Times New Roman"/>
        </w:rPr>
        <w:t xml:space="preserve"> </w:t>
      </w:r>
      <w:proofErr w:type="gramStart"/>
      <w:r w:rsidRPr="00B76215">
        <w:rPr>
          <w:rFonts w:ascii="Times New Roman" w:hAnsi="Times New Roman" w:cs="Times New Roman"/>
        </w:rPr>
        <w:t>2013;58:966</w:t>
      </w:r>
      <w:proofErr w:type="gramEnd"/>
      <w:r w:rsidRPr="00B76215">
        <w:rPr>
          <w:rFonts w:ascii="Times New Roman" w:hAnsi="Times New Roman" w:cs="Times New Roman"/>
        </w:rPr>
        <w:t>-75.  PMC3782998</w:t>
      </w:r>
    </w:p>
    <w:p w14:paraId="478011AF" w14:textId="77777777" w:rsidR="00AF1F9C" w:rsidRPr="00B76215" w:rsidRDefault="00AF1F9C" w:rsidP="00AF1F9C">
      <w:pPr>
        <w:pStyle w:val="ListParagraph"/>
        <w:rPr>
          <w:sz w:val="22"/>
          <w:szCs w:val="22"/>
        </w:rPr>
      </w:pPr>
    </w:p>
    <w:p w14:paraId="173331A8" w14:textId="77777777" w:rsidR="00AF1F9C" w:rsidRPr="00B76215" w:rsidRDefault="00AF1F9C" w:rsidP="00AF1F9C">
      <w:pPr>
        <w:pStyle w:val="ListParagraph"/>
        <w:numPr>
          <w:ilvl w:val="0"/>
          <w:numId w:val="13"/>
        </w:numPr>
        <w:rPr>
          <w:sz w:val="22"/>
          <w:szCs w:val="22"/>
        </w:rPr>
      </w:pPr>
      <w:r w:rsidRPr="00B76215">
        <w:rPr>
          <w:sz w:val="22"/>
          <w:szCs w:val="22"/>
        </w:rPr>
        <w:t xml:space="preserve">Frederiksen BN*, Steck AK, Kroehl M, Lamb MM, Wong R, Rewers M, </w:t>
      </w:r>
      <w:r w:rsidRPr="00B76215">
        <w:rPr>
          <w:b/>
          <w:sz w:val="22"/>
          <w:szCs w:val="22"/>
        </w:rPr>
        <w:t>Norris JM</w:t>
      </w:r>
      <w:r w:rsidRPr="00B76215">
        <w:rPr>
          <w:sz w:val="22"/>
          <w:szCs w:val="22"/>
        </w:rPr>
        <w:t>.</w:t>
      </w:r>
      <w:r w:rsidR="006217DD" w:rsidRPr="00B76215">
        <w:rPr>
          <w:sz w:val="22"/>
          <w:szCs w:val="22"/>
        </w:rPr>
        <w:t>*</w:t>
      </w:r>
      <w:proofErr w:type="gramStart"/>
      <w:r w:rsidR="006217DD" w:rsidRPr="00B76215">
        <w:rPr>
          <w:sz w:val="22"/>
          <w:szCs w:val="22"/>
        </w:rPr>
        <w:t>*</w:t>
      </w:r>
      <w:r w:rsidRPr="00B76215">
        <w:rPr>
          <w:sz w:val="22"/>
          <w:szCs w:val="22"/>
        </w:rPr>
        <w:t xml:space="preserve">  Evidence</w:t>
      </w:r>
      <w:proofErr w:type="gramEnd"/>
      <w:r w:rsidRPr="00B76215">
        <w:rPr>
          <w:sz w:val="22"/>
          <w:szCs w:val="22"/>
        </w:rPr>
        <w:t xml:space="preserve"> of stage- and age-related heterogeneity of non-HLA SNPs and risk of islet autoimmunity and type 1 diabetes: The Diabetes Autoimmunity Study in the Young (DAISY).</w:t>
      </w:r>
      <w:r w:rsidRPr="00B76215">
        <w:t xml:space="preserve"> </w:t>
      </w:r>
      <w:r w:rsidRPr="00B76215">
        <w:rPr>
          <w:i/>
          <w:sz w:val="22"/>
          <w:szCs w:val="22"/>
        </w:rPr>
        <w:t>Clin Develop Immunol</w:t>
      </w:r>
      <w:r w:rsidRPr="00B76215">
        <w:rPr>
          <w:sz w:val="22"/>
          <w:szCs w:val="22"/>
        </w:rPr>
        <w:t xml:space="preserve"> </w:t>
      </w:r>
      <w:r w:rsidR="00434280" w:rsidRPr="00B76215">
        <w:rPr>
          <w:sz w:val="22"/>
          <w:szCs w:val="22"/>
        </w:rPr>
        <w:t xml:space="preserve">2013, vol. </w:t>
      </w:r>
      <w:r w:rsidRPr="00B76215">
        <w:rPr>
          <w:sz w:val="22"/>
          <w:szCs w:val="22"/>
        </w:rPr>
        <w:t>2013</w:t>
      </w:r>
      <w:r w:rsidR="00434280" w:rsidRPr="00B76215">
        <w:rPr>
          <w:sz w:val="22"/>
          <w:szCs w:val="22"/>
        </w:rPr>
        <w:t>, Article ID 417657, 8 pages.  PMC</w:t>
      </w:r>
      <w:r w:rsidR="00533E58" w:rsidRPr="00B76215">
        <w:rPr>
          <w:sz w:val="22"/>
          <w:szCs w:val="22"/>
        </w:rPr>
        <w:t>3866813</w:t>
      </w:r>
    </w:p>
    <w:p w14:paraId="2204ADA9" w14:textId="77777777" w:rsidR="00536743" w:rsidRPr="00B76215" w:rsidRDefault="00536743" w:rsidP="00237E85">
      <w:pPr>
        <w:rPr>
          <w:i/>
          <w:sz w:val="22"/>
          <w:szCs w:val="22"/>
        </w:rPr>
      </w:pPr>
    </w:p>
    <w:p w14:paraId="2886E5A4" w14:textId="1A095338" w:rsidR="00536743" w:rsidRPr="00B76215" w:rsidRDefault="00536743" w:rsidP="00536743">
      <w:pPr>
        <w:pStyle w:val="DataField11pt-Single"/>
        <w:numPr>
          <w:ilvl w:val="0"/>
          <w:numId w:val="13"/>
        </w:numPr>
        <w:rPr>
          <w:rFonts w:ascii="Times New Roman" w:hAnsi="Times New Roman" w:cs="Times New Roman"/>
        </w:rPr>
      </w:pPr>
      <w:r w:rsidRPr="00B76215">
        <w:rPr>
          <w:rFonts w:ascii="Times New Roman" w:hAnsi="Times New Roman" w:cs="Times New Roman"/>
          <w:b/>
        </w:rPr>
        <w:t>Norris JM</w:t>
      </w:r>
      <w:r w:rsidRPr="00B76215">
        <w:rPr>
          <w:rFonts w:ascii="Times New Roman" w:hAnsi="Times New Roman" w:cs="Times New Roman"/>
        </w:rPr>
        <w:t>, Kroehl M, Fingerlin TE, Frederiksen B</w:t>
      </w:r>
      <w:r w:rsidR="003A743B" w:rsidRPr="00B76215">
        <w:rPr>
          <w:rFonts w:ascii="Times New Roman" w:hAnsi="Times New Roman" w:cs="Times New Roman"/>
        </w:rPr>
        <w:t>*</w:t>
      </w:r>
      <w:r w:rsidRPr="00B76215">
        <w:rPr>
          <w:rFonts w:ascii="Times New Roman" w:hAnsi="Times New Roman" w:cs="Times New Roman"/>
        </w:rPr>
        <w:t>, Seifert J, Clare-</w:t>
      </w:r>
      <w:proofErr w:type="spellStart"/>
      <w:r w:rsidRPr="00B76215">
        <w:rPr>
          <w:rFonts w:ascii="Times New Roman" w:hAnsi="Times New Roman" w:cs="Times New Roman"/>
        </w:rPr>
        <w:t>Salzler</w:t>
      </w:r>
      <w:proofErr w:type="spellEnd"/>
      <w:r w:rsidRPr="00B76215">
        <w:rPr>
          <w:rFonts w:ascii="Times New Roman" w:hAnsi="Times New Roman" w:cs="Times New Roman"/>
        </w:rPr>
        <w:t xml:space="preserve"> M, Chase HP, </w:t>
      </w:r>
      <w:proofErr w:type="spellStart"/>
      <w:r w:rsidRPr="00B76215">
        <w:rPr>
          <w:rFonts w:ascii="Times New Roman" w:hAnsi="Times New Roman" w:cs="Times New Roman"/>
        </w:rPr>
        <w:t>Eisenbarth</w:t>
      </w:r>
      <w:proofErr w:type="spellEnd"/>
      <w:r w:rsidRPr="00B76215">
        <w:rPr>
          <w:rFonts w:ascii="Times New Roman" w:hAnsi="Times New Roman" w:cs="Times New Roman"/>
        </w:rPr>
        <w:t xml:space="preserve"> G, Rewers M.  Erythrocyte Membrane </w:t>
      </w:r>
      <w:proofErr w:type="spellStart"/>
      <w:r w:rsidRPr="00B76215">
        <w:rPr>
          <w:rFonts w:ascii="Times New Roman" w:hAnsi="Times New Roman" w:cs="Times New Roman"/>
        </w:rPr>
        <w:t>Docosapentaenoic</w:t>
      </w:r>
      <w:proofErr w:type="spellEnd"/>
      <w:r w:rsidRPr="00B76215">
        <w:rPr>
          <w:rFonts w:ascii="Times New Roman" w:hAnsi="Times New Roman" w:cs="Times New Roman"/>
        </w:rPr>
        <w:t xml:space="preserve"> Acid Levels Are Associated with Islet Autoimmunity.  The Diabetes Autoimmunity Study in the Young. </w:t>
      </w:r>
      <w:r w:rsidRPr="00B76215">
        <w:rPr>
          <w:rFonts w:ascii="Times New Roman" w:hAnsi="Times New Roman" w:cs="Times New Roman"/>
          <w:i/>
        </w:rPr>
        <w:t>Diabetologia</w:t>
      </w:r>
      <w:r w:rsidRPr="00B76215">
        <w:rPr>
          <w:rFonts w:ascii="Times New Roman" w:hAnsi="Times New Roman" w:cs="Times New Roman"/>
        </w:rPr>
        <w:t xml:space="preserve"> </w:t>
      </w:r>
      <w:proofErr w:type="gramStart"/>
      <w:r w:rsidR="005A113C" w:rsidRPr="00B76215">
        <w:rPr>
          <w:rFonts w:ascii="Times New Roman" w:hAnsi="Times New Roman" w:cs="Times New Roman"/>
        </w:rPr>
        <w:t>2014;57:295</w:t>
      </w:r>
      <w:proofErr w:type="gramEnd"/>
      <w:r w:rsidR="005A113C" w:rsidRPr="00B76215">
        <w:rPr>
          <w:rFonts w:ascii="Times New Roman" w:hAnsi="Times New Roman" w:cs="Times New Roman"/>
        </w:rPr>
        <w:t xml:space="preserve">-304.  </w:t>
      </w:r>
      <w:r w:rsidR="00C63249" w:rsidRPr="00B76215">
        <w:rPr>
          <w:rFonts w:ascii="Times New Roman" w:hAnsi="Times New Roman" w:cs="Times New Roman"/>
        </w:rPr>
        <w:t>PMC3947295</w:t>
      </w:r>
    </w:p>
    <w:p w14:paraId="5A2495B9" w14:textId="77777777" w:rsidR="00237E85" w:rsidRPr="00B76215" w:rsidRDefault="00237E85" w:rsidP="00237E85">
      <w:pPr>
        <w:pStyle w:val="ListParagraph"/>
      </w:pPr>
    </w:p>
    <w:p w14:paraId="4890CF8B" w14:textId="77777777" w:rsidR="00237E85" w:rsidRPr="00B76215" w:rsidRDefault="00237E85" w:rsidP="00237E85">
      <w:pPr>
        <w:pStyle w:val="ListParagraph"/>
        <w:numPr>
          <w:ilvl w:val="0"/>
          <w:numId w:val="13"/>
        </w:numPr>
        <w:rPr>
          <w:sz w:val="22"/>
          <w:szCs w:val="22"/>
        </w:rPr>
      </w:pPr>
      <w:proofErr w:type="spellStart"/>
      <w:r w:rsidRPr="00B76215">
        <w:rPr>
          <w:sz w:val="22"/>
          <w:szCs w:val="22"/>
        </w:rPr>
        <w:t>Romanos</w:t>
      </w:r>
      <w:proofErr w:type="spellEnd"/>
      <w:r w:rsidRPr="00B76215">
        <w:rPr>
          <w:sz w:val="22"/>
          <w:szCs w:val="22"/>
        </w:rPr>
        <w:t xml:space="preserve"> J, Rosen A, Kumar V, </w:t>
      </w:r>
      <w:proofErr w:type="spellStart"/>
      <w:r w:rsidRPr="00B76215">
        <w:rPr>
          <w:sz w:val="22"/>
          <w:szCs w:val="22"/>
        </w:rPr>
        <w:t>Trynka</w:t>
      </w:r>
      <w:proofErr w:type="spellEnd"/>
      <w:r w:rsidRPr="00B76215">
        <w:rPr>
          <w:sz w:val="22"/>
          <w:szCs w:val="22"/>
        </w:rPr>
        <w:t xml:space="preserve"> G, Franke L, </w:t>
      </w:r>
      <w:proofErr w:type="spellStart"/>
      <w:r w:rsidRPr="00B76215">
        <w:rPr>
          <w:sz w:val="22"/>
          <w:szCs w:val="22"/>
        </w:rPr>
        <w:t>Szperl</w:t>
      </w:r>
      <w:proofErr w:type="spellEnd"/>
      <w:r w:rsidRPr="00B76215">
        <w:rPr>
          <w:sz w:val="22"/>
          <w:szCs w:val="22"/>
        </w:rPr>
        <w:t xml:space="preserve"> A, Gutierrez-</w:t>
      </w:r>
      <w:proofErr w:type="spellStart"/>
      <w:r w:rsidRPr="00B76215">
        <w:rPr>
          <w:sz w:val="22"/>
          <w:szCs w:val="22"/>
        </w:rPr>
        <w:t>Achury</w:t>
      </w:r>
      <w:proofErr w:type="spellEnd"/>
      <w:r w:rsidRPr="00B76215">
        <w:rPr>
          <w:sz w:val="22"/>
          <w:szCs w:val="22"/>
        </w:rPr>
        <w:t xml:space="preserve"> J, van Diemen CC, </w:t>
      </w:r>
      <w:proofErr w:type="spellStart"/>
      <w:r w:rsidRPr="00B76215">
        <w:rPr>
          <w:sz w:val="22"/>
          <w:szCs w:val="22"/>
        </w:rPr>
        <w:t>Kanninga</w:t>
      </w:r>
      <w:proofErr w:type="spellEnd"/>
      <w:r w:rsidRPr="00B76215">
        <w:rPr>
          <w:sz w:val="22"/>
          <w:szCs w:val="22"/>
        </w:rPr>
        <w:t xml:space="preserve"> R, </w:t>
      </w:r>
      <w:proofErr w:type="spellStart"/>
      <w:r w:rsidRPr="00B76215">
        <w:rPr>
          <w:sz w:val="22"/>
          <w:szCs w:val="22"/>
        </w:rPr>
        <w:t>Jankipersadsing</w:t>
      </w:r>
      <w:proofErr w:type="spellEnd"/>
      <w:r w:rsidRPr="00B76215">
        <w:rPr>
          <w:sz w:val="22"/>
          <w:szCs w:val="22"/>
        </w:rPr>
        <w:t xml:space="preserve"> SA, Steck A, </w:t>
      </w:r>
      <w:proofErr w:type="spellStart"/>
      <w:r w:rsidRPr="00B76215">
        <w:rPr>
          <w:sz w:val="22"/>
          <w:szCs w:val="22"/>
        </w:rPr>
        <w:t>Eisenbarth</w:t>
      </w:r>
      <w:proofErr w:type="spellEnd"/>
      <w:r w:rsidRPr="00B76215">
        <w:rPr>
          <w:sz w:val="22"/>
          <w:szCs w:val="22"/>
        </w:rPr>
        <w:t xml:space="preserve"> G, van Heel DA, </w:t>
      </w:r>
      <w:proofErr w:type="spellStart"/>
      <w:r w:rsidRPr="00B76215">
        <w:rPr>
          <w:sz w:val="22"/>
          <w:szCs w:val="22"/>
        </w:rPr>
        <w:t>Cukrowska</w:t>
      </w:r>
      <w:proofErr w:type="spellEnd"/>
      <w:r w:rsidRPr="00B76215">
        <w:rPr>
          <w:sz w:val="22"/>
          <w:szCs w:val="22"/>
        </w:rPr>
        <w:t xml:space="preserve"> B, Bruna V, </w:t>
      </w:r>
      <w:proofErr w:type="spellStart"/>
      <w:r w:rsidRPr="00B76215">
        <w:rPr>
          <w:sz w:val="22"/>
          <w:szCs w:val="22"/>
        </w:rPr>
        <w:t>Mazzilli</w:t>
      </w:r>
      <w:proofErr w:type="spellEnd"/>
      <w:r w:rsidRPr="00B76215">
        <w:rPr>
          <w:sz w:val="22"/>
          <w:szCs w:val="22"/>
        </w:rPr>
        <w:t xml:space="preserve"> MC, Nunez C, Bilbao JR, </w:t>
      </w:r>
      <w:proofErr w:type="spellStart"/>
      <w:r w:rsidRPr="00B76215">
        <w:rPr>
          <w:sz w:val="22"/>
          <w:szCs w:val="22"/>
        </w:rPr>
        <w:t>Mearin</w:t>
      </w:r>
      <w:proofErr w:type="spellEnd"/>
      <w:r w:rsidRPr="00B76215">
        <w:rPr>
          <w:sz w:val="22"/>
          <w:szCs w:val="22"/>
        </w:rPr>
        <w:t xml:space="preserve"> ML, </w:t>
      </w:r>
      <w:proofErr w:type="spellStart"/>
      <w:r w:rsidRPr="00B76215">
        <w:rPr>
          <w:sz w:val="22"/>
          <w:szCs w:val="22"/>
        </w:rPr>
        <w:t>Barisani</w:t>
      </w:r>
      <w:proofErr w:type="spellEnd"/>
      <w:r w:rsidRPr="00B76215">
        <w:rPr>
          <w:sz w:val="22"/>
          <w:szCs w:val="22"/>
        </w:rPr>
        <w:t xml:space="preserve"> D, Rewers M, </w:t>
      </w:r>
      <w:r w:rsidRPr="00B76215">
        <w:rPr>
          <w:b/>
          <w:sz w:val="22"/>
          <w:szCs w:val="22"/>
        </w:rPr>
        <w:t>Norris JM</w:t>
      </w:r>
      <w:r w:rsidRPr="00B76215">
        <w:rPr>
          <w:sz w:val="22"/>
          <w:szCs w:val="22"/>
        </w:rPr>
        <w:t xml:space="preserve">, Ivarsson A, </w:t>
      </w:r>
      <w:proofErr w:type="spellStart"/>
      <w:r w:rsidRPr="00B76215">
        <w:rPr>
          <w:sz w:val="22"/>
          <w:szCs w:val="22"/>
        </w:rPr>
        <w:t>Boezen</w:t>
      </w:r>
      <w:proofErr w:type="spellEnd"/>
      <w:r w:rsidRPr="00B76215">
        <w:rPr>
          <w:sz w:val="22"/>
          <w:szCs w:val="22"/>
        </w:rPr>
        <w:t xml:space="preserve"> M, Liu E, </w:t>
      </w:r>
      <w:proofErr w:type="spellStart"/>
      <w:r w:rsidRPr="00B76215">
        <w:rPr>
          <w:sz w:val="22"/>
          <w:szCs w:val="22"/>
        </w:rPr>
        <w:t>Wijmenga</w:t>
      </w:r>
      <w:proofErr w:type="spellEnd"/>
      <w:r w:rsidRPr="00B76215">
        <w:rPr>
          <w:sz w:val="22"/>
          <w:szCs w:val="22"/>
        </w:rPr>
        <w:t xml:space="preserve"> C, </w:t>
      </w:r>
      <w:proofErr w:type="spellStart"/>
      <w:r w:rsidRPr="00B76215">
        <w:rPr>
          <w:sz w:val="22"/>
          <w:szCs w:val="22"/>
        </w:rPr>
        <w:t>PreventCD</w:t>
      </w:r>
      <w:proofErr w:type="spellEnd"/>
      <w:r w:rsidRPr="00B76215">
        <w:rPr>
          <w:sz w:val="22"/>
          <w:szCs w:val="22"/>
        </w:rPr>
        <w:t xml:space="preserve"> Group.  Improving coeliac disease risk prediction by testing non-HLA variants additional to HLA variants.  </w:t>
      </w:r>
      <w:r w:rsidRPr="00B76215">
        <w:rPr>
          <w:i/>
          <w:sz w:val="22"/>
          <w:szCs w:val="22"/>
        </w:rPr>
        <w:t>Gut</w:t>
      </w:r>
      <w:r w:rsidRPr="00B76215">
        <w:t xml:space="preserve"> </w:t>
      </w:r>
      <w:proofErr w:type="gramStart"/>
      <w:r w:rsidRPr="00B76215">
        <w:rPr>
          <w:sz w:val="22"/>
          <w:szCs w:val="22"/>
        </w:rPr>
        <w:t>2014;63:415</w:t>
      </w:r>
      <w:proofErr w:type="gramEnd"/>
      <w:r w:rsidRPr="00B76215">
        <w:rPr>
          <w:sz w:val="22"/>
          <w:szCs w:val="22"/>
        </w:rPr>
        <w:t>-22.</w:t>
      </w:r>
      <w:r w:rsidR="00C63249" w:rsidRPr="00B76215">
        <w:rPr>
          <w:sz w:val="22"/>
          <w:szCs w:val="22"/>
        </w:rPr>
        <w:t xml:space="preserve"> PMC3933173</w:t>
      </w:r>
    </w:p>
    <w:p w14:paraId="7676F291" w14:textId="77777777" w:rsidR="00237E85" w:rsidRPr="00B76215" w:rsidRDefault="00237E85" w:rsidP="00237E85">
      <w:pPr>
        <w:pStyle w:val="ListParagraph"/>
        <w:rPr>
          <w:sz w:val="22"/>
          <w:szCs w:val="22"/>
        </w:rPr>
      </w:pPr>
    </w:p>
    <w:p w14:paraId="4C44942B" w14:textId="77777777" w:rsidR="00237E85" w:rsidRPr="00B76215" w:rsidRDefault="00237E85" w:rsidP="00237E85">
      <w:pPr>
        <w:pStyle w:val="ListParagraph"/>
        <w:numPr>
          <w:ilvl w:val="0"/>
          <w:numId w:val="13"/>
        </w:numPr>
        <w:rPr>
          <w:sz w:val="22"/>
          <w:szCs w:val="22"/>
        </w:rPr>
      </w:pPr>
      <w:r w:rsidRPr="00B76215">
        <w:rPr>
          <w:sz w:val="22"/>
          <w:szCs w:val="22"/>
        </w:rPr>
        <w:t xml:space="preserve">Young KA*, Terrell DR, Guthridge JM, Kamen DL, Gilkeson GS, Karp DR, </w:t>
      </w:r>
      <w:proofErr w:type="spellStart"/>
      <w:r w:rsidRPr="00B76215">
        <w:rPr>
          <w:sz w:val="22"/>
          <w:szCs w:val="22"/>
        </w:rPr>
        <w:t>Ishimori</w:t>
      </w:r>
      <w:proofErr w:type="spellEnd"/>
      <w:r w:rsidRPr="00B76215">
        <w:rPr>
          <w:sz w:val="22"/>
          <w:szCs w:val="22"/>
        </w:rPr>
        <w:t xml:space="preserve"> ML, Weisman MH, Holers VM, Harley JB, </w:t>
      </w:r>
      <w:r w:rsidRPr="00B76215">
        <w:rPr>
          <w:b/>
          <w:sz w:val="22"/>
          <w:szCs w:val="22"/>
        </w:rPr>
        <w:t>Norris JM</w:t>
      </w:r>
      <w:r w:rsidRPr="00B76215">
        <w:rPr>
          <w:sz w:val="22"/>
          <w:szCs w:val="22"/>
        </w:rPr>
        <w:t xml:space="preserve">, James JA.  Smoking is Not Associated with Autoantibodies in Unaffected First-Degree Relatives of Systemic Lupus Erythematosus Patients.  </w:t>
      </w:r>
      <w:r w:rsidRPr="00B76215">
        <w:rPr>
          <w:i/>
          <w:sz w:val="22"/>
          <w:szCs w:val="22"/>
        </w:rPr>
        <w:t>Lupus</w:t>
      </w:r>
      <w:r w:rsidR="00C63249" w:rsidRPr="00B76215">
        <w:rPr>
          <w:sz w:val="22"/>
          <w:szCs w:val="22"/>
        </w:rPr>
        <w:t xml:space="preserve"> </w:t>
      </w:r>
      <w:proofErr w:type="gramStart"/>
      <w:r w:rsidR="00C63249" w:rsidRPr="00B76215">
        <w:rPr>
          <w:sz w:val="22"/>
          <w:szCs w:val="22"/>
        </w:rPr>
        <w:t>2014 ;</w:t>
      </w:r>
      <w:proofErr w:type="gramEnd"/>
      <w:r w:rsidR="00C63249" w:rsidRPr="00B76215">
        <w:rPr>
          <w:sz w:val="22"/>
          <w:szCs w:val="22"/>
        </w:rPr>
        <w:t>23:360-9.  PMC3954895</w:t>
      </w:r>
    </w:p>
    <w:p w14:paraId="7DF51A3F" w14:textId="77777777" w:rsidR="00237E85" w:rsidRPr="00B76215" w:rsidRDefault="00237E85" w:rsidP="00237E85">
      <w:pPr>
        <w:pStyle w:val="ListParagraph"/>
        <w:rPr>
          <w:sz w:val="22"/>
          <w:szCs w:val="22"/>
        </w:rPr>
      </w:pPr>
    </w:p>
    <w:p w14:paraId="3EFCE0EB" w14:textId="77777777" w:rsidR="00237E85" w:rsidRPr="00B76215" w:rsidRDefault="00237E85" w:rsidP="00237E85">
      <w:pPr>
        <w:pStyle w:val="ListParagraph"/>
        <w:numPr>
          <w:ilvl w:val="0"/>
          <w:numId w:val="13"/>
        </w:numPr>
        <w:rPr>
          <w:sz w:val="22"/>
          <w:szCs w:val="22"/>
        </w:rPr>
      </w:pPr>
      <w:r w:rsidRPr="00B76215">
        <w:rPr>
          <w:sz w:val="22"/>
          <w:szCs w:val="22"/>
        </w:rPr>
        <w:t xml:space="preserve">Goodarzi MO, Langefeld CD, Xiang AH, Chen Y-DI, Guo X, Hanley AJG, </w:t>
      </w:r>
      <w:proofErr w:type="spellStart"/>
      <w:r w:rsidRPr="00B76215">
        <w:rPr>
          <w:sz w:val="22"/>
          <w:szCs w:val="22"/>
        </w:rPr>
        <w:t>Raffel</w:t>
      </w:r>
      <w:proofErr w:type="spellEnd"/>
      <w:r w:rsidRPr="00B76215">
        <w:rPr>
          <w:sz w:val="22"/>
          <w:szCs w:val="22"/>
        </w:rPr>
        <w:t xml:space="preserve"> LJ, </w:t>
      </w:r>
      <w:proofErr w:type="spellStart"/>
      <w:r w:rsidRPr="00B76215">
        <w:rPr>
          <w:sz w:val="22"/>
          <w:szCs w:val="22"/>
        </w:rPr>
        <w:t>Kandeel</w:t>
      </w:r>
      <w:proofErr w:type="spellEnd"/>
      <w:r w:rsidRPr="00B76215">
        <w:rPr>
          <w:sz w:val="22"/>
          <w:szCs w:val="22"/>
        </w:rPr>
        <w:t xml:space="preserve"> F, Buchanan TA, </w:t>
      </w:r>
      <w:r w:rsidRPr="00B76215">
        <w:rPr>
          <w:b/>
          <w:sz w:val="22"/>
          <w:szCs w:val="22"/>
        </w:rPr>
        <w:t>Norris JM</w:t>
      </w:r>
      <w:r w:rsidRPr="00B76215">
        <w:rPr>
          <w:sz w:val="22"/>
          <w:szCs w:val="22"/>
        </w:rPr>
        <w:t>, Fingerlin TE, Lorenzo</w:t>
      </w:r>
      <w:r w:rsidR="00C94CBF" w:rsidRPr="00B76215">
        <w:rPr>
          <w:sz w:val="22"/>
          <w:szCs w:val="22"/>
        </w:rPr>
        <w:t xml:space="preserve"> C</w:t>
      </w:r>
      <w:r w:rsidRPr="00B76215">
        <w:rPr>
          <w:sz w:val="22"/>
          <w:szCs w:val="22"/>
        </w:rPr>
        <w:t>, Rewers</w:t>
      </w:r>
      <w:r w:rsidR="00C94CBF" w:rsidRPr="00B76215">
        <w:rPr>
          <w:sz w:val="22"/>
          <w:szCs w:val="22"/>
        </w:rPr>
        <w:t xml:space="preserve"> M</w:t>
      </w:r>
      <w:r w:rsidRPr="00B76215">
        <w:rPr>
          <w:sz w:val="22"/>
          <w:szCs w:val="22"/>
        </w:rPr>
        <w:t xml:space="preserve">, Haffner SM, Bowden DW, Rich SS, Bergman RN, Rotter JI, Watanabe RM, Wagenknecht LE. Insulin Sensitivity and Insulin Clearance are Heritable and Have Strong Genetic Correlation in Mexican Americans.  </w:t>
      </w:r>
      <w:r w:rsidRPr="00B76215">
        <w:rPr>
          <w:i/>
          <w:sz w:val="22"/>
          <w:szCs w:val="22"/>
        </w:rPr>
        <w:t>Obesity</w:t>
      </w:r>
      <w:r w:rsidRPr="00B76215">
        <w:rPr>
          <w:sz w:val="22"/>
          <w:szCs w:val="22"/>
        </w:rPr>
        <w:t xml:space="preserve"> </w:t>
      </w:r>
      <w:proofErr w:type="gramStart"/>
      <w:r w:rsidR="00C63249" w:rsidRPr="00B76215">
        <w:rPr>
          <w:sz w:val="22"/>
          <w:szCs w:val="22"/>
        </w:rPr>
        <w:t>2014;22:1157</w:t>
      </w:r>
      <w:proofErr w:type="gramEnd"/>
      <w:r w:rsidR="00C63249" w:rsidRPr="00B76215">
        <w:rPr>
          <w:sz w:val="22"/>
          <w:szCs w:val="22"/>
        </w:rPr>
        <w:t>-64.  PMC3968231</w:t>
      </w:r>
    </w:p>
    <w:p w14:paraId="064D5EEE" w14:textId="77777777" w:rsidR="00237E85" w:rsidRPr="00B76215" w:rsidRDefault="00237E85" w:rsidP="00237E85">
      <w:pPr>
        <w:pStyle w:val="ListParagraph"/>
        <w:rPr>
          <w:sz w:val="22"/>
          <w:szCs w:val="22"/>
        </w:rPr>
      </w:pPr>
    </w:p>
    <w:p w14:paraId="613F95D8" w14:textId="77777777" w:rsidR="00237E85" w:rsidRPr="00B76215" w:rsidRDefault="00237E85" w:rsidP="00237E85">
      <w:pPr>
        <w:pStyle w:val="ListParagraph"/>
        <w:numPr>
          <w:ilvl w:val="0"/>
          <w:numId w:val="13"/>
        </w:numPr>
        <w:rPr>
          <w:sz w:val="22"/>
          <w:szCs w:val="22"/>
        </w:rPr>
      </w:pPr>
      <w:r w:rsidRPr="00B76215">
        <w:rPr>
          <w:sz w:val="22"/>
          <w:szCs w:val="22"/>
        </w:rPr>
        <w:t xml:space="preserve">Steck AK, Dong F, Wong R, </w:t>
      </w:r>
      <w:proofErr w:type="spellStart"/>
      <w:r w:rsidRPr="00B76215">
        <w:rPr>
          <w:sz w:val="22"/>
          <w:szCs w:val="22"/>
        </w:rPr>
        <w:t>Fouts</w:t>
      </w:r>
      <w:proofErr w:type="spellEnd"/>
      <w:r w:rsidRPr="00B76215">
        <w:rPr>
          <w:sz w:val="22"/>
          <w:szCs w:val="22"/>
        </w:rPr>
        <w:t xml:space="preserve"> A, Liu E, </w:t>
      </w:r>
      <w:proofErr w:type="spellStart"/>
      <w:r w:rsidRPr="00B76215">
        <w:rPr>
          <w:sz w:val="22"/>
          <w:szCs w:val="22"/>
        </w:rPr>
        <w:t>Romanos</w:t>
      </w:r>
      <w:proofErr w:type="spellEnd"/>
      <w:r w:rsidRPr="00B76215">
        <w:rPr>
          <w:sz w:val="22"/>
          <w:szCs w:val="22"/>
        </w:rPr>
        <w:t xml:space="preserve"> J, </w:t>
      </w:r>
      <w:proofErr w:type="spellStart"/>
      <w:r w:rsidRPr="00B76215">
        <w:rPr>
          <w:sz w:val="22"/>
          <w:szCs w:val="22"/>
        </w:rPr>
        <w:t>Wijmenga</w:t>
      </w:r>
      <w:proofErr w:type="spellEnd"/>
      <w:r w:rsidRPr="00B76215">
        <w:rPr>
          <w:sz w:val="22"/>
          <w:szCs w:val="22"/>
        </w:rPr>
        <w:t xml:space="preserve"> C, </w:t>
      </w:r>
      <w:r w:rsidRPr="00B76215">
        <w:rPr>
          <w:b/>
          <w:sz w:val="22"/>
          <w:szCs w:val="22"/>
        </w:rPr>
        <w:t>Norris JM</w:t>
      </w:r>
      <w:r w:rsidRPr="00B76215">
        <w:rPr>
          <w:sz w:val="22"/>
          <w:szCs w:val="22"/>
        </w:rPr>
        <w:t xml:space="preserve">, Rewers MJ.  Improving Prediction of Type 1 Diabetes by testing Non-HLA Genetic Variants in addition to HLA Markers.  </w:t>
      </w:r>
      <w:r w:rsidRPr="00B76215">
        <w:rPr>
          <w:i/>
          <w:sz w:val="22"/>
          <w:szCs w:val="22"/>
        </w:rPr>
        <w:t>Pediatric Diab</w:t>
      </w:r>
      <w:r w:rsidR="00C63249" w:rsidRPr="00B76215">
        <w:rPr>
          <w:sz w:val="22"/>
          <w:szCs w:val="22"/>
        </w:rPr>
        <w:t xml:space="preserve"> </w:t>
      </w:r>
      <w:proofErr w:type="gramStart"/>
      <w:r w:rsidR="00C63249" w:rsidRPr="00B76215">
        <w:rPr>
          <w:sz w:val="22"/>
          <w:szCs w:val="22"/>
        </w:rPr>
        <w:t>2014;15:355</w:t>
      </w:r>
      <w:proofErr w:type="gramEnd"/>
      <w:r w:rsidR="00C63249" w:rsidRPr="00B76215">
        <w:rPr>
          <w:sz w:val="22"/>
          <w:szCs w:val="22"/>
        </w:rPr>
        <w:t>-62.  PMC4116638</w:t>
      </w:r>
    </w:p>
    <w:p w14:paraId="5F6460F3" w14:textId="77777777" w:rsidR="00237E85" w:rsidRPr="00B76215" w:rsidRDefault="00237E85" w:rsidP="00237E85">
      <w:pPr>
        <w:pStyle w:val="ListParagraph"/>
        <w:rPr>
          <w:sz w:val="22"/>
          <w:szCs w:val="22"/>
        </w:rPr>
      </w:pPr>
    </w:p>
    <w:p w14:paraId="28E8302E" w14:textId="77777777" w:rsidR="00B81AD8" w:rsidRPr="00B76215" w:rsidRDefault="00237E85" w:rsidP="00BD0F9A">
      <w:pPr>
        <w:pStyle w:val="ListParagraph"/>
        <w:numPr>
          <w:ilvl w:val="0"/>
          <w:numId w:val="13"/>
        </w:numPr>
        <w:rPr>
          <w:i/>
          <w:sz w:val="22"/>
          <w:szCs w:val="22"/>
        </w:rPr>
      </w:pPr>
      <w:r w:rsidRPr="00B76215">
        <w:rPr>
          <w:sz w:val="22"/>
          <w:szCs w:val="22"/>
        </w:rPr>
        <w:t>Hummel S, Vehik K, Uusitalo U, Mcleod W, Andrén Aronsson C</w:t>
      </w:r>
      <w:r w:rsidR="00C94CBF" w:rsidRPr="00B76215">
        <w:rPr>
          <w:sz w:val="22"/>
          <w:szCs w:val="22"/>
        </w:rPr>
        <w:t>, Frank N, Gesualdo P, Y</w:t>
      </w:r>
      <w:r w:rsidRPr="00B76215">
        <w:rPr>
          <w:sz w:val="22"/>
          <w:szCs w:val="22"/>
        </w:rPr>
        <w:t>ang J</w:t>
      </w:r>
      <w:r w:rsidRPr="00B76215">
        <w:rPr>
          <w:b/>
          <w:sz w:val="22"/>
          <w:szCs w:val="22"/>
        </w:rPr>
        <w:t>, Norris JM</w:t>
      </w:r>
      <w:r w:rsidRPr="00B76215">
        <w:rPr>
          <w:sz w:val="22"/>
          <w:szCs w:val="22"/>
        </w:rPr>
        <w:t xml:space="preserve">**, Virtanen SM**. Infant feeding patterns in families with a diabetes history - observations from The Environmental Determinants of Diabetes in the Young (TEDDY) birth cohort study. </w:t>
      </w:r>
      <w:r w:rsidRPr="00B76215">
        <w:rPr>
          <w:i/>
          <w:sz w:val="22"/>
          <w:szCs w:val="22"/>
        </w:rPr>
        <w:t xml:space="preserve">Public Health </w:t>
      </w:r>
      <w:proofErr w:type="spellStart"/>
      <w:r w:rsidRPr="00B76215">
        <w:rPr>
          <w:i/>
          <w:sz w:val="22"/>
          <w:szCs w:val="22"/>
        </w:rPr>
        <w:t>Nutr</w:t>
      </w:r>
      <w:proofErr w:type="spellEnd"/>
      <w:r w:rsidRPr="00B76215">
        <w:rPr>
          <w:i/>
          <w:sz w:val="22"/>
          <w:szCs w:val="22"/>
        </w:rPr>
        <w:t xml:space="preserve"> </w:t>
      </w:r>
      <w:proofErr w:type="gramStart"/>
      <w:r w:rsidR="00B47710" w:rsidRPr="00B76215">
        <w:rPr>
          <w:sz w:val="22"/>
          <w:szCs w:val="22"/>
        </w:rPr>
        <w:t>2014;17:2853</w:t>
      </w:r>
      <w:proofErr w:type="gramEnd"/>
      <w:r w:rsidR="00B47710" w:rsidRPr="00B76215">
        <w:rPr>
          <w:sz w:val="22"/>
          <w:szCs w:val="22"/>
        </w:rPr>
        <w:t>-62.</w:t>
      </w:r>
      <w:r w:rsidR="00B153C8" w:rsidRPr="00B76215">
        <w:rPr>
          <w:sz w:val="22"/>
          <w:szCs w:val="22"/>
        </w:rPr>
        <w:t xml:space="preserve"> PMC</w:t>
      </w:r>
      <w:r w:rsidR="00F916F1" w:rsidRPr="00B76215">
        <w:rPr>
          <w:sz w:val="22"/>
          <w:szCs w:val="22"/>
        </w:rPr>
        <w:t>4162845</w:t>
      </w:r>
    </w:p>
    <w:p w14:paraId="6E8D2FBF" w14:textId="77777777" w:rsidR="00AC7A11" w:rsidRPr="00B76215" w:rsidRDefault="00AC7A11" w:rsidP="00AC7A11">
      <w:pPr>
        <w:pStyle w:val="ListParagraph"/>
        <w:rPr>
          <w:sz w:val="22"/>
          <w:szCs w:val="22"/>
        </w:rPr>
      </w:pPr>
    </w:p>
    <w:p w14:paraId="396DA6D3" w14:textId="77777777" w:rsidR="00552E69" w:rsidRPr="00B76215" w:rsidRDefault="00AC7A11" w:rsidP="00DA7F29">
      <w:pPr>
        <w:pStyle w:val="ListParagraph"/>
        <w:numPr>
          <w:ilvl w:val="0"/>
          <w:numId w:val="13"/>
        </w:numPr>
        <w:rPr>
          <w:sz w:val="22"/>
          <w:szCs w:val="22"/>
        </w:rPr>
      </w:pPr>
      <w:proofErr w:type="spellStart"/>
      <w:r w:rsidRPr="00B76215">
        <w:rPr>
          <w:sz w:val="22"/>
          <w:szCs w:val="22"/>
        </w:rPr>
        <w:t>Hellwege</w:t>
      </w:r>
      <w:proofErr w:type="spellEnd"/>
      <w:r w:rsidRPr="00B76215">
        <w:rPr>
          <w:sz w:val="22"/>
          <w:szCs w:val="22"/>
        </w:rPr>
        <w:t xml:space="preserve"> </w:t>
      </w:r>
      <w:proofErr w:type="gramStart"/>
      <w:r w:rsidRPr="00B76215">
        <w:rPr>
          <w:sz w:val="22"/>
          <w:szCs w:val="22"/>
        </w:rPr>
        <w:t>JN,  Palmer</w:t>
      </w:r>
      <w:proofErr w:type="gramEnd"/>
      <w:r w:rsidRPr="00B76215">
        <w:rPr>
          <w:sz w:val="22"/>
          <w:szCs w:val="22"/>
        </w:rPr>
        <w:t xml:space="preserve"> ND, </w:t>
      </w:r>
      <w:proofErr w:type="spellStart"/>
      <w:r w:rsidRPr="00B76215">
        <w:rPr>
          <w:sz w:val="22"/>
          <w:szCs w:val="22"/>
        </w:rPr>
        <w:t>Raffield</w:t>
      </w:r>
      <w:proofErr w:type="spellEnd"/>
      <w:r w:rsidRPr="00B76215">
        <w:rPr>
          <w:sz w:val="22"/>
          <w:szCs w:val="22"/>
        </w:rPr>
        <w:t xml:space="preserve"> LM,  Ng MCY, Hawkins GA, Long J, Lorenzo C, </w:t>
      </w:r>
      <w:r w:rsidRPr="00B76215">
        <w:rPr>
          <w:b/>
          <w:sz w:val="22"/>
          <w:szCs w:val="22"/>
        </w:rPr>
        <w:t>Norris JM</w:t>
      </w:r>
      <w:r w:rsidRPr="00B76215">
        <w:rPr>
          <w:sz w:val="22"/>
          <w:szCs w:val="22"/>
        </w:rPr>
        <w:t xml:space="preserve">, Rotter JI, Langefeld CD, Wagenknecht LE, Bowden DW.  Genome-Wide Family-Based Linkage Analysis of Exome Chip Variants and Cardiometabolic Risk. </w:t>
      </w:r>
      <w:r w:rsidRPr="00B76215">
        <w:rPr>
          <w:i/>
          <w:sz w:val="22"/>
          <w:szCs w:val="22"/>
        </w:rPr>
        <w:t>Genet Epidemiol</w:t>
      </w:r>
      <w:r w:rsidR="00C63249" w:rsidRPr="00B76215">
        <w:rPr>
          <w:sz w:val="22"/>
          <w:szCs w:val="22"/>
        </w:rPr>
        <w:t xml:space="preserve"> </w:t>
      </w:r>
      <w:proofErr w:type="gramStart"/>
      <w:r w:rsidR="00C63249" w:rsidRPr="00B76215">
        <w:rPr>
          <w:sz w:val="22"/>
          <w:szCs w:val="22"/>
        </w:rPr>
        <w:t>2014;38:345</w:t>
      </w:r>
      <w:proofErr w:type="gramEnd"/>
      <w:r w:rsidR="00C63249" w:rsidRPr="00B76215">
        <w:rPr>
          <w:sz w:val="22"/>
          <w:szCs w:val="22"/>
        </w:rPr>
        <w:t xml:space="preserve">-52.  </w:t>
      </w:r>
      <w:r w:rsidR="00DA7F29" w:rsidRPr="00B76215">
        <w:rPr>
          <w:sz w:val="22"/>
          <w:szCs w:val="22"/>
        </w:rPr>
        <w:t>PMC4281959</w:t>
      </w:r>
    </w:p>
    <w:p w14:paraId="3EA5D0FB" w14:textId="77777777" w:rsidR="00552E69" w:rsidRPr="00B76215" w:rsidRDefault="00552E69" w:rsidP="00552E69">
      <w:pPr>
        <w:pStyle w:val="ListParagraph"/>
        <w:rPr>
          <w:sz w:val="22"/>
          <w:szCs w:val="22"/>
        </w:rPr>
      </w:pPr>
    </w:p>
    <w:p w14:paraId="7A4F0F56" w14:textId="77777777" w:rsidR="003134DC" w:rsidRPr="00B76215" w:rsidRDefault="00552E69" w:rsidP="003134DC">
      <w:pPr>
        <w:pStyle w:val="ListParagraph"/>
        <w:numPr>
          <w:ilvl w:val="0"/>
          <w:numId w:val="13"/>
        </w:numPr>
        <w:rPr>
          <w:sz w:val="22"/>
          <w:szCs w:val="22"/>
        </w:rPr>
      </w:pPr>
      <w:r w:rsidRPr="00B76215">
        <w:rPr>
          <w:sz w:val="22"/>
          <w:szCs w:val="22"/>
        </w:rPr>
        <w:t xml:space="preserve">Crume TL, Crandell J, </w:t>
      </w:r>
      <w:r w:rsidRPr="00B76215">
        <w:rPr>
          <w:b/>
          <w:sz w:val="22"/>
          <w:szCs w:val="22"/>
        </w:rPr>
        <w:t>Norris JM</w:t>
      </w:r>
      <w:r w:rsidRPr="00B76215">
        <w:rPr>
          <w:sz w:val="22"/>
          <w:szCs w:val="22"/>
        </w:rPr>
        <w:t xml:space="preserve">, Dabelea D, </w:t>
      </w:r>
      <w:proofErr w:type="spellStart"/>
      <w:r w:rsidRPr="00B76215">
        <w:rPr>
          <w:sz w:val="22"/>
          <w:szCs w:val="22"/>
        </w:rPr>
        <w:t>Fangman</w:t>
      </w:r>
      <w:proofErr w:type="spellEnd"/>
      <w:r w:rsidRPr="00B76215">
        <w:rPr>
          <w:sz w:val="22"/>
          <w:szCs w:val="22"/>
        </w:rPr>
        <w:t xml:space="preserve"> MT, Pettitt DJ, Dolan L, Rodriguez BL, O'Connor R, Mayer-Davis EJ.</w:t>
      </w:r>
      <w:r w:rsidR="00DA7F29" w:rsidRPr="00B76215">
        <w:rPr>
          <w:sz w:val="22"/>
          <w:szCs w:val="22"/>
        </w:rPr>
        <w:t xml:space="preserve"> </w:t>
      </w:r>
      <w:r w:rsidRPr="00B76215">
        <w:rPr>
          <w:sz w:val="22"/>
          <w:szCs w:val="22"/>
        </w:rPr>
        <w:t xml:space="preserve">Timing of complementary food introduction and age at diagnosis of type 1 diabetes: the SEARCH nutrition ancillary study (SNAS).  </w:t>
      </w:r>
      <w:proofErr w:type="spellStart"/>
      <w:r w:rsidRPr="00B76215">
        <w:rPr>
          <w:sz w:val="22"/>
          <w:szCs w:val="22"/>
        </w:rPr>
        <w:t>Eur</w:t>
      </w:r>
      <w:proofErr w:type="spellEnd"/>
      <w:r w:rsidRPr="00B76215">
        <w:rPr>
          <w:sz w:val="22"/>
          <w:szCs w:val="22"/>
        </w:rPr>
        <w:t xml:space="preserve"> J Clin </w:t>
      </w:r>
      <w:proofErr w:type="spellStart"/>
      <w:r w:rsidRPr="00B76215">
        <w:rPr>
          <w:sz w:val="22"/>
          <w:szCs w:val="22"/>
        </w:rPr>
        <w:t>Nutr</w:t>
      </w:r>
      <w:proofErr w:type="spellEnd"/>
      <w:r w:rsidRPr="00B76215">
        <w:rPr>
          <w:sz w:val="22"/>
          <w:szCs w:val="22"/>
        </w:rPr>
        <w:t xml:space="preserve">. </w:t>
      </w:r>
      <w:proofErr w:type="gramStart"/>
      <w:r w:rsidRPr="00B76215">
        <w:rPr>
          <w:sz w:val="22"/>
          <w:szCs w:val="22"/>
        </w:rPr>
        <w:t>2014</w:t>
      </w:r>
      <w:r w:rsidR="00125EA2" w:rsidRPr="00B76215">
        <w:rPr>
          <w:sz w:val="22"/>
          <w:szCs w:val="22"/>
        </w:rPr>
        <w:t>;68:1258</w:t>
      </w:r>
      <w:proofErr w:type="gramEnd"/>
      <w:r w:rsidR="00125EA2" w:rsidRPr="00B76215">
        <w:rPr>
          <w:sz w:val="22"/>
          <w:szCs w:val="22"/>
        </w:rPr>
        <w:t>-60.</w:t>
      </w:r>
      <w:r w:rsidR="00BB4B0E" w:rsidRPr="00B76215">
        <w:rPr>
          <w:sz w:val="22"/>
          <w:szCs w:val="22"/>
        </w:rPr>
        <w:t xml:space="preserve">  PMC4414319</w:t>
      </w:r>
    </w:p>
    <w:p w14:paraId="460C547F" w14:textId="77777777" w:rsidR="00BD0F9A" w:rsidRPr="00B76215" w:rsidRDefault="00BD0F9A" w:rsidP="00BD0F9A">
      <w:pPr>
        <w:pStyle w:val="ListParagraph"/>
        <w:ind w:left="360"/>
        <w:rPr>
          <w:sz w:val="22"/>
          <w:szCs w:val="22"/>
        </w:rPr>
      </w:pPr>
    </w:p>
    <w:p w14:paraId="62126886" w14:textId="77777777" w:rsidR="00BD0F9A" w:rsidRPr="00B76215" w:rsidRDefault="00BD0F9A" w:rsidP="00BD0F9A">
      <w:pPr>
        <w:pStyle w:val="DataField11pt-Single"/>
        <w:numPr>
          <w:ilvl w:val="0"/>
          <w:numId w:val="13"/>
        </w:numPr>
        <w:rPr>
          <w:rFonts w:ascii="Times New Roman" w:hAnsi="Times New Roman" w:cs="Times New Roman"/>
        </w:rPr>
      </w:pPr>
      <w:r w:rsidRPr="00B76215">
        <w:rPr>
          <w:rFonts w:ascii="Times New Roman" w:hAnsi="Times New Roman" w:cs="Times New Roman"/>
        </w:rPr>
        <w:t xml:space="preserve">Andrén Aronsson C, Uusitalo U, Vehik K, Yang J, Silvis K, Hummel S, Virtanen SM**, </w:t>
      </w:r>
      <w:r w:rsidRPr="00B76215">
        <w:rPr>
          <w:rFonts w:ascii="Times New Roman" w:hAnsi="Times New Roman" w:cs="Times New Roman"/>
          <w:b/>
        </w:rPr>
        <w:t>Norris JM**</w:t>
      </w:r>
      <w:r w:rsidRPr="00B76215">
        <w:rPr>
          <w:rFonts w:ascii="Times New Roman" w:hAnsi="Times New Roman" w:cs="Times New Roman"/>
        </w:rPr>
        <w:t xml:space="preserve">; TEDDY Study Group.  Age at first introduction to complementary foods is associated with sociodemographic factors in children with increased genetic risk of developing type 1 diabetes.  </w:t>
      </w:r>
      <w:proofErr w:type="spellStart"/>
      <w:r w:rsidRPr="00B76215">
        <w:rPr>
          <w:rFonts w:ascii="Times New Roman" w:hAnsi="Times New Roman" w:cs="Times New Roman"/>
        </w:rPr>
        <w:t>Matern</w:t>
      </w:r>
      <w:proofErr w:type="spellEnd"/>
      <w:r w:rsidRPr="00B76215">
        <w:rPr>
          <w:rFonts w:ascii="Times New Roman" w:hAnsi="Times New Roman" w:cs="Times New Roman"/>
        </w:rPr>
        <w:t xml:space="preserve"> Child </w:t>
      </w:r>
      <w:proofErr w:type="spellStart"/>
      <w:r w:rsidRPr="00B76215">
        <w:rPr>
          <w:rFonts w:ascii="Times New Roman" w:hAnsi="Times New Roman" w:cs="Times New Roman"/>
        </w:rPr>
        <w:t>Nutr</w:t>
      </w:r>
      <w:proofErr w:type="spellEnd"/>
      <w:r w:rsidRPr="00B76215">
        <w:rPr>
          <w:rFonts w:ascii="Times New Roman" w:hAnsi="Times New Roman" w:cs="Times New Roman"/>
        </w:rPr>
        <w:t xml:space="preserve">. </w:t>
      </w:r>
      <w:proofErr w:type="gramStart"/>
      <w:r w:rsidRPr="00B76215">
        <w:rPr>
          <w:rFonts w:ascii="Times New Roman" w:hAnsi="Times New Roman" w:cs="Times New Roman"/>
        </w:rPr>
        <w:t>2015;11:803</w:t>
      </w:r>
      <w:proofErr w:type="gramEnd"/>
      <w:r w:rsidRPr="00B76215">
        <w:rPr>
          <w:rFonts w:ascii="Times New Roman" w:hAnsi="Times New Roman" w:cs="Times New Roman"/>
        </w:rPr>
        <w:t>-14. PMC4122645</w:t>
      </w:r>
    </w:p>
    <w:p w14:paraId="7740B518" w14:textId="77777777" w:rsidR="00BD0F9A" w:rsidRPr="00B76215" w:rsidRDefault="00BD0F9A" w:rsidP="00BD0F9A">
      <w:pPr>
        <w:pStyle w:val="ListParagraph"/>
      </w:pPr>
    </w:p>
    <w:p w14:paraId="08704073" w14:textId="77777777" w:rsidR="00BD0F9A" w:rsidRPr="00B76215" w:rsidRDefault="00BD0F9A" w:rsidP="00BD0F9A">
      <w:pPr>
        <w:pStyle w:val="DataField11pt-Single"/>
        <w:numPr>
          <w:ilvl w:val="0"/>
          <w:numId w:val="13"/>
        </w:numPr>
        <w:rPr>
          <w:rFonts w:ascii="Times New Roman" w:hAnsi="Times New Roman" w:cs="Times New Roman"/>
        </w:rPr>
      </w:pPr>
      <w:r w:rsidRPr="00B76215">
        <w:rPr>
          <w:rFonts w:ascii="Times New Roman" w:hAnsi="Times New Roman" w:cs="Times New Roman"/>
        </w:rPr>
        <w:t xml:space="preserve">Lamb MM, Miller M, Seifert JA, Frederiksen B, Kroehl M, Rewers M, </w:t>
      </w:r>
      <w:r w:rsidRPr="00B76215">
        <w:rPr>
          <w:rFonts w:ascii="Times New Roman" w:hAnsi="Times New Roman" w:cs="Times New Roman"/>
          <w:b/>
        </w:rPr>
        <w:t>Norris JM**.</w:t>
      </w:r>
      <w:r w:rsidRPr="00B76215">
        <w:rPr>
          <w:rFonts w:ascii="Times New Roman" w:hAnsi="Times New Roman" w:cs="Times New Roman"/>
        </w:rPr>
        <w:t xml:space="preserve">  The Effect of Childhood Cow’s Milk Intake and HLA-DR Genotype on Risk of Islet Autoimmunity and Type 1 Diabetes: The Diabetes Autoimmunity Study in the Young (DAISY).  </w:t>
      </w:r>
      <w:proofErr w:type="spellStart"/>
      <w:r w:rsidRPr="00B76215">
        <w:rPr>
          <w:rFonts w:ascii="Times New Roman" w:hAnsi="Times New Roman" w:cs="Times New Roman"/>
          <w:i/>
        </w:rPr>
        <w:t>Pediatr</w:t>
      </w:r>
      <w:proofErr w:type="spellEnd"/>
      <w:r w:rsidRPr="00B76215">
        <w:rPr>
          <w:rFonts w:ascii="Times New Roman" w:hAnsi="Times New Roman" w:cs="Times New Roman"/>
          <w:i/>
        </w:rPr>
        <w:t xml:space="preserve"> Diab</w:t>
      </w:r>
      <w:r w:rsidRPr="00B76215">
        <w:rPr>
          <w:rFonts w:ascii="Times New Roman" w:hAnsi="Times New Roman" w:cs="Times New Roman"/>
        </w:rPr>
        <w:t xml:space="preserve"> </w:t>
      </w:r>
      <w:proofErr w:type="gramStart"/>
      <w:r w:rsidRPr="00B76215">
        <w:rPr>
          <w:rFonts w:ascii="Times New Roman" w:hAnsi="Times New Roman" w:cs="Times New Roman"/>
        </w:rPr>
        <w:t>2015;16:31</w:t>
      </w:r>
      <w:proofErr w:type="gramEnd"/>
      <w:r w:rsidRPr="00B76215">
        <w:rPr>
          <w:rFonts w:ascii="Times New Roman" w:hAnsi="Times New Roman" w:cs="Times New Roman"/>
        </w:rPr>
        <w:t>-38.</w:t>
      </w:r>
      <w:r w:rsidRPr="00B76215">
        <w:t xml:space="preserve"> </w:t>
      </w:r>
      <w:r w:rsidRPr="00B76215">
        <w:rPr>
          <w:rFonts w:ascii="Times New Roman" w:hAnsi="Times New Roman" w:cs="Times New Roman"/>
        </w:rPr>
        <w:t>PMC4104257</w:t>
      </w:r>
    </w:p>
    <w:p w14:paraId="55653073" w14:textId="77777777" w:rsidR="00BB4B0E" w:rsidRPr="00B76215" w:rsidRDefault="00BB4B0E" w:rsidP="00BB4B0E">
      <w:pPr>
        <w:pStyle w:val="ListParagraph"/>
        <w:ind w:left="360"/>
        <w:rPr>
          <w:sz w:val="22"/>
          <w:szCs w:val="22"/>
        </w:rPr>
      </w:pPr>
    </w:p>
    <w:p w14:paraId="2600A038" w14:textId="77777777" w:rsidR="003134DC" w:rsidRPr="00B76215" w:rsidRDefault="003134DC" w:rsidP="00DA7F29">
      <w:pPr>
        <w:pStyle w:val="ListParagraph"/>
        <w:numPr>
          <w:ilvl w:val="0"/>
          <w:numId w:val="13"/>
        </w:numPr>
        <w:rPr>
          <w:sz w:val="22"/>
          <w:szCs w:val="22"/>
        </w:rPr>
      </w:pPr>
      <w:proofErr w:type="spellStart"/>
      <w:r w:rsidRPr="00B76215">
        <w:rPr>
          <w:sz w:val="22"/>
          <w:szCs w:val="22"/>
        </w:rPr>
        <w:t>Hellwege</w:t>
      </w:r>
      <w:proofErr w:type="spellEnd"/>
      <w:r w:rsidRPr="00B76215">
        <w:rPr>
          <w:sz w:val="22"/>
          <w:szCs w:val="22"/>
        </w:rPr>
        <w:t xml:space="preserve"> JN, Palmer ND, Brown MW, Ziegler JT, An SS, Guo X, Chen IY-D, Lorenzo C, </w:t>
      </w:r>
      <w:r w:rsidRPr="00B76215">
        <w:rPr>
          <w:b/>
          <w:sz w:val="22"/>
          <w:szCs w:val="22"/>
        </w:rPr>
        <w:t>Norris JM</w:t>
      </w:r>
      <w:r w:rsidRPr="00B76215">
        <w:rPr>
          <w:sz w:val="22"/>
          <w:szCs w:val="22"/>
        </w:rPr>
        <w:t>, Rotter JI, Wagenknecht LE, Langefeld CD, Bowden DW.   Empirical characteristics of family</w:t>
      </w:r>
      <w:r w:rsidRPr="00B76215">
        <w:rPr>
          <w:rFonts w:ascii="MS Mincho" w:eastAsia="MS Mincho" w:hAnsi="MS Mincho" w:cs="MS Mincho" w:hint="eastAsia"/>
          <w:sz w:val="22"/>
          <w:szCs w:val="22"/>
        </w:rPr>
        <w:t>‑</w:t>
      </w:r>
      <w:r w:rsidRPr="00B76215">
        <w:rPr>
          <w:sz w:val="22"/>
          <w:szCs w:val="22"/>
        </w:rPr>
        <w:t xml:space="preserve">based linkage to a complex trait: the ADIPOQ region and adiponectin levels </w:t>
      </w:r>
      <w:r w:rsidRPr="00B76215">
        <w:rPr>
          <w:i/>
          <w:sz w:val="22"/>
          <w:szCs w:val="22"/>
        </w:rPr>
        <w:t>Hum Genet</w:t>
      </w:r>
      <w:r w:rsidR="00DA7F29" w:rsidRPr="00B76215">
        <w:rPr>
          <w:sz w:val="22"/>
          <w:szCs w:val="22"/>
        </w:rPr>
        <w:t xml:space="preserve"> </w:t>
      </w:r>
      <w:proofErr w:type="gramStart"/>
      <w:r w:rsidR="00DA7F29" w:rsidRPr="00B76215">
        <w:rPr>
          <w:sz w:val="22"/>
          <w:szCs w:val="22"/>
        </w:rPr>
        <w:t>2015;134:203</w:t>
      </w:r>
      <w:proofErr w:type="gramEnd"/>
      <w:r w:rsidR="00DA7F29" w:rsidRPr="00B76215">
        <w:rPr>
          <w:sz w:val="22"/>
          <w:szCs w:val="22"/>
        </w:rPr>
        <w:t>-13.</w:t>
      </w:r>
      <w:r w:rsidR="00DA7F29" w:rsidRPr="00B76215">
        <w:t xml:space="preserve"> </w:t>
      </w:r>
      <w:r w:rsidR="00DA7F29" w:rsidRPr="00B76215">
        <w:rPr>
          <w:sz w:val="22"/>
          <w:szCs w:val="22"/>
        </w:rPr>
        <w:t>PMC4293344</w:t>
      </w:r>
    </w:p>
    <w:p w14:paraId="010F422A" w14:textId="77777777" w:rsidR="00EF35BD" w:rsidRPr="00B76215" w:rsidRDefault="00EF35BD" w:rsidP="00EF35BD">
      <w:pPr>
        <w:pStyle w:val="ListParagraph"/>
        <w:rPr>
          <w:sz w:val="22"/>
          <w:szCs w:val="22"/>
        </w:rPr>
      </w:pPr>
    </w:p>
    <w:p w14:paraId="4169F31D" w14:textId="77777777" w:rsidR="00EF35BD" w:rsidRPr="00B76215" w:rsidRDefault="00EF35BD" w:rsidP="00EF35BD">
      <w:pPr>
        <w:pStyle w:val="ListParagraph"/>
        <w:numPr>
          <w:ilvl w:val="0"/>
          <w:numId w:val="13"/>
        </w:numPr>
        <w:rPr>
          <w:sz w:val="22"/>
          <w:szCs w:val="22"/>
        </w:rPr>
      </w:pPr>
      <w:r w:rsidRPr="00B76215">
        <w:rPr>
          <w:sz w:val="22"/>
          <w:szCs w:val="22"/>
        </w:rPr>
        <w:t>Frederiksen BN</w:t>
      </w:r>
      <w:r w:rsidR="00125EA2" w:rsidRPr="00B76215">
        <w:rPr>
          <w:sz w:val="22"/>
          <w:szCs w:val="22"/>
        </w:rPr>
        <w:t>*</w:t>
      </w:r>
      <w:r w:rsidRPr="00B76215">
        <w:rPr>
          <w:sz w:val="22"/>
          <w:szCs w:val="22"/>
        </w:rPr>
        <w:t xml:space="preserve">, Kroehl M, Baron A, Lamb MM, Crume TL, Sontag MK, Rewers M, </w:t>
      </w:r>
      <w:r w:rsidRPr="00B76215">
        <w:rPr>
          <w:b/>
          <w:sz w:val="22"/>
          <w:szCs w:val="22"/>
        </w:rPr>
        <w:t>Norris JM**.</w:t>
      </w:r>
      <w:r w:rsidRPr="00B76215">
        <w:rPr>
          <w:sz w:val="22"/>
          <w:szCs w:val="22"/>
        </w:rPr>
        <w:t xml:space="preserve">  Assessing Age-related Etiologic Heterogeneity in the Onset of Islet Autoimmunity. </w:t>
      </w:r>
      <w:r w:rsidR="00E83614" w:rsidRPr="00B76215">
        <w:rPr>
          <w:rFonts w:ascii="MinionPro-It" w:hAnsi="MinionPro-It"/>
          <w:i/>
          <w:iCs/>
          <w:color w:val="000000"/>
          <w:sz w:val="22"/>
          <w:szCs w:val="22"/>
          <w:shd w:val="clear" w:color="auto" w:fill="FFFFFF"/>
        </w:rPr>
        <w:t>Biomed Res Int</w:t>
      </w:r>
      <w:r w:rsidR="00E83614" w:rsidRPr="00B76215">
        <w:rPr>
          <w:rFonts w:ascii="Times" w:hAnsi="Times" w:cs="Times"/>
          <w:color w:val="000000"/>
          <w:sz w:val="22"/>
          <w:szCs w:val="22"/>
          <w:shd w:val="clear" w:color="auto" w:fill="FFFFFF"/>
        </w:rPr>
        <w:t xml:space="preserve"> 2015;2015: 708289</w:t>
      </w:r>
      <w:r w:rsidR="00E83614" w:rsidRPr="00B76215">
        <w:rPr>
          <w:sz w:val="22"/>
          <w:szCs w:val="22"/>
        </w:rPr>
        <w:t>.</w:t>
      </w:r>
      <w:r w:rsidR="001600E2" w:rsidRPr="00B76215">
        <w:rPr>
          <w:sz w:val="22"/>
          <w:szCs w:val="22"/>
        </w:rPr>
        <w:t xml:space="preserve"> PMC4389824</w:t>
      </w:r>
    </w:p>
    <w:p w14:paraId="18A07FAC" w14:textId="77777777" w:rsidR="00EF35BD" w:rsidRPr="00B76215" w:rsidRDefault="00EF35BD" w:rsidP="00EF35BD">
      <w:pPr>
        <w:pStyle w:val="ListParagraph"/>
        <w:rPr>
          <w:sz w:val="22"/>
          <w:szCs w:val="22"/>
        </w:rPr>
      </w:pPr>
    </w:p>
    <w:p w14:paraId="604EAA25" w14:textId="77777777" w:rsidR="00EF35BD" w:rsidRPr="00B76215" w:rsidRDefault="00EF35BD" w:rsidP="00EF35BD">
      <w:pPr>
        <w:pStyle w:val="ListParagraph"/>
        <w:numPr>
          <w:ilvl w:val="0"/>
          <w:numId w:val="13"/>
        </w:numPr>
        <w:rPr>
          <w:sz w:val="22"/>
          <w:szCs w:val="22"/>
        </w:rPr>
      </w:pPr>
      <w:r w:rsidRPr="00B76215">
        <w:rPr>
          <w:sz w:val="22"/>
          <w:szCs w:val="22"/>
        </w:rPr>
        <w:t>Hall K</w:t>
      </w:r>
      <w:r w:rsidR="00125EA2" w:rsidRPr="00B76215">
        <w:rPr>
          <w:sz w:val="22"/>
          <w:szCs w:val="22"/>
        </w:rPr>
        <w:t>*</w:t>
      </w:r>
      <w:r w:rsidRPr="00B76215">
        <w:rPr>
          <w:sz w:val="22"/>
          <w:szCs w:val="22"/>
        </w:rPr>
        <w:t>, Frederiksen B</w:t>
      </w:r>
      <w:r w:rsidR="00125EA2" w:rsidRPr="00B76215">
        <w:rPr>
          <w:sz w:val="22"/>
          <w:szCs w:val="22"/>
        </w:rPr>
        <w:t>*</w:t>
      </w:r>
      <w:r w:rsidRPr="00B76215">
        <w:rPr>
          <w:sz w:val="22"/>
          <w:szCs w:val="22"/>
        </w:rPr>
        <w:t xml:space="preserve">, Rewers M, </w:t>
      </w:r>
      <w:r w:rsidRPr="00B76215">
        <w:rPr>
          <w:b/>
          <w:sz w:val="22"/>
          <w:szCs w:val="22"/>
        </w:rPr>
        <w:t>Norris JM*</w:t>
      </w:r>
      <w:proofErr w:type="gramStart"/>
      <w:r w:rsidRPr="00B76215">
        <w:rPr>
          <w:b/>
          <w:sz w:val="22"/>
          <w:szCs w:val="22"/>
        </w:rPr>
        <w:t>*</w:t>
      </w:r>
      <w:r w:rsidRPr="00B76215">
        <w:rPr>
          <w:sz w:val="22"/>
          <w:szCs w:val="22"/>
        </w:rPr>
        <w:t xml:space="preserve">  Daycare</w:t>
      </w:r>
      <w:proofErr w:type="gramEnd"/>
      <w:r w:rsidRPr="00B76215">
        <w:rPr>
          <w:sz w:val="22"/>
          <w:szCs w:val="22"/>
        </w:rPr>
        <w:t xml:space="preserve"> Attendance, Breastfeeding and the Development of Type 1 Diabetes: The Diabetes Autoimmunity Study in the Young (DAISY). </w:t>
      </w:r>
      <w:r w:rsidR="00E83614" w:rsidRPr="00B76215">
        <w:rPr>
          <w:i/>
          <w:sz w:val="22"/>
          <w:szCs w:val="22"/>
        </w:rPr>
        <w:t>Biom</w:t>
      </w:r>
      <w:r w:rsidRPr="00B76215">
        <w:rPr>
          <w:i/>
          <w:sz w:val="22"/>
          <w:szCs w:val="22"/>
        </w:rPr>
        <w:t>ed Res Int</w:t>
      </w:r>
      <w:r w:rsidR="00E83614" w:rsidRPr="00B76215">
        <w:rPr>
          <w:sz w:val="22"/>
          <w:szCs w:val="22"/>
        </w:rPr>
        <w:t xml:space="preserve"> 2015;2015: 203947.</w:t>
      </w:r>
      <w:r w:rsidR="001600E2" w:rsidRPr="00B76215">
        <w:rPr>
          <w:sz w:val="22"/>
          <w:szCs w:val="22"/>
        </w:rPr>
        <w:t xml:space="preserve"> PMC4389988</w:t>
      </w:r>
    </w:p>
    <w:p w14:paraId="44E24447" w14:textId="77777777" w:rsidR="00B73FE8" w:rsidRPr="00B76215" w:rsidRDefault="00B73FE8" w:rsidP="00B73FE8">
      <w:pPr>
        <w:pStyle w:val="ListParagraph"/>
        <w:rPr>
          <w:sz w:val="22"/>
          <w:szCs w:val="22"/>
        </w:rPr>
      </w:pPr>
    </w:p>
    <w:p w14:paraId="376234C8" w14:textId="77777777" w:rsidR="00814727" w:rsidRPr="00B76215" w:rsidRDefault="00B73FE8" w:rsidP="00115E40">
      <w:pPr>
        <w:pStyle w:val="ListParagraph"/>
        <w:numPr>
          <w:ilvl w:val="0"/>
          <w:numId w:val="13"/>
        </w:numPr>
        <w:rPr>
          <w:sz w:val="22"/>
          <w:szCs w:val="22"/>
        </w:rPr>
      </w:pPr>
      <w:r w:rsidRPr="00B76215">
        <w:rPr>
          <w:sz w:val="22"/>
          <w:szCs w:val="22"/>
        </w:rPr>
        <w:t>Andrén Aronsson</w:t>
      </w:r>
      <w:r w:rsidR="00E50952" w:rsidRPr="00B76215">
        <w:rPr>
          <w:sz w:val="22"/>
          <w:szCs w:val="22"/>
        </w:rPr>
        <w:t xml:space="preserve"> </w:t>
      </w:r>
      <w:proofErr w:type="gramStart"/>
      <w:r w:rsidR="00E50952" w:rsidRPr="00B76215">
        <w:rPr>
          <w:sz w:val="22"/>
          <w:szCs w:val="22"/>
        </w:rPr>
        <w:t>C,  Lee</w:t>
      </w:r>
      <w:proofErr w:type="gramEnd"/>
      <w:r w:rsidR="00E50952" w:rsidRPr="00B76215">
        <w:rPr>
          <w:sz w:val="22"/>
          <w:szCs w:val="22"/>
        </w:rPr>
        <w:t xml:space="preserve"> H-S</w:t>
      </w:r>
      <w:r w:rsidRPr="00B76215">
        <w:rPr>
          <w:sz w:val="22"/>
          <w:szCs w:val="22"/>
        </w:rPr>
        <w:t>,</w:t>
      </w:r>
      <w:r w:rsidR="00E50952" w:rsidRPr="00B76215">
        <w:rPr>
          <w:sz w:val="22"/>
          <w:szCs w:val="22"/>
        </w:rPr>
        <w:t xml:space="preserve"> </w:t>
      </w:r>
      <w:r w:rsidRPr="00B76215">
        <w:rPr>
          <w:sz w:val="22"/>
          <w:szCs w:val="22"/>
        </w:rPr>
        <w:t xml:space="preserve"> </w:t>
      </w:r>
      <w:r w:rsidR="00E50952" w:rsidRPr="00B76215">
        <w:rPr>
          <w:sz w:val="22"/>
          <w:szCs w:val="22"/>
        </w:rPr>
        <w:t>Liu E</w:t>
      </w:r>
      <w:r w:rsidRPr="00B76215">
        <w:rPr>
          <w:sz w:val="22"/>
          <w:szCs w:val="22"/>
        </w:rPr>
        <w:t>, Uusitalo</w:t>
      </w:r>
      <w:r w:rsidR="00E50952" w:rsidRPr="00B76215">
        <w:rPr>
          <w:sz w:val="22"/>
          <w:szCs w:val="22"/>
        </w:rPr>
        <w:t xml:space="preserve"> U</w:t>
      </w:r>
      <w:r w:rsidRPr="00B76215">
        <w:rPr>
          <w:sz w:val="22"/>
          <w:szCs w:val="22"/>
        </w:rPr>
        <w:t>,  Hummel</w:t>
      </w:r>
      <w:r w:rsidR="00E50952" w:rsidRPr="00B76215">
        <w:rPr>
          <w:sz w:val="22"/>
          <w:szCs w:val="22"/>
        </w:rPr>
        <w:t xml:space="preserve"> S,</w:t>
      </w:r>
      <w:r w:rsidRPr="00B76215">
        <w:rPr>
          <w:sz w:val="22"/>
          <w:szCs w:val="22"/>
        </w:rPr>
        <w:t xml:space="preserve"> Yang</w:t>
      </w:r>
      <w:r w:rsidR="00E50952" w:rsidRPr="00B76215">
        <w:rPr>
          <w:sz w:val="22"/>
          <w:szCs w:val="22"/>
        </w:rPr>
        <w:t xml:space="preserve"> J</w:t>
      </w:r>
      <w:r w:rsidRPr="00B76215">
        <w:rPr>
          <w:sz w:val="22"/>
          <w:szCs w:val="22"/>
        </w:rPr>
        <w:t>, Hummel</w:t>
      </w:r>
      <w:r w:rsidR="00E50952" w:rsidRPr="00B76215">
        <w:rPr>
          <w:sz w:val="22"/>
          <w:szCs w:val="22"/>
        </w:rPr>
        <w:t xml:space="preserve"> M,</w:t>
      </w:r>
      <w:r w:rsidRPr="00B76215">
        <w:rPr>
          <w:sz w:val="22"/>
          <w:szCs w:val="22"/>
        </w:rPr>
        <w:t xml:space="preserve"> Rewers</w:t>
      </w:r>
      <w:r w:rsidR="00E50952" w:rsidRPr="00B76215">
        <w:rPr>
          <w:sz w:val="22"/>
          <w:szCs w:val="22"/>
        </w:rPr>
        <w:t xml:space="preserve"> M,</w:t>
      </w:r>
      <w:r w:rsidRPr="00B76215">
        <w:rPr>
          <w:sz w:val="22"/>
          <w:szCs w:val="22"/>
        </w:rPr>
        <w:t xml:space="preserve"> She</w:t>
      </w:r>
      <w:r w:rsidR="00E50952" w:rsidRPr="00B76215">
        <w:rPr>
          <w:sz w:val="22"/>
          <w:szCs w:val="22"/>
        </w:rPr>
        <w:t xml:space="preserve"> J-X</w:t>
      </w:r>
      <w:r w:rsidRPr="00B76215">
        <w:rPr>
          <w:sz w:val="22"/>
          <w:szCs w:val="22"/>
        </w:rPr>
        <w:t>, Simell</w:t>
      </w:r>
      <w:r w:rsidR="00E50952" w:rsidRPr="00B76215">
        <w:rPr>
          <w:sz w:val="22"/>
          <w:szCs w:val="22"/>
        </w:rPr>
        <w:t xml:space="preserve"> O</w:t>
      </w:r>
      <w:r w:rsidRPr="00B76215">
        <w:rPr>
          <w:sz w:val="22"/>
          <w:szCs w:val="22"/>
        </w:rPr>
        <w:t>,</w:t>
      </w:r>
      <w:r w:rsidR="00E50952" w:rsidRPr="00B76215">
        <w:rPr>
          <w:sz w:val="22"/>
          <w:szCs w:val="22"/>
        </w:rPr>
        <w:t xml:space="preserve"> </w:t>
      </w:r>
      <w:r w:rsidRPr="00B76215">
        <w:rPr>
          <w:sz w:val="22"/>
          <w:szCs w:val="22"/>
        </w:rPr>
        <w:t xml:space="preserve"> Toppari</w:t>
      </w:r>
      <w:r w:rsidR="00E50952" w:rsidRPr="00B76215">
        <w:rPr>
          <w:sz w:val="22"/>
          <w:szCs w:val="22"/>
        </w:rPr>
        <w:t xml:space="preserve"> J</w:t>
      </w:r>
      <w:r w:rsidRPr="00B76215">
        <w:rPr>
          <w:sz w:val="22"/>
          <w:szCs w:val="22"/>
        </w:rPr>
        <w:t>,</w:t>
      </w:r>
      <w:r w:rsidR="00E50952" w:rsidRPr="00B76215">
        <w:rPr>
          <w:sz w:val="22"/>
          <w:szCs w:val="22"/>
        </w:rPr>
        <w:t xml:space="preserve"> </w:t>
      </w:r>
      <w:r w:rsidRPr="00B76215">
        <w:rPr>
          <w:sz w:val="22"/>
          <w:szCs w:val="22"/>
        </w:rPr>
        <w:t xml:space="preserve"> Ziegler</w:t>
      </w:r>
      <w:r w:rsidR="00E50952" w:rsidRPr="00B76215">
        <w:rPr>
          <w:sz w:val="22"/>
          <w:szCs w:val="22"/>
        </w:rPr>
        <w:t xml:space="preserve"> A-G</w:t>
      </w:r>
      <w:r w:rsidRPr="00B76215">
        <w:rPr>
          <w:sz w:val="22"/>
          <w:szCs w:val="22"/>
        </w:rPr>
        <w:t>, Krischer</w:t>
      </w:r>
      <w:r w:rsidR="00E50952" w:rsidRPr="00B76215">
        <w:rPr>
          <w:sz w:val="22"/>
          <w:szCs w:val="22"/>
        </w:rPr>
        <w:t xml:space="preserve"> J</w:t>
      </w:r>
      <w:r w:rsidRPr="00B76215">
        <w:rPr>
          <w:sz w:val="22"/>
          <w:szCs w:val="22"/>
        </w:rPr>
        <w:t>, Virtanen</w:t>
      </w:r>
      <w:r w:rsidR="00E50952" w:rsidRPr="00B76215">
        <w:rPr>
          <w:sz w:val="22"/>
          <w:szCs w:val="22"/>
        </w:rPr>
        <w:t xml:space="preserve"> SM</w:t>
      </w:r>
      <w:r w:rsidRPr="00B76215">
        <w:rPr>
          <w:sz w:val="22"/>
          <w:szCs w:val="22"/>
        </w:rPr>
        <w:t xml:space="preserve">, </w:t>
      </w:r>
      <w:r w:rsidRPr="00B76215">
        <w:rPr>
          <w:b/>
          <w:sz w:val="22"/>
          <w:szCs w:val="22"/>
        </w:rPr>
        <w:t>Norris</w:t>
      </w:r>
      <w:r w:rsidR="00E50952" w:rsidRPr="00B76215">
        <w:rPr>
          <w:b/>
          <w:sz w:val="22"/>
          <w:szCs w:val="22"/>
        </w:rPr>
        <w:t xml:space="preserve"> JM</w:t>
      </w:r>
      <w:r w:rsidRPr="00B76215">
        <w:rPr>
          <w:sz w:val="22"/>
          <w:szCs w:val="22"/>
        </w:rPr>
        <w:t>,</w:t>
      </w:r>
      <w:r w:rsidR="00E50952" w:rsidRPr="00B76215">
        <w:rPr>
          <w:sz w:val="22"/>
          <w:szCs w:val="22"/>
        </w:rPr>
        <w:t xml:space="preserve"> </w:t>
      </w:r>
      <w:r w:rsidRPr="00B76215">
        <w:rPr>
          <w:sz w:val="22"/>
          <w:szCs w:val="22"/>
        </w:rPr>
        <w:t>Agardh</w:t>
      </w:r>
      <w:r w:rsidR="00E50952" w:rsidRPr="00B76215">
        <w:rPr>
          <w:sz w:val="22"/>
          <w:szCs w:val="22"/>
        </w:rPr>
        <w:t xml:space="preserve"> D</w:t>
      </w:r>
      <w:r w:rsidRPr="00B76215">
        <w:rPr>
          <w:sz w:val="22"/>
          <w:szCs w:val="22"/>
        </w:rPr>
        <w:t>, for the TEDDY STUDY GRO</w:t>
      </w:r>
      <w:r w:rsidR="00E50952" w:rsidRPr="00B76215">
        <w:rPr>
          <w:sz w:val="22"/>
          <w:szCs w:val="22"/>
        </w:rPr>
        <w:t xml:space="preserve">UP. </w:t>
      </w:r>
      <w:r w:rsidR="00DA7F29" w:rsidRPr="00B76215">
        <w:rPr>
          <w:sz w:val="22"/>
          <w:szCs w:val="22"/>
        </w:rPr>
        <w:t>Age at</w:t>
      </w:r>
      <w:r w:rsidRPr="00B76215">
        <w:rPr>
          <w:sz w:val="22"/>
          <w:szCs w:val="22"/>
        </w:rPr>
        <w:t xml:space="preserve"> gluten</w:t>
      </w:r>
      <w:r w:rsidR="00DA7F29" w:rsidRPr="00B76215">
        <w:rPr>
          <w:sz w:val="22"/>
          <w:szCs w:val="22"/>
        </w:rPr>
        <w:t xml:space="preserve"> introduction</w:t>
      </w:r>
      <w:r w:rsidRPr="00B76215">
        <w:rPr>
          <w:sz w:val="22"/>
          <w:szCs w:val="22"/>
        </w:rPr>
        <w:t xml:space="preserve"> and risk for celiac disease</w:t>
      </w:r>
      <w:r w:rsidR="00DA7F29" w:rsidRPr="00B76215">
        <w:rPr>
          <w:sz w:val="22"/>
          <w:szCs w:val="22"/>
        </w:rPr>
        <w:t>.</w:t>
      </w:r>
      <w:r w:rsidRPr="00B76215">
        <w:rPr>
          <w:sz w:val="22"/>
          <w:szCs w:val="22"/>
        </w:rPr>
        <w:t xml:space="preserve"> </w:t>
      </w:r>
      <w:r w:rsidR="00E50952" w:rsidRPr="00B76215">
        <w:rPr>
          <w:i/>
          <w:sz w:val="22"/>
          <w:szCs w:val="22"/>
        </w:rPr>
        <w:t xml:space="preserve">Pediatrics </w:t>
      </w:r>
      <w:r w:rsidR="00DA7F29" w:rsidRPr="00B76215">
        <w:rPr>
          <w:sz w:val="22"/>
          <w:szCs w:val="22"/>
        </w:rPr>
        <w:t>2015</w:t>
      </w:r>
      <w:r w:rsidR="00115E40" w:rsidRPr="00B76215">
        <w:rPr>
          <w:sz w:val="22"/>
          <w:szCs w:val="22"/>
        </w:rPr>
        <w:t>;135(2):239-45</w:t>
      </w:r>
      <w:r w:rsidR="00E50952" w:rsidRPr="00B76215">
        <w:rPr>
          <w:sz w:val="22"/>
          <w:szCs w:val="22"/>
        </w:rPr>
        <w:t>.</w:t>
      </w:r>
      <w:r w:rsidR="00115E40" w:rsidRPr="00B76215">
        <w:t xml:space="preserve">  </w:t>
      </w:r>
      <w:r w:rsidR="00115E40" w:rsidRPr="00B76215">
        <w:rPr>
          <w:sz w:val="22"/>
          <w:szCs w:val="22"/>
        </w:rPr>
        <w:t>PMC4306795</w:t>
      </w:r>
    </w:p>
    <w:p w14:paraId="4D8FA017" w14:textId="77777777" w:rsidR="00814727" w:rsidRPr="00B76215" w:rsidRDefault="00814727" w:rsidP="00814727">
      <w:pPr>
        <w:pStyle w:val="ListParagraph"/>
        <w:rPr>
          <w:sz w:val="22"/>
          <w:szCs w:val="22"/>
        </w:rPr>
      </w:pPr>
    </w:p>
    <w:p w14:paraId="19FD7E7B" w14:textId="77777777" w:rsidR="00947D33" w:rsidRPr="00B76215" w:rsidRDefault="00814727" w:rsidP="00814727">
      <w:pPr>
        <w:pStyle w:val="ListParagraph"/>
        <w:numPr>
          <w:ilvl w:val="0"/>
          <w:numId w:val="13"/>
        </w:numPr>
        <w:rPr>
          <w:sz w:val="22"/>
          <w:szCs w:val="22"/>
        </w:rPr>
      </w:pPr>
      <w:r w:rsidRPr="00B76215">
        <w:rPr>
          <w:sz w:val="22"/>
          <w:szCs w:val="22"/>
        </w:rPr>
        <w:t xml:space="preserve">Wessel J, Chu A, Willems S, Wang S, </w:t>
      </w:r>
      <w:proofErr w:type="spellStart"/>
      <w:r w:rsidRPr="00B76215">
        <w:rPr>
          <w:sz w:val="22"/>
          <w:szCs w:val="22"/>
        </w:rPr>
        <w:t>Yaghootkar</w:t>
      </w:r>
      <w:proofErr w:type="spellEnd"/>
      <w:r w:rsidRPr="00B76215">
        <w:rPr>
          <w:sz w:val="22"/>
          <w:szCs w:val="22"/>
        </w:rPr>
        <w:t xml:space="preserve"> H, Brody J, </w:t>
      </w:r>
      <w:proofErr w:type="spellStart"/>
      <w:r w:rsidRPr="00B76215">
        <w:rPr>
          <w:sz w:val="22"/>
          <w:szCs w:val="22"/>
        </w:rPr>
        <w:t>Dauriz</w:t>
      </w:r>
      <w:proofErr w:type="spellEnd"/>
      <w:r w:rsidRPr="00B76215">
        <w:rPr>
          <w:sz w:val="22"/>
          <w:szCs w:val="22"/>
        </w:rPr>
        <w:t xml:space="preserve"> M, Hivert M-F, Raghavan S, </w:t>
      </w:r>
      <w:proofErr w:type="spellStart"/>
      <w:r w:rsidRPr="00B76215">
        <w:rPr>
          <w:sz w:val="22"/>
          <w:szCs w:val="22"/>
        </w:rPr>
        <w:t>Lipovich</w:t>
      </w:r>
      <w:proofErr w:type="spellEnd"/>
      <w:r w:rsidRPr="00B76215">
        <w:rPr>
          <w:sz w:val="22"/>
          <w:szCs w:val="22"/>
        </w:rPr>
        <w:t xml:space="preserve"> L, Hidalgo B, Fox K, Huffman J, An P, Lu Y, Rasmussen-</w:t>
      </w:r>
      <w:proofErr w:type="spellStart"/>
      <w:r w:rsidRPr="00B76215">
        <w:rPr>
          <w:sz w:val="22"/>
          <w:szCs w:val="22"/>
        </w:rPr>
        <w:t>Torvik</w:t>
      </w:r>
      <w:proofErr w:type="spellEnd"/>
      <w:r w:rsidRPr="00B76215">
        <w:rPr>
          <w:sz w:val="22"/>
          <w:szCs w:val="22"/>
        </w:rPr>
        <w:t xml:space="preserve"> L,  </w:t>
      </w:r>
      <w:proofErr w:type="spellStart"/>
      <w:r w:rsidRPr="00B76215">
        <w:rPr>
          <w:sz w:val="22"/>
          <w:szCs w:val="22"/>
        </w:rPr>
        <w:t>Grarup</w:t>
      </w:r>
      <w:proofErr w:type="spellEnd"/>
      <w:r w:rsidRPr="00B76215">
        <w:rPr>
          <w:sz w:val="22"/>
          <w:szCs w:val="22"/>
        </w:rPr>
        <w:t xml:space="preserve"> N, </w:t>
      </w:r>
      <w:proofErr w:type="spellStart"/>
      <w:r w:rsidRPr="00B76215">
        <w:rPr>
          <w:sz w:val="22"/>
          <w:szCs w:val="22"/>
        </w:rPr>
        <w:t>Ehm</w:t>
      </w:r>
      <w:proofErr w:type="spellEnd"/>
      <w:r w:rsidRPr="00B76215">
        <w:rPr>
          <w:sz w:val="22"/>
          <w:szCs w:val="22"/>
        </w:rPr>
        <w:t xml:space="preserve"> M, Li L,  Baldridge A, </w:t>
      </w:r>
      <w:proofErr w:type="spellStart"/>
      <w:r w:rsidRPr="00B76215">
        <w:rPr>
          <w:sz w:val="22"/>
          <w:szCs w:val="22"/>
        </w:rPr>
        <w:t>Stancakova</w:t>
      </w:r>
      <w:proofErr w:type="spellEnd"/>
      <w:r w:rsidRPr="00B76215">
        <w:rPr>
          <w:sz w:val="22"/>
          <w:szCs w:val="22"/>
        </w:rPr>
        <w:t xml:space="preserve"> A, </w:t>
      </w:r>
      <w:proofErr w:type="spellStart"/>
      <w:r w:rsidRPr="00B76215">
        <w:rPr>
          <w:sz w:val="22"/>
          <w:szCs w:val="22"/>
        </w:rPr>
        <w:t>Abrol</w:t>
      </w:r>
      <w:proofErr w:type="spellEnd"/>
      <w:r w:rsidRPr="00B76215">
        <w:rPr>
          <w:sz w:val="22"/>
          <w:szCs w:val="22"/>
        </w:rPr>
        <w:t xml:space="preserve"> R, </w:t>
      </w:r>
      <w:proofErr w:type="spellStart"/>
      <w:r w:rsidRPr="00B76215">
        <w:rPr>
          <w:sz w:val="22"/>
          <w:szCs w:val="22"/>
        </w:rPr>
        <w:t>Besse</w:t>
      </w:r>
      <w:proofErr w:type="spellEnd"/>
      <w:r w:rsidRPr="00B76215">
        <w:rPr>
          <w:sz w:val="22"/>
          <w:szCs w:val="22"/>
        </w:rPr>
        <w:t xml:space="preserve"> C, Boland A, Bork-Jensen J, </w:t>
      </w:r>
      <w:proofErr w:type="spellStart"/>
      <w:r w:rsidRPr="00B76215">
        <w:rPr>
          <w:sz w:val="22"/>
          <w:szCs w:val="22"/>
        </w:rPr>
        <w:t>Fornage</w:t>
      </w:r>
      <w:proofErr w:type="spellEnd"/>
      <w:r w:rsidRPr="00B76215">
        <w:rPr>
          <w:sz w:val="22"/>
          <w:szCs w:val="22"/>
        </w:rPr>
        <w:t xml:space="preserve"> M, Freitag D, Garcia M, Guo X, Hara K, Isaacs A, </w:t>
      </w:r>
      <w:proofErr w:type="spellStart"/>
      <w:r w:rsidRPr="00B76215">
        <w:rPr>
          <w:sz w:val="22"/>
          <w:szCs w:val="22"/>
        </w:rPr>
        <w:t>Jakobsdottir</w:t>
      </w:r>
      <w:proofErr w:type="spellEnd"/>
      <w:r w:rsidRPr="00B76215">
        <w:rPr>
          <w:sz w:val="22"/>
          <w:szCs w:val="22"/>
        </w:rPr>
        <w:t xml:space="preserve"> J, Lange L, Layton J, Li M, Zhao JH, </w:t>
      </w:r>
      <w:proofErr w:type="spellStart"/>
      <w:r w:rsidRPr="00B76215">
        <w:rPr>
          <w:sz w:val="22"/>
          <w:szCs w:val="22"/>
        </w:rPr>
        <w:t>Meidtner</w:t>
      </w:r>
      <w:proofErr w:type="spellEnd"/>
      <w:r w:rsidRPr="00B76215">
        <w:rPr>
          <w:sz w:val="22"/>
          <w:szCs w:val="22"/>
        </w:rPr>
        <w:t xml:space="preserve"> K, Morrison A, </w:t>
      </w:r>
      <w:proofErr w:type="spellStart"/>
      <w:r w:rsidRPr="00B76215">
        <w:rPr>
          <w:sz w:val="22"/>
          <w:szCs w:val="22"/>
        </w:rPr>
        <w:t>Nalls</w:t>
      </w:r>
      <w:proofErr w:type="spellEnd"/>
      <w:r w:rsidRPr="00B76215">
        <w:rPr>
          <w:sz w:val="22"/>
          <w:szCs w:val="22"/>
        </w:rPr>
        <w:t xml:space="preserve"> M, Peters M, </w:t>
      </w:r>
      <w:proofErr w:type="spellStart"/>
      <w:r w:rsidRPr="00B76215">
        <w:rPr>
          <w:sz w:val="22"/>
          <w:szCs w:val="22"/>
        </w:rPr>
        <w:t>Sabater-Lleal</w:t>
      </w:r>
      <w:proofErr w:type="spellEnd"/>
      <w:r w:rsidRPr="00B76215">
        <w:rPr>
          <w:sz w:val="22"/>
          <w:szCs w:val="22"/>
        </w:rPr>
        <w:t xml:space="preserve"> M, </w:t>
      </w:r>
      <w:proofErr w:type="spellStart"/>
      <w:r w:rsidRPr="00B76215">
        <w:rPr>
          <w:sz w:val="22"/>
          <w:szCs w:val="22"/>
        </w:rPr>
        <w:t>Schurmann</w:t>
      </w:r>
      <w:proofErr w:type="spellEnd"/>
      <w:r w:rsidRPr="00B76215">
        <w:rPr>
          <w:sz w:val="22"/>
          <w:szCs w:val="22"/>
        </w:rPr>
        <w:t xml:space="preserve"> C, Silveira A, Smith A, Southam L, </w:t>
      </w:r>
      <w:proofErr w:type="spellStart"/>
      <w:r w:rsidRPr="00B76215">
        <w:rPr>
          <w:sz w:val="22"/>
          <w:szCs w:val="22"/>
        </w:rPr>
        <w:t>Stoiber</w:t>
      </w:r>
      <w:proofErr w:type="spellEnd"/>
      <w:r w:rsidRPr="00B76215">
        <w:rPr>
          <w:sz w:val="22"/>
          <w:szCs w:val="22"/>
        </w:rPr>
        <w:t xml:space="preserve"> MH, Strawbridge R, Taylor K, </w:t>
      </w:r>
      <w:proofErr w:type="spellStart"/>
      <w:r w:rsidRPr="00B76215">
        <w:rPr>
          <w:sz w:val="22"/>
          <w:szCs w:val="22"/>
        </w:rPr>
        <w:t>Varga</w:t>
      </w:r>
      <w:proofErr w:type="spellEnd"/>
      <w:r w:rsidRPr="00B76215">
        <w:rPr>
          <w:sz w:val="22"/>
          <w:szCs w:val="22"/>
        </w:rPr>
        <w:t xml:space="preserve"> T, </w:t>
      </w:r>
      <w:proofErr w:type="spellStart"/>
      <w:r w:rsidRPr="00B76215">
        <w:rPr>
          <w:sz w:val="22"/>
          <w:szCs w:val="22"/>
        </w:rPr>
        <w:t>Allin</w:t>
      </w:r>
      <w:proofErr w:type="spellEnd"/>
      <w:r w:rsidRPr="00B76215">
        <w:rPr>
          <w:sz w:val="22"/>
          <w:szCs w:val="22"/>
        </w:rPr>
        <w:t xml:space="preserve"> KH, Amin N, Aponte J, Aung T, Barbieri CM, </w:t>
      </w:r>
      <w:proofErr w:type="spellStart"/>
      <w:r w:rsidRPr="00B76215">
        <w:rPr>
          <w:sz w:val="22"/>
          <w:szCs w:val="22"/>
        </w:rPr>
        <w:t>Bihlmeyer</w:t>
      </w:r>
      <w:proofErr w:type="spellEnd"/>
      <w:r w:rsidRPr="00B76215">
        <w:rPr>
          <w:sz w:val="22"/>
          <w:szCs w:val="22"/>
        </w:rPr>
        <w:t xml:space="preserve"> N, </w:t>
      </w:r>
      <w:proofErr w:type="spellStart"/>
      <w:r w:rsidRPr="00B76215">
        <w:rPr>
          <w:sz w:val="22"/>
          <w:szCs w:val="22"/>
        </w:rPr>
        <w:t>Boehnke</w:t>
      </w:r>
      <w:proofErr w:type="spellEnd"/>
      <w:r w:rsidRPr="00B76215">
        <w:rPr>
          <w:sz w:val="22"/>
          <w:szCs w:val="22"/>
        </w:rPr>
        <w:t xml:space="preserve"> M, </w:t>
      </w:r>
      <w:proofErr w:type="spellStart"/>
      <w:r w:rsidRPr="00B76215">
        <w:rPr>
          <w:sz w:val="22"/>
          <w:szCs w:val="22"/>
        </w:rPr>
        <w:t>Bombieri</w:t>
      </w:r>
      <w:proofErr w:type="spellEnd"/>
      <w:r w:rsidRPr="00B76215">
        <w:rPr>
          <w:sz w:val="22"/>
          <w:szCs w:val="22"/>
        </w:rPr>
        <w:t xml:space="preserve"> C, Bowden D, Burnes SM, Chen Y, Chen Y-D, Cheng C-Y, Correa A, </w:t>
      </w:r>
      <w:proofErr w:type="spellStart"/>
      <w:r w:rsidRPr="00B76215">
        <w:rPr>
          <w:sz w:val="22"/>
          <w:szCs w:val="22"/>
        </w:rPr>
        <w:t>Czajkowski</w:t>
      </w:r>
      <w:proofErr w:type="spellEnd"/>
      <w:r w:rsidRPr="00B76215">
        <w:rPr>
          <w:sz w:val="22"/>
          <w:szCs w:val="22"/>
        </w:rPr>
        <w:t xml:space="preserve"> J, </w:t>
      </w:r>
      <w:proofErr w:type="spellStart"/>
      <w:r w:rsidRPr="00B76215">
        <w:rPr>
          <w:sz w:val="22"/>
          <w:szCs w:val="22"/>
        </w:rPr>
        <w:t>Dehghan</w:t>
      </w:r>
      <w:proofErr w:type="spellEnd"/>
      <w:r w:rsidRPr="00B76215">
        <w:rPr>
          <w:sz w:val="22"/>
          <w:szCs w:val="22"/>
        </w:rPr>
        <w:t xml:space="preserve"> A, Ehret GB, </w:t>
      </w:r>
      <w:proofErr w:type="spellStart"/>
      <w:r w:rsidRPr="00B76215">
        <w:rPr>
          <w:sz w:val="22"/>
          <w:szCs w:val="22"/>
        </w:rPr>
        <w:t>Eiriksdottir</w:t>
      </w:r>
      <w:proofErr w:type="spellEnd"/>
      <w:r w:rsidRPr="00B76215">
        <w:rPr>
          <w:sz w:val="22"/>
          <w:szCs w:val="22"/>
        </w:rPr>
        <w:t xml:space="preserve"> G, Escher S, </w:t>
      </w:r>
      <w:proofErr w:type="spellStart"/>
      <w:r w:rsidRPr="00B76215">
        <w:rPr>
          <w:sz w:val="22"/>
          <w:szCs w:val="22"/>
        </w:rPr>
        <w:t>Farmaki</w:t>
      </w:r>
      <w:proofErr w:type="spellEnd"/>
      <w:r w:rsidRPr="00B76215">
        <w:rPr>
          <w:sz w:val="22"/>
          <w:szCs w:val="22"/>
        </w:rPr>
        <w:t xml:space="preserve"> A-E, </w:t>
      </w:r>
      <w:proofErr w:type="spellStart"/>
      <w:r w:rsidRPr="00B76215">
        <w:rPr>
          <w:sz w:val="22"/>
          <w:szCs w:val="22"/>
        </w:rPr>
        <w:t>Frånberg</w:t>
      </w:r>
      <w:proofErr w:type="spellEnd"/>
      <w:r w:rsidRPr="00B76215">
        <w:rPr>
          <w:sz w:val="22"/>
          <w:szCs w:val="22"/>
        </w:rPr>
        <w:t xml:space="preserve"> M, </w:t>
      </w:r>
      <w:proofErr w:type="spellStart"/>
      <w:r w:rsidRPr="00B76215">
        <w:rPr>
          <w:sz w:val="22"/>
          <w:szCs w:val="22"/>
        </w:rPr>
        <w:t>Giulianini</w:t>
      </w:r>
      <w:proofErr w:type="spellEnd"/>
      <w:r w:rsidRPr="00B76215">
        <w:rPr>
          <w:sz w:val="22"/>
          <w:szCs w:val="22"/>
        </w:rPr>
        <w:t xml:space="preserve"> F, Goddard III W, Goel A, Gottesman O, Grove M, Gustafsson S, Hai Y, </w:t>
      </w:r>
      <w:proofErr w:type="spellStart"/>
      <w:r w:rsidRPr="00B76215">
        <w:rPr>
          <w:sz w:val="22"/>
          <w:szCs w:val="22"/>
        </w:rPr>
        <w:t>Hallmans</w:t>
      </w:r>
      <w:proofErr w:type="spellEnd"/>
      <w:r w:rsidRPr="00B76215">
        <w:rPr>
          <w:sz w:val="22"/>
          <w:szCs w:val="22"/>
        </w:rPr>
        <w:t xml:space="preserve"> G, </w:t>
      </w:r>
      <w:proofErr w:type="spellStart"/>
      <w:r w:rsidRPr="00B76215">
        <w:rPr>
          <w:sz w:val="22"/>
          <w:szCs w:val="22"/>
        </w:rPr>
        <w:t>Heo</w:t>
      </w:r>
      <w:proofErr w:type="spellEnd"/>
      <w:r w:rsidRPr="00B76215">
        <w:rPr>
          <w:sz w:val="22"/>
          <w:szCs w:val="22"/>
        </w:rPr>
        <w:t xml:space="preserve"> J, Hoffmann P, Ikram M, Jensen R, Jorgensen ME, Jorgensen T, </w:t>
      </w:r>
      <w:proofErr w:type="spellStart"/>
      <w:r w:rsidRPr="00B76215">
        <w:rPr>
          <w:sz w:val="22"/>
          <w:szCs w:val="22"/>
        </w:rPr>
        <w:t>Karaleftheri</w:t>
      </w:r>
      <w:proofErr w:type="spellEnd"/>
      <w:r w:rsidRPr="00B76215">
        <w:rPr>
          <w:sz w:val="22"/>
          <w:szCs w:val="22"/>
        </w:rPr>
        <w:t xml:space="preserve"> M, Khor CC, Kirkpatrick A, </w:t>
      </w:r>
      <w:proofErr w:type="spellStart"/>
      <w:r w:rsidRPr="00B76215">
        <w:rPr>
          <w:sz w:val="22"/>
          <w:szCs w:val="22"/>
        </w:rPr>
        <w:t>Kraja</w:t>
      </w:r>
      <w:proofErr w:type="spellEnd"/>
      <w:r w:rsidR="00947D33" w:rsidRPr="00B76215">
        <w:rPr>
          <w:sz w:val="22"/>
          <w:szCs w:val="22"/>
        </w:rPr>
        <w:t xml:space="preserve"> AT</w:t>
      </w:r>
      <w:r w:rsidRPr="00B76215">
        <w:rPr>
          <w:sz w:val="22"/>
          <w:szCs w:val="22"/>
        </w:rPr>
        <w:t xml:space="preserve">, </w:t>
      </w:r>
      <w:proofErr w:type="spellStart"/>
      <w:r w:rsidRPr="00B76215">
        <w:rPr>
          <w:sz w:val="22"/>
          <w:szCs w:val="22"/>
        </w:rPr>
        <w:t>Kuusisto</w:t>
      </w:r>
      <w:proofErr w:type="spellEnd"/>
      <w:r w:rsidR="00947D33" w:rsidRPr="00B76215">
        <w:rPr>
          <w:sz w:val="22"/>
          <w:szCs w:val="22"/>
        </w:rPr>
        <w:t xml:space="preserve"> J</w:t>
      </w:r>
      <w:r w:rsidRPr="00B76215">
        <w:rPr>
          <w:sz w:val="22"/>
          <w:szCs w:val="22"/>
        </w:rPr>
        <w:t>, Lange</w:t>
      </w:r>
      <w:r w:rsidR="00947D33" w:rsidRPr="00B76215">
        <w:rPr>
          <w:sz w:val="22"/>
          <w:szCs w:val="22"/>
        </w:rPr>
        <w:t xml:space="preserve"> E</w:t>
      </w:r>
      <w:r w:rsidRPr="00B76215">
        <w:rPr>
          <w:sz w:val="22"/>
          <w:szCs w:val="22"/>
        </w:rPr>
        <w:t>, Lee</w:t>
      </w:r>
      <w:r w:rsidR="00947D33" w:rsidRPr="00B76215">
        <w:rPr>
          <w:sz w:val="22"/>
          <w:szCs w:val="22"/>
        </w:rPr>
        <w:t xml:space="preserve"> IT</w:t>
      </w:r>
      <w:r w:rsidRPr="00B76215">
        <w:rPr>
          <w:sz w:val="22"/>
          <w:szCs w:val="22"/>
        </w:rPr>
        <w:t>, Lee</w:t>
      </w:r>
      <w:r w:rsidR="00947D33" w:rsidRPr="00B76215">
        <w:rPr>
          <w:sz w:val="22"/>
          <w:szCs w:val="22"/>
        </w:rPr>
        <w:t xml:space="preserve"> W-J</w:t>
      </w:r>
      <w:r w:rsidRPr="00B76215">
        <w:rPr>
          <w:sz w:val="22"/>
          <w:szCs w:val="22"/>
        </w:rPr>
        <w:t>, Leong</w:t>
      </w:r>
      <w:r w:rsidR="00947D33" w:rsidRPr="00B76215">
        <w:rPr>
          <w:sz w:val="22"/>
          <w:szCs w:val="22"/>
        </w:rPr>
        <w:t xml:space="preserve"> A,</w:t>
      </w:r>
      <w:r w:rsidRPr="00B76215">
        <w:rPr>
          <w:sz w:val="22"/>
          <w:szCs w:val="22"/>
        </w:rPr>
        <w:t xml:space="preserve"> Liao</w:t>
      </w:r>
      <w:r w:rsidR="00947D33" w:rsidRPr="00B76215">
        <w:rPr>
          <w:sz w:val="22"/>
          <w:szCs w:val="22"/>
        </w:rPr>
        <w:t xml:space="preserve"> J</w:t>
      </w:r>
      <w:r w:rsidRPr="00B76215">
        <w:rPr>
          <w:sz w:val="22"/>
          <w:szCs w:val="22"/>
        </w:rPr>
        <w:t>, Liu</w:t>
      </w:r>
      <w:r w:rsidR="00947D33" w:rsidRPr="00B76215">
        <w:rPr>
          <w:sz w:val="22"/>
          <w:szCs w:val="22"/>
        </w:rPr>
        <w:t xml:space="preserve"> C</w:t>
      </w:r>
      <w:r w:rsidRPr="00B76215">
        <w:rPr>
          <w:sz w:val="22"/>
          <w:szCs w:val="22"/>
        </w:rPr>
        <w:t>, Liu</w:t>
      </w:r>
      <w:r w:rsidR="00947D33" w:rsidRPr="00B76215">
        <w:rPr>
          <w:sz w:val="22"/>
          <w:szCs w:val="22"/>
        </w:rPr>
        <w:t xml:space="preserve"> Y</w:t>
      </w:r>
      <w:r w:rsidRPr="00B76215">
        <w:rPr>
          <w:sz w:val="22"/>
          <w:szCs w:val="22"/>
        </w:rPr>
        <w:t>, Lindgren</w:t>
      </w:r>
      <w:r w:rsidR="00947D33" w:rsidRPr="00B76215">
        <w:rPr>
          <w:sz w:val="22"/>
          <w:szCs w:val="22"/>
        </w:rPr>
        <w:t xml:space="preserve"> CM</w:t>
      </w:r>
      <w:r w:rsidRPr="00B76215">
        <w:rPr>
          <w:sz w:val="22"/>
          <w:szCs w:val="22"/>
        </w:rPr>
        <w:t xml:space="preserve">, </w:t>
      </w:r>
      <w:proofErr w:type="spellStart"/>
      <w:r w:rsidRPr="00B76215">
        <w:rPr>
          <w:sz w:val="22"/>
          <w:szCs w:val="22"/>
        </w:rPr>
        <w:t>Linneberg</w:t>
      </w:r>
      <w:proofErr w:type="spellEnd"/>
      <w:r w:rsidR="00947D33" w:rsidRPr="00B76215">
        <w:rPr>
          <w:sz w:val="22"/>
          <w:szCs w:val="22"/>
        </w:rPr>
        <w:t xml:space="preserve"> A</w:t>
      </w:r>
      <w:r w:rsidRPr="00B76215">
        <w:rPr>
          <w:sz w:val="22"/>
          <w:szCs w:val="22"/>
        </w:rPr>
        <w:t xml:space="preserve">, </w:t>
      </w:r>
      <w:proofErr w:type="spellStart"/>
      <w:r w:rsidRPr="00B76215">
        <w:rPr>
          <w:sz w:val="22"/>
          <w:szCs w:val="22"/>
        </w:rPr>
        <w:t>Malerba</w:t>
      </w:r>
      <w:proofErr w:type="spellEnd"/>
      <w:r w:rsidR="00947D33" w:rsidRPr="00B76215">
        <w:rPr>
          <w:sz w:val="22"/>
          <w:szCs w:val="22"/>
        </w:rPr>
        <w:t xml:space="preserve"> G</w:t>
      </w:r>
      <w:r w:rsidRPr="00B76215">
        <w:rPr>
          <w:sz w:val="22"/>
          <w:szCs w:val="22"/>
        </w:rPr>
        <w:t xml:space="preserve">, </w:t>
      </w:r>
      <w:proofErr w:type="spellStart"/>
      <w:r w:rsidRPr="00B76215">
        <w:rPr>
          <w:sz w:val="22"/>
          <w:szCs w:val="22"/>
        </w:rPr>
        <w:t>Mamakou</w:t>
      </w:r>
      <w:proofErr w:type="spellEnd"/>
      <w:r w:rsidR="00947D33" w:rsidRPr="00B76215">
        <w:rPr>
          <w:sz w:val="22"/>
          <w:szCs w:val="22"/>
        </w:rPr>
        <w:t xml:space="preserve"> V</w:t>
      </w:r>
      <w:r w:rsidRPr="00B76215">
        <w:rPr>
          <w:sz w:val="22"/>
          <w:szCs w:val="22"/>
        </w:rPr>
        <w:t xml:space="preserve">, </w:t>
      </w:r>
      <w:proofErr w:type="spellStart"/>
      <w:r w:rsidRPr="00B76215">
        <w:rPr>
          <w:sz w:val="22"/>
          <w:szCs w:val="22"/>
        </w:rPr>
        <w:t>Marouli</w:t>
      </w:r>
      <w:proofErr w:type="spellEnd"/>
      <w:r w:rsidR="00947D33" w:rsidRPr="00B76215">
        <w:rPr>
          <w:sz w:val="22"/>
          <w:szCs w:val="22"/>
        </w:rPr>
        <w:t xml:space="preserve"> E</w:t>
      </w:r>
      <w:r w:rsidRPr="00B76215">
        <w:rPr>
          <w:sz w:val="22"/>
          <w:szCs w:val="22"/>
        </w:rPr>
        <w:t xml:space="preserve">, </w:t>
      </w:r>
      <w:proofErr w:type="spellStart"/>
      <w:r w:rsidRPr="00B76215">
        <w:rPr>
          <w:sz w:val="22"/>
          <w:szCs w:val="22"/>
        </w:rPr>
        <w:t>Maruthur</w:t>
      </w:r>
      <w:proofErr w:type="spellEnd"/>
      <w:r w:rsidR="00947D33" w:rsidRPr="00B76215">
        <w:rPr>
          <w:sz w:val="22"/>
          <w:szCs w:val="22"/>
        </w:rPr>
        <w:t xml:space="preserve"> N</w:t>
      </w:r>
      <w:r w:rsidRPr="00B76215">
        <w:rPr>
          <w:sz w:val="22"/>
          <w:szCs w:val="22"/>
        </w:rPr>
        <w:t xml:space="preserve">, </w:t>
      </w:r>
      <w:proofErr w:type="spellStart"/>
      <w:r w:rsidR="00947D33" w:rsidRPr="00B76215">
        <w:rPr>
          <w:sz w:val="22"/>
          <w:szCs w:val="22"/>
        </w:rPr>
        <w:t>M</w:t>
      </w:r>
      <w:r w:rsidRPr="00B76215">
        <w:rPr>
          <w:sz w:val="22"/>
          <w:szCs w:val="22"/>
        </w:rPr>
        <w:t>atchan</w:t>
      </w:r>
      <w:proofErr w:type="spellEnd"/>
      <w:r w:rsidR="00947D33" w:rsidRPr="00B76215">
        <w:rPr>
          <w:sz w:val="22"/>
          <w:szCs w:val="22"/>
        </w:rPr>
        <w:t xml:space="preserve"> A</w:t>
      </w:r>
      <w:r w:rsidRPr="00B76215">
        <w:rPr>
          <w:sz w:val="22"/>
          <w:szCs w:val="22"/>
        </w:rPr>
        <w:t>, McKean</w:t>
      </w:r>
      <w:r w:rsidR="00947D33" w:rsidRPr="00B76215">
        <w:rPr>
          <w:sz w:val="22"/>
          <w:szCs w:val="22"/>
        </w:rPr>
        <w:t xml:space="preserve"> R</w:t>
      </w:r>
      <w:r w:rsidRPr="00B76215">
        <w:rPr>
          <w:sz w:val="22"/>
          <w:szCs w:val="22"/>
        </w:rPr>
        <w:t>, McLeod</w:t>
      </w:r>
      <w:r w:rsidR="00947D33" w:rsidRPr="00B76215">
        <w:rPr>
          <w:sz w:val="22"/>
          <w:szCs w:val="22"/>
        </w:rPr>
        <w:t xml:space="preserve"> O</w:t>
      </w:r>
      <w:r w:rsidRPr="00B76215">
        <w:rPr>
          <w:sz w:val="22"/>
          <w:szCs w:val="22"/>
        </w:rPr>
        <w:t>, Metcalf</w:t>
      </w:r>
      <w:r w:rsidR="00947D33" w:rsidRPr="00B76215">
        <w:rPr>
          <w:sz w:val="22"/>
          <w:szCs w:val="22"/>
        </w:rPr>
        <w:t xml:space="preserve"> G</w:t>
      </w:r>
      <w:r w:rsidRPr="00B76215">
        <w:rPr>
          <w:sz w:val="22"/>
          <w:szCs w:val="22"/>
        </w:rPr>
        <w:t xml:space="preserve">, </w:t>
      </w:r>
      <w:proofErr w:type="spellStart"/>
      <w:r w:rsidRPr="00B76215">
        <w:rPr>
          <w:sz w:val="22"/>
          <w:szCs w:val="22"/>
        </w:rPr>
        <w:t>Mohlke</w:t>
      </w:r>
      <w:proofErr w:type="spellEnd"/>
      <w:r w:rsidR="00947D33" w:rsidRPr="00B76215">
        <w:rPr>
          <w:sz w:val="22"/>
          <w:szCs w:val="22"/>
        </w:rPr>
        <w:t xml:space="preserve"> KL</w:t>
      </w:r>
      <w:r w:rsidRPr="00B76215">
        <w:rPr>
          <w:sz w:val="22"/>
          <w:szCs w:val="22"/>
        </w:rPr>
        <w:t xml:space="preserve">, </w:t>
      </w:r>
      <w:proofErr w:type="spellStart"/>
      <w:r w:rsidRPr="00B76215">
        <w:rPr>
          <w:sz w:val="22"/>
          <w:szCs w:val="22"/>
        </w:rPr>
        <w:t>Muzny</w:t>
      </w:r>
      <w:proofErr w:type="spellEnd"/>
      <w:r w:rsidR="00947D33" w:rsidRPr="00B76215">
        <w:rPr>
          <w:sz w:val="22"/>
          <w:szCs w:val="22"/>
        </w:rPr>
        <w:t xml:space="preserve"> D</w:t>
      </w:r>
      <w:r w:rsidRPr="00B76215">
        <w:rPr>
          <w:sz w:val="22"/>
          <w:szCs w:val="22"/>
        </w:rPr>
        <w:t xml:space="preserve">, </w:t>
      </w:r>
      <w:proofErr w:type="spellStart"/>
      <w:r w:rsidRPr="00B76215">
        <w:rPr>
          <w:sz w:val="22"/>
          <w:szCs w:val="22"/>
        </w:rPr>
        <w:t>Ntalla</w:t>
      </w:r>
      <w:proofErr w:type="spellEnd"/>
      <w:r w:rsidR="00947D33" w:rsidRPr="00B76215">
        <w:rPr>
          <w:sz w:val="22"/>
          <w:szCs w:val="22"/>
        </w:rPr>
        <w:t xml:space="preserve"> I</w:t>
      </w:r>
      <w:r w:rsidRPr="00B76215">
        <w:rPr>
          <w:sz w:val="22"/>
          <w:szCs w:val="22"/>
        </w:rPr>
        <w:t>, Palmer</w:t>
      </w:r>
      <w:r w:rsidR="00947D33" w:rsidRPr="00B76215">
        <w:rPr>
          <w:sz w:val="22"/>
          <w:szCs w:val="22"/>
        </w:rPr>
        <w:t xml:space="preserve"> N</w:t>
      </w:r>
      <w:r w:rsidRPr="00B76215">
        <w:rPr>
          <w:sz w:val="22"/>
          <w:szCs w:val="22"/>
        </w:rPr>
        <w:t xml:space="preserve">, </w:t>
      </w:r>
      <w:proofErr w:type="spellStart"/>
      <w:r w:rsidRPr="00B76215">
        <w:rPr>
          <w:sz w:val="22"/>
          <w:szCs w:val="22"/>
        </w:rPr>
        <w:t>Pasko</w:t>
      </w:r>
      <w:proofErr w:type="spellEnd"/>
      <w:r w:rsidR="00947D33" w:rsidRPr="00B76215">
        <w:rPr>
          <w:sz w:val="22"/>
          <w:szCs w:val="22"/>
        </w:rPr>
        <w:t xml:space="preserve"> D</w:t>
      </w:r>
      <w:r w:rsidRPr="00B76215">
        <w:rPr>
          <w:sz w:val="22"/>
          <w:szCs w:val="22"/>
        </w:rPr>
        <w:t>, Peter</w:t>
      </w:r>
      <w:r w:rsidR="00947D33" w:rsidRPr="00B76215">
        <w:rPr>
          <w:sz w:val="22"/>
          <w:szCs w:val="22"/>
        </w:rPr>
        <w:t xml:space="preserve"> A</w:t>
      </w:r>
      <w:r w:rsidRPr="00B76215">
        <w:rPr>
          <w:sz w:val="22"/>
          <w:szCs w:val="22"/>
        </w:rPr>
        <w:t>, Rayner</w:t>
      </w:r>
      <w:r w:rsidR="00947D33" w:rsidRPr="00B76215">
        <w:rPr>
          <w:sz w:val="22"/>
          <w:szCs w:val="22"/>
        </w:rPr>
        <w:t xml:space="preserve"> N</w:t>
      </w:r>
      <w:r w:rsidRPr="00B76215">
        <w:rPr>
          <w:sz w:val="22"/>
          <w:szCs w:val="22"/>
        </w:rPr>
        <w:t xml:space="preserve">, </w:t>
      </w:r>
      <w:proofErr w:type="spellStart"/>
      <w:r w:rsidR="00947D33" w:rsidRPr="00B76215">
        <w:rPr>
          <w:sz w:val="22"/>
          <w:szCs w:val="22"/>
        </w:rPr>
        <w:t>R</w:t>
      </w:r>
      <w:r w:rsidRPr="00B76215">
        <w:rPr>
          <w:sz w:val="22"/>
          <w:szCs w:val="22"/>
        </w:rPr>
        <w:t>enstrom</w:t>
      </w:r>
      <w:proofErr w:type="spellEnd"/>
      <w:r w:rsidR="00947D33" w:rsidRPr="00B76215">
        <w:rPr>
          <w:sz w:val="22"/>
          <w:szCs w:val="22"/>
        </w:rPr>
        <w:t xml:space="preserve"> F</w:t>
      </w:r>
      <w:r w:rsidRPr="00B76215">
        <w:rPr>
          <w:sz w:val="22"/>
          <w:szCs w:val="22"/>
        </w:rPr>
        <w:t>, Rice</w:t>
      </w:r>
      <w:r w:rsidR="00947D33" w:rsidRPr="00B76215">
        <w:rPr>
          <w:sz w:val="22"/>
          <w:szCs w:val="22"/>
        </w:rPr>
        <w:t xml:space="preserve"> K</w:t>
      </w:r>
      <w:r w:rsidRPr="00B76215">
        <w:rPr>
          <w:sz w:val="22"/>
          <w:szCs w:val="22"/>
        </w:rPr>
        <w:t>, Sala</w:t>
      </w:r>
      <w:r w:rsidR="00947D33" w:rsidRPr="00B76215">
        <w:rPr>
          <w:sz w:val="22"/>
          <w:szCs w:val="22"/>
        </w:rPr>
        <w:t xml:space="preserve"> CF</w:t>
      </w:r>
      <w:r w:rsidRPr="00B76215">
        <w:rPr>
          <w:sz w:val="22"/>
          <w:szCs w:val="22"/>
        </w:rPr>
        <w:t xml:space="preserve">, </w:t>
      </w:r>
      <w:proofErr w:type="spellStart"/>
      <w:r w:rsidRPr="00B76215">
        <w:rPr>
          <w:sz w:val="22"/>
          <w:szCs w:val="22"/>
        </w:rPr>
        <w:t>Sennblad</w:t>
      </w:r>
      <w:proofErr w:type="spellEnd"/>
      <w:r w:rsidR="00947D33" w:rsidRPr="00B76215">
        <w:rPr>
          <w:sz w:val="22"/>
          <w:szCs w:val="22"/>
        </w:rPr>
        <w:t xml:space="preserve"> B</w:t>
      </w:r>
      <w:r w:rsidRPr="00B76215">
        <w:rPr>
          <w:sz w:val="22"/>
          <w:szCs w:val="22"/>
        </w:rPr>
        <w:t xml:space="preserve">, </w:t>
      </w:r>
      <w:proofErr w:type="spellStart"/>
      <w:r w:rsidRPr="00B76215">
        <w:rPr>
          <w:sz w:val="22"/>
          <w:szCs w:val="22"/>
        </w:rPr>
        <w:t>Serafetinidis</w:t>
      </w:r>
      <w:proofErr w:type="spellEnd"/>
      <w:r w:rsidR="00947D33" w:rsidRPr="00B76215">
        <w:rPr>
          <w:sz w:val="22"/>
          <w:szCs w:val="22"/>
        </w:rPr>
        <w:t xml:space="preserve"> L</w:t>
      </w:r>
      <w:r w:rsidRPr="00B76215">
        <w:rPr>
          <w:sz w:val="22"/>
          <w:szCs w:val="22"/>
        </w:rPr>
        <w:t>, Smith</w:t>
      </w:r>
      <w:r w:rsidR="00947D33" w:rsidRPr="00B76215">
        <w:rPr>
          <w:sz w:val="22"/>
          <w:szCs w:val="22"/>
        </w:rPr>
        <w:t xml:space="preserve"> JA</w:t>
      </w:r>
      <w:r w:rsidRPr="00B76215">
        <w:rPr>
          <w:sz w:val="22"/>
          <w:szCs w:val="22"/>
        </w:rPr>
        <w:t xml:space="preserve">, </w:t>
      </w:r>
      <w:proofErr w:type="spellStart"/>
      <w:r w:rsidRPr="00B76215">
        <w:rPr>
          <w:sz w:val="22"/>
          <w:szCs w:val="22"/>
        </w:rPr>
        <w:t>Soranzo</w:t>
      </w:r>
      <w:proofErr w:type="spellEnd"/>
      <w:r w:rsidR="00947D33" w:rsidRPr="00B76215">
        <w:rPr>
          <w:sz w:val="22"/>
          <w:szCs w:val="22"/>
        </w:rPr>
        <w:t xml:space="preserve"> N</w:t>
      </w:r>
      <w:r w:rsidRPr="00B76215">
        <w:rPr>
          <w:sz w:val="22"/>
          <w:szCs w:val="22"/>
        </w:rPr>
        <w:t>, Speliotes</w:t>
      </w:r>
      <w:r w:rsidR="00947D33" w:rsidRPr="00B76215">
        <w:rPr>
          <w:sz w:val="22"/>
          <w:szCs w:val="22"/>
        </w:rPr>
        <w:t xml:space="preserve"> E</w:t>
      </w:r>
      <w:r w:rsidRPr="00B76215">
        <w:rPr>
          <w:sz w:val="22"/>
          <w:szCs w:val="22"/>
        </w:rPr>
        <w:t xml:space="preserve">, </w:t>
      </w:r>
      <w:r w:rsidR="00947D33" w:rsidRPr="00B76215">
        <w:rPr>
          <w:sz w:val="22"/>
          <w:szCs w:val="22"/>
        </w:rPr>
        <w:t>S</w:t>
      </w:r>
      <w:r w:rsidRPr="00B76215">
        <w:rPr>
          <w:sz w:val="22"/>
          <w:szCs w:val="22"/>
        </w:rPr>
        <w:t>tahl</w:t>
      </w:r>
      <w:r w:rsidR="00947D33" w:rsidRPr="00B76215">
        <w:rPr>
          <w:sz w:val="22"/>
          <w:szCs w:val="22"/>
        </w:rPr>
        <w:t xml:space="preserve"> E</w:t>
      </w:r>
      <w:r w:rsidRPr="00B76215">
        <w:rPr>
          <w:sz w:val="22"/>
          <w:szCs w:val="22"/>
        </w:rPr>
        <w:t>, Stirrups</w:t>
      </w:r>
      <w:r w:rsidR="00947D33" w:rsidRPr="00B76215">
        <w:rPr>
          <w:sz w:val="22"/>
          <w:szCs w:val="22"/>
        </w:rPr>
        <w:t xml:space="preserve"> K</w:t>
      </w:r>
      <w:r w:rsidRPr="00B76215">
        <w:rPr>
          <w:sz w:val="22"/>
          <w:szCs w:val="22"/>
        </w:rPr>
        <w:t xml:space="preserve">, </w:t>
      </w:r>
      <w:proofErr w:type="spellStart"/>
      <w:r w:rsidRPr="00B76215">
        <w:rPr>
          <w:sz w:val="22"/>
          <w:szCs w:val="22"/>
        </w:rPr>
        <w:t>Tentolouris</w:t>
      </w:r>
      <w:proofErr w:type="spellEnd"/>
      <w:r w:rsidR="00947D33" w:rsidRPr="00B76215">
        <w:rPr>
          <w:sz w:val="22"/>
          <w:szCs w:val="22"/>
        </w:rPr>
        <w:t xml:space="preserve"> N</w:t>
      </w:r>
      <w:r w:rsidRPr="00B76215">
        <w:rPr>
          <w:sz w:val="22"/>
          <w:szCs w:val="22"/>
        </w:rPr>
        <w:t xml:space="preserve">, </w:t>
      </w:r>
      <w:proofErr w:type="spellStart"/>
      <w:r w:rsidRPr="00B76215">
        <w:rPr>
          <w:sz w:val="22"/>
          <w:szCs w:val="22"/>
        </w:rPr>
        <w:t>Thanopoulou</w:t>
      </w:r>
      <w:proofErr w:type="spellEnd"/>
      <w:r w:rsidR="00947D33" w:rsidRPr="00B76215">
        <w:rPr>
          <w:sz w:val="22"/>
          <w:szCs w:val="22"/>
        </w:rPr>
        <w:t xml:space="preserve"> A</w:t>
      </w:r>
      <w:r w:rsidRPr="00B76215">
        <w:rPr>
          <w:sz w:val="22"/>
          <w:szCs w:val="22"/>
        </w:rPr>
        <w:t xml:space="preserve">, </w:t>
      </w:r>
      <w:r w:rsidR="00947D33" w:rsidRPr="00B76215">
        <w:rPr>
          <w:sz w:val="22"/>
          <w:szCs w:val="22"/>
        </w:rPr>
        <w:t>T</w:t>
      </w:r>
      <w:r w:rsidRPr="00B76215">
        <w:rPr>
          <w:sz w:val="22"/>
          <w:szCs w:val="22"/>
        </w:rPr>
        <w:t>orres</w:t>
      </w:r>
      <w:r w:rsidR="00947D33" w:rsidRPr="00B76215">
        <w:rPr>
          <w:sz w:val="22"/>
          <w:szCs w:val="22"/>
        </w:rPr>
        <w:t xml:space="preserve"> M</w:t>
      </w:r>
      <w:r w:rsidRPr="00B76215">
        <w:rPr>
          <w:sz w:val="22"/>
          <w:szCs w:val="22"/>
        </w:rPr>
        <w:t xml:space="preserve">, </w:t>
      </w:r>
      <w:proofErr w:type="spellStart"/>
      <w:r w:rsidRPr="00B76215">
        <w:rPr>
          <w:sz w:val="22"/>
          <w:szCs w:val="22"/>
        </w:rPr>
        <w:t>Traglia</w:t>
      </w:r>
      <w:proofErr w:type="spellEnd"/>
      <w:r w:rsidR="00947D33" w:rsidRPr="00B76215">
        <w:rPr>
          <w:sz w:val="22"/>
          <w:szCs w:val="22"/>
        </w:rPr>
        <w:t xml:space="preserve"> M</w:t>
      </w:r>
      <w:r w:rsidRPr="00B76215">
        <w:rPr>
          <w:sz w:val="22"/>
          <w:szCs w:val="22"/>
        </w:rPr>
        <w:t xml:space="preserve">, </w:t>
      </w:r>
      <w:proofErr w:type="spellStart"/>
      <w:r w:rsidRPr="00B76215">
        <w:rPr>
          <w:sz w:val="22"/>
          <w:szCs w:val="22"/>
        </w:rPr>
        <w:t>Tsafantakis</w:t>
      </w:r>
      <w:proofErr w:type="spellEnd"/>
      <w:r w:rsidR="00947D33" w:rsidRPr="00B76215">
        <w:rPr>
          <w:sz w:val="22"/>
          <w:szCs w:val="22"/>
        </w:rPr>
        <w:t xml:space="preserve"> E</w:t>
      </w:r>
      <w:r w:rsidRPr="00B76215">
        <w:rPr>
          <w:sz w:val="22"/>
          <w:szCs w:val="22"/>
        </w:rPr>
        <w:t>, Javad</w:t>
      </w:r>
      <w:r w:rsidR="00947D33" w:rsidRPr="00B76215">
        <w:rPr>
          <w:sz w:val="22"/>
          <w:szCs w:val="22"/>
        </w:rPr>
        <w:t xml:space="preserve"> S</w:t>
      </w:r>
      <w:r w:rsidRPr="00B76215">
        <w:rPr>
          <w:sz w:val="22"/>
          <w:szCs w:val="22"/>
        </w:rPr>
        <w:t xml:space="preserve">,  </w:t>
      </w:r>
      <w:proofErr w:type="spellStart"/>
      <w:r w:rsidRPr="00B76215">
        <w:rPr>
          <w:sz w:val="22"/>
          <w:szCs w:val="22"/>
        </w:rPr>
        <w:t>Yanek</w:t>
      </w:r>
      <w:proofErr w:type="spellEnd"/>
      <w:r w:rsidR="00947D33" w:rsidRPr="00B76215">
        <w:rPr>
          <w:sz w:val="22"/>
          <w:szCs w:val="22"/>
        </w:rPr>
        <w:t xml:space="preserve"> LR</w:t>
      </w:r>
      <w:r w:rsidRPr="00B76215">
        <w:rPr>
          <w:sz w:val="22"/>
          <w:szCs w:val="22"/>
        </w:rPr>
        <w:t xml:space="preserve">, </w:t>
      </w:r>
      <w:proofErr w:type="spellStart"/>
      <w:r w:rsidRPr="00B76215">
        <w:rPr>
          <w:sz w:val="22"/>
          <w:szCs w:val="22"/>
        </w:rPr>
        <w:t>Zengini</w:t>
      </w:r>
      <w:proofErr w:type="spellEnd"/>
      <w:r w:rsidR="00947D33" w:rsidRPr="00B76215">
        <w:rPr>
          <w:sz w:val="22"/>
          <w:szCs w:val="22"/>
        </w:rPr>
        <w:t xml:space="preserve"> E</w:t>
      </w:r>
      <w:r w:rsidRPr="00B76215">
        <w:rPr>
          <w:sz w:val="22"/>
          <w:szCs w:val="22"/>
        </w:rPr>
        <w:t>, Becker</w:t>
      </w:r>
      <w:r w:rsidR="00947D33" w:rsidRPr="00B76215">
        <w:rPr>
          <w:sz w:val="22"/>
          <w:szCs w:val="22"/>
        </w:rPr>
        <w:t xml:space="preserve"> DM</w:t>
      </w:r>
      <w:r w:rsidRPr="00B76215">
        <w:rPr>
          <w:sz w:val="22"/>
          <w:szCs w:val="22"/>
        </w:rPr>
        <w:t>, Bis</w:t>
      </w:r>
      <w:r w:rsidR="00947D33" w:rsidRPr="00B76215">
        <w:rPr>
          <w:sz w:val="22"/>
          <w:szCs w:val="22"/>
        </w:rPr>
        <w:t xml:space="preserve"> J</w:t>
      </w:r>
      <w:r w:rsidRPr="00B76215">
        <w:rPr>
          <w:sz w:val="22"/>
          <w:szCs w:val="22"/>
        </w:rPr>
        <w:t>, Brown</w:t>
      </w:r>
      <w:r w:rsidR="00947D33" w:rsidRPr="00B76215">
        <w:rPr>
          <w:sz w:val="22"/>
          <w:szCs w:val="22"/>
        </w:rPr>
        <w:t xml:space="preserve"> JB</w:t>
      </w:r>
      <w:r w:rsidRPr="00B76215">
        <w:rPr>
          <w:sz w:val="22"/>
          <w:szCs w:val="22"/>
        </w:rPr>
        <w:t xml:space="preserve">, </w:t>
      </w:r>
      <w:proofErr w:type="spellStart"/>
      <w:r w:rsidRPr="00B76215">
        <w:rPr>
          <w:sz w:val="22"/>
          <w:szCs w:val="22"/>
        </w:rPr>
        <w:t>Cupples</w:t>
      </w:r>
      <w:proofErr w:type="spellEnd"/>
      <w:r w:rsidR="00947D33" w:rsidRPr="00B76215">
        <w:rPr>
          <w:sz w:val="22"/>
          <w:szCs w:val="22"/>
        </w:rPr>
        <w:t xml:space="preserve"> AL</w:t>
      </w:r>
      <w:r w:rsidRPr="00B76215">
        <w:rPr>
          <w:sz w:val="22"/>
          <w:szCs w:val="22"/>
        </w:rPr>
        <w:t>, Gambaro</w:t>
      </w:r>
      <w:r w:rsidR="00947D33" w:rsidRPr="00B76215">
        <w:rPr>
          <w:sz w:val="22"/>
          <w:szCs w:val="22"/>
        </w:rPr>
        <w:t xml:space="preserve"> G</w:t>
      </w:r>
      <w:r w:rsidRPr="00B76215">
        <w:rPr>
          <w:sz w:val="22"/>
          <w:szCs w:val="22"/>
        </w:rPr>
        <w:t>, Hansen</w:t>
      </w:r>
      <w:r w:rsidR="00947D33" w:rsidRPr="00B76215">
        <w:rPr>
          <w:sz w:val="22"/>
          <w:szCs w:val="22"/>
        </w:rPr>
        <w:t xml:space="preserve"> T</w:t>
      </w:r>
      <w:r w:rsidRPr="00B76215">
        <w:rPr>
          <w:sz w:val="22"/>
          <w:szCs w:val="22"/>
        </w:rPr>
        <w:t xml:space="preserve">, </w:t>
      </w:r>
      <w:proofErr w:type="spellStart"/>
      <w:r w:rsidR="00947D33" w:rsidRPr="00B76215">
        <w:rPr>
          <w:sz w:val="22"/>
          <w:szCs w:val="22"/>
        </w:rPr>
        <w:t>I</w:t>
      </w:r>
      <w:r w:rsidRPr="00B76215">
        <w:rPr>
          <w:sz w:val="22"/>
          <w:szCs w:val="22"/>
        </w:rPr>
        <w:t>ngelsson</w:t>
      </w:r>
      <w:proofErr w:type="spellEnd"/>
      <w:r w:rsidR="00947D33" w:rsidRPr="00B76215">
        <w:rPr>
          <w:sz w:val="22"/>
          <w:szCs w:val="22"/>
        </w:rPr>
        <w:t xml:space="preserve"> E</w:t>
      </w:r>
      <w:r w:rsidRPr="00B76215">
        <w:rPr>
          <w:sz w:val="22"/>
          <w:szCs w:val="22"/>
        </w:rPr>
        <w:t>, Karter</w:t>
      </w:r>
      <w:r w:rsidR="00947D33" w:rsidRPr="00B76215">
        <w:rPr>
          <w:sz w:val="22"/>
          <w:szCs w:val="22"/>
        </w:rPr>
        <w:t xml:space="preserve"> AJ</w:t>
      </w:r>
      <w:r w:rsidRPr="00B76215">
        <w:rPr>
          <w:sz w:val="22"/>
          <w:szCs w:val="22"/>
        </w:rPr>
        <w:t>, Lorenzo</w:t>
      </w:r>
      <w:r w:rsidR="00947D33" w:rsidRPr="00B76215">
        <w:rPr>
          <w:sz w:val="22"/>
          <w:szCs w:val="22"/>
        </w:rPr>
        <w:t xml:space="preserve"> C</w:t>
      </w:r>
      <w:r w:rsidRPr="00B76215">
        <w:rPr>
          <w:sz w:val="22"/>
          <w:szCs w:val="22"/>
        </w:rPr>
        <w:t>, Mathias</w:t>
      </w:r>
      <w:r w:rsidR="00947D33" w:rsidRPr="00B76215">
        <w:rPr>
          <w:sz w:val="22"/>
          <w:szCs w:val="22"/>
        </w:rPr>
        <w:t xml:space="preserve"> R</w:t>
      </w:r>
      <w:r w:rsidRPr="00B76215">
        <w:rPr>
          <w:sz w:val="22"/>
          <w:szCs w:val="22"/>
        </w:rPr>
        <w:t xml:space="preserve">, </w:t>
      </w:r>
      <w:r w:rsidRPr="00B76215">
        <w:rPr>
          <w:b/>
          <w:sz w:val="22"/>
          <w:szCs w:val="22"/>
        </w:rPr>
        <w:t>Norris</w:t>
      </w:r>
      <w:r w:rsidR="00947D33" w:rsidRPr="00B76215">
        <w:rPr>
          <w:b/>
          <w:sz w:val="22"/>
          <w:szCs w:val="22"/>
        </w:rPr>
        <w:t xml:space="preserve"> J</w:t>
      </w:r>
      <w:r w:rsidRPr="00B76215">
        <w:rPr>
          <w:sz w:val="22"/>
          <w:szCs w:val="22"/>
        </w:rPr>
        <w:t xml:space="preserve">, </w:t>
      </w:r>
      <w:proofErr w:type="spellStart"/>
      <w:r w:rsidRPr="00B76215">
        <w:rPr>
          <w:sz w:val="22"/>
          <w:szCs w:val="22"/>
        </w:rPr>
        <w:t>Peloso</w:t>
      </w:r>
      <w:proofErr w:type="spellEnd"/>
      <w:r w:rsidR="00947D33" w:rsidRPr="00B76215">
        <w:rPr>
          <w:sz w:val="22"/>
          <w:szCs w:val="22"/>
        </w:rPr>
        <w:t xml:space="preserve"> G</w:t>
      </w:r>
      <w:r w:rsidRPr="00B76215">
        <w:rPr>
          <w:sz w:val="22"/>
          <w:szCs w:val="22"/>
        </w:rPr>
        <w:t xml:space="preserve">, </w:t>
      </w:r>
      <w:proofErr w:type="spellStart"/>
      <w:r w:rsidRPr="00B76215">
        <w:rPr>
          <w:sz w:val="22"/>
          <w:szCs w:val="22"/>
        </w:rPr>
        <w:t>Sheu</w:t>
      </w:r>
      <w:proofErr w:type="spellEnd"/>
      <w:r w:rsidR="00947D33" w:rsidRPr="00B76215">
        <w:rPr>
          <w:sz w:val="22"/>
          <w:szCs w:val="22"/>
        </w:rPr>
        <w:t xml:space="preserve"> W</w:t>
      </w:r>
      <w:r w:rsidRPr="00B76215">
        <w:rPr>
          <w:sz w:val="22"/>
          <w:szCs w:val="22"/>
        </w:rPr>
        <w:t xml:space="preserve">, </w:t>
      </w:r>
      <w:proofErr w:type="spellStart"/>
      <w:r w:rsidRPr="00B76215">
        <w:rPr>
          <w:sz w:val="22"/>
          <w:szCs w:val="22"/>
        </w:rPr>
        <w:t>Toniolo</w:t>
      </w:r>
      <w:proofErr w:type="spellEnd"/>
      <w:r w:rsidR="00947D33" w:rsidRPr="00B76215">
        <w:rPr>
          <w:sz w:val="22"/>
          <w:szCs w:val="22"/>
        </w:rPr>
        <w:t xml:space="preserve"> D</w:t>
      </w:r>
      <w:r w:rsidRPr="00B76215">
        <w:rPr>
          <w:sz w:val="22"/>
          <w:szCs w:val="22"/>
        </w:rPr>
        <w:t>, Vaidya</w:t>
      </w:r>
      <w:r w:rsidR="00947D33" w:rsidRPr="00B76215">
        <w:rPr>
          <w:sz w:val="22"/>
          <w:szCs w:val="22"/>
        </w:rPr>
        <w:t xml:space="preserve"> D</w:t>
      </w:r>
      <w:r w:rsidRPr="00B76215">
        <w:rPr>
          <w:sz w:val="22"/>
          <w:szCs w:val="22"/>
        </w:rPr>
        <w:t>, Varma</w:t>
      </w:r>
      <w:r w:rsidR="00947D33" w:rsidRPr="00B76215">
        <w:rPr>
          <w:sz w:val="22"/>
          <w:szCs w:val="22"/>
        </w:rPr>
        <w:t xml:space="preserve"> R</w:t>
      </w:r>
      <w:r w:rsidRPr="00B76215">
        <w:rPr>
          <w:sz w:val="22"/>
          <w:szCs w:val="22"/>
        </w:rPr>
        <w:t>, Wagenknecht</w:t>
      </w:r>
      <w:r w:rsidR="00947D33" w:rsidRPr="00B76215">
        <w:rPr>
          <w:sz w:val="22"/>
          <w:szCs w:val="22"/>
        </w:rPr>
        <w:t xml:space="preserve"> LE</w:t>
      </w:r>
      <w:r w:rsidRPr="00B76215">
        <w:rPr>
          <w:sz w:val="22"/>
          <w:szCs w:val="22"/>
        </w:rPr>
        <w:t>, Boeing</w:t>
      </w:r>
      <w:r w:rsidR="00947D33" w:rsidRPr="00B76215">
        <w:rPr>
          <w:sz w:val="22"/>
          <w:szCs w:val="22"/>
        </w:rPr>
        <w:t xml:space="preserve"> H</w:t>
      </w:r>
      <w:r w:rsidRPr="00B76215">
        <w:rPr>
          <w:sz w:val="22"/>
          <w:szCs w:val="22"/>
        </w:rPr>
        <w:t xml:space="preserve">, </w:t>
      </w:r>
      <w:proofErr w:type="spellStart"/>
      <w:r w:rsidRPr="00B76215">
        <w:rPr>
          <w:sz w:val="22"/>
          <w:szCs w:val="22"/>
        </w:rPr>
        <w:t>Bottinger</w:t>
      </w:r>
      <w:proofErr w:type="spellEnd"/>
      <w:r w:rsidR="00947D33" w:rsidRPr="00B76215">
        <w:rPr>
          <w:sz w:val="22"/>
          <w:szCs w:val="22"/>
        </w:rPr>
        <w:t xml:space="preserve"> E</w:t>
      </w:r>
      <w:r w:rsidRPr="00B76215">
        <w:rPr>
          <w:sz w:val="22"/>
          <w:szCs w:val="22"/>
        </w:rPr>
        <w:t xml:space="preserve">, </w:t>
      </w:r>
      <w:proofErr w:type="spellStart"/>
      <w:r w:rsidRPr="00B76215">
        <w:rPr>
          <w:sz w:val="22"/>
          <w:szCs w:val="22"/>
        </w:rPr>
        <w:t>Dedoussis</w:t>
      </w:r>
      <w:proofErr w:type="spellEnd"/>
      <w:r w:rsidR="00947D33" w:rsidRPr="00B76215">
        <w:rPr>
          <w:sz w:val="22"/>
          <w:szCs w:val="22"/>
        </w:rPr>
        <w:t xml:space="preserve"> G</w:t>
      </w:r>
      <w:r w:rsidRPr="00B76215">
        <w:rPr>
          <w:sz w:val="22"/>
          <w:szCs w:val="22"/>
        </w:rPr>
        <w:t xml:space="preserve">, </w:t>
      </w:r>
      <w:proofErr w:type="spellStart"/>
      <w:r w:rsidRPr="00B76215">
        <w:rPr>
          <w:sz w:val="22"/>
          <w:szCs w:val="22"/>
        </w:rPr>
        <w:t>Deloukas</w:t>
      </w:r>
      <w:proofErr w:type="spellEnd"/>
      <w:r w:rsidR="00947D33" w:rsidRPr="00B76215">
        <w:rPr>
          <w:sz w:val="22"/>
          <w:szCs w:val="22"/>
        </w:rPr>
        <w:t xml:space="preserve"> P</w:t>
      </w:r>
      <w:r w:rsidRPr="00B76215">
        <w:rPr>
          <w:sz w:val="22"/>
          <w:szCs w:val="22"/>
        </w:rPr>
        <w:t xml:space="preserve">, </w:t>
      </w:r>
      <w:proofErr w:type="spellStart"/>
      <w:r w:rsidRPr="00B76215">
        <w:rPr>
          <w:sz w:val="22"/>
          <w:szCs w:val="22"/>
        </w:rPr>
        <w:t>Ferrannini</w:t>
      </w:r>
      <w:proofErr w:type="spellEnd"/>
      <w:r w:rsidR="00947D33" w:rsidRPr="00B76215">
        <w:rPr>
          <w:sz w:val="22"/>
          <w:szCs w:val="22"/>
        </w:rPr>
        <w:t xml:space="preserve"> E</w:t>
      </w:r>
      <w:r w:rsidRPr="00B76215">
        <w:rPr>
          <w:sz w:val="22"/>
          <w:szCs w:val="22"/>
        </w:rPr>
        <w:t>, Franco</w:t>
      </w:r>
      <w:r w:rsidR="00947D33" w:rsidRPr="00B76215">
        <w:rPr>
          <w:sz w:val="22"/>
          <w:szCs w:val="22"/>
        </w:rPr>
        <w:t xml:space="preserve"> O</w:t>
      </w:r>
      <w:r w:rsidRPr="00B76215">
        <w:rPr>
          <w:sz w:val="22"/>
          <w:szCs w:val="22"/>
        </w:rPr>
        <w:t>, Franks</w:t>
      </w:r>
      <w:r w:rsidR="00947D33" w:rsidRPr="00B76215">
        <w:rPr>
          <w:sz w:val="22"/>
          <w:szCs w:val="22"/>
        </w:rPr>
        <w:t xml:space="preserve"> P</w:t>
      </w:r>
      <w:r w:rsidRPr="00B76215">
        <w:rPr>
          <w:sz w:val="22"/>
          <w:szCs w:val="22"/>
        </w:rPr>
        <w:t>, Gibbs</w:t>
      </w:r>
      <w:r w:rsidR="00947D33" w:rsidRPr="00B76215">
        <w:rPr>
          <w:sz w:val="22"/>
          <w:szCs w:val="22"/>
        </w:rPr>
        <w:t xml:space="preserve"> R</w:t>
      </w:r>
      <w:r w:rsidRPr="00B76215">
        <w:rPr>
          <w:sz w:val="22"/>
          <w:szCs w:val="22"/>
        </w:rPr>
        <w:t xml:space="preserve">, </w:t>
      </w:r>
      <w:proofErr w:type="spellStart"/>
      <w:r w:rsidRPr="00B76215">
        <w:rPr>
          <w:sz w:val="22"/>
          <w:szCs w:val="22"/>
        </w:rPr>
        <w:t>Gudnason</w:t>
      </w:r>
      <w:proofErr w:type="spellEnd"/>
      <w:r w:rsidR="00947D33" w:rsidRPr="00B76215">
        <w:rPr>
          <w:sz w:val="22"/>
          <w:szCs w:val="22"/>
        </w:rPr>
        <w:t xml:space="preserve"> V</w:t>
      </w:r>
      <w:r w:rsidRPr="00B76215">
        <w:rPr>
          <w:sz w:val="22"/>
          <w:szCs w:val="22"/>
        </w:rPr>
        <w:t xml:space="preserve">, </w:t>
      </w:r>
      <w:proofErr w:type="spellStart"/>
      <w:r w:rsidRPr="00B76215">
        <w:rPr>
          <w:sz w:val="22"/>
          <w:szCs w:val="22"/>
        </w:rPr>
        <w:t>Hamsten</w:t>
      </w:r>
      <w:proofErr w:type="spellEnd"/>
      <w:r w:rsidR="00947D33" w:rsidRPr="00B76215">
        <w:rPr>
          <w:sz w:val="22"/>
          <w:szCs w:val="22"/>
        </w:rPr>
        <w:t xml:space="preserve"> A</w:t>
      </w:r>
      <w:r w:rsidRPr="00B76215">
        <w:rPr>
          <w:sz w:val="22"/>
          <w:szCs w:val="22"/>
        </w:rPr>
        <w:t>, Harris</w:t>
      </w:r>
      <w:r w:rsidR="00947D33" w:rsidRPr="00B76215">
        <w:rPr>
          <w:sz w:val="22"/>
          <w:szCs w:val="22"/>
        </w:rPr>
        <w:t xml:space="preserve"> T</w:t>
      </w:r>
      <w:r w:rsidRPr="00B76215">
        <w:rPr>
          <w:sz w:val="22"/>
          <w:szCs w:val="22"/>
        </w:rPr>
        <w:t>, Hattersley</w:t>
      </w:r>
      <w:r w:rsidR="00947D33" w:rsidRPr="00B76215">
        <w:rPr>
          <w:sz w:val="22"/>
          <w:szCs w:val="22"/>
        </w:rPr>
        <w:t xml:space="preserve"> A</w:t>
      </w:r>
      <w:r w:rsidRPr="00B76215">
        <w:rPr>
          <w:sz w:val="22"/>
          <w:szCs w:val="22"/>
        </w:rPr>
        <w:t>, Hayward</w:t>
      </w:r>
      <w:r w:rsidR="00947D33" w:rsidRPr="00B76215">
        <w:rPr>
          <w:sz w:val="22"/>
          <w:szCs w:val="22"/>
        </w:rPr>
        <w:t xml:space="preserve"> C</w:t>
      </w:r>
      <w:r w:rsidRPr="00B76215">
        <w:rPr>
          <w:sz w:val="22"/>
          <w:szCs w:val="22"/>
        </w:rPr>
        <w:t xml:space="preserve">, </w:t>
      </w:r>
      <w:proofErr w:type="spellStart"/>
      <w:r w:rsidRPr="00B76215">
        <w:rPr>
          <w:sz w:val="22"/>
          <w:szCs w:val="22"/>
        </w:rPr>
        <w:t>Hofman</w:t>
      </w:r>
      <w:proofErr w:type="spellEnd"/>
      <w:r w:rsidR="00947D33" w:rsidRPr="00B76215">
        <w:rPr>
          <w:sz w:val="22"/>
          <w:szCs w:val="22"/>
        </w:rPr>
        <w:t xml:space="preserve"> A</w:t>
      </w:r>
      <w:r w:rsidRPr="00B76215">
        <w:rPr>
          <w:sz w:val="22"/>
          <w:szCs w:val="22"/>
        </w:rPr>
        <w:t>, Jansson</w:t>
      </w:r>
      <w:r w:rsidR="00947D33" w:rsidRPr="00B76215">
        <w:rPr>
          <w:sz w:val="22"/>
          <w:szCs w:val="22"/>
        </w:rPr>
        <w:t xml:space="preserve"> J-H</w:t>
      </w:r>
      <w:r w:rsidRPr="00B76215">
        <w:rPr>
          <w:sz w:val="22"/>
          <w:szCs w:val="22"/>
        </w:rPr>
        <w:t xml:space="preserve">, </w:t>
      </w:r>
      <w:proofErr w:type="spellStart"/>
      <w:r w:rsidRPr="00B76215">
        <w:rPr>
          <w:sz w:val="22"/>
          <w:szCs w:val="22"/>
        </w:rPr>
        <w:t>Langenberg</w:t>
      </w:r>
      <w:proofErr w:type="spellEnd"/>
      <w:r w:rsidR="00947D33" w:rsidRPr="00B76215">
        <w:rPr>
          <w:sz w:val="22"/>
          <w:szCs w:val="22"/>
        </w:rPr>
        <w:t xml:space="preserve"> C</w:t>
      </w:r>
      <w:r w:rsidRPr="00B76215">
        <w:rPr>
          <w:sz w:val="22"/>
          <w:szCs w:val="22"/>
        </w:rPr>
        <w:t xml:space="preserve">, </w:t>
      </w:r>
      <w:proofErr w:type="spellStart"/>
      <w:r w:rsidRPr="00B76215">
        <w:rPr>
          <w:sz w:val="22"/>
          <w:szCs w:val="22"/>
        </w:rPr>
        <w:t>Launer</w:t>
      </w:r>
      <w:proofErr w:type="spellEnd"/>
      <w:r w:rsidR="00947D33" w:rsidRPr="00B76215">
        <w:rPr>
          <w:sz w:val="22"/>
          <w:szCs w:val="22"/>
        </w:rPr>
        <w:t xml:space="preserve"> L</w:t>
      </w:r>
      <w:r w:rsidRPr="00B76215">
        <w:rPr>
          <w:sz w:val="22"/>
          <w:szCs w:val="22"/>
        </w:rPr>
        <w:t>, Levy</w:t>
      </w:r>
      <w:r w:rsidR="00947D33" w:rsidRPr="00B76215">
        <w:rPr>
          <w:sz w:val="22"/>
          <w:szCs w:val="22"/>
        </w:rPr>
        <w:t xml:space="preserve"> D</w:t>
      </w:r>
      <w:r w:rsidRPr="00B76215">
        <w:rPr>
          <w:sz w:val="22"/>
          <w:szCs w:val="22"/>
        </w:rPr>
        <w:t xml:space="preserve">, </w:t>
      </w:r>
      <w:proofErr w:type="spellStart"/>
      <w:r w:rsidRPr="00B76215">
        <w:rPr>
          <w:sz w:val="22"/>
          <w:szCs w:val="22"/>
        </w:rPr>
        <w:t>Oostra</w:t>
      </w:r>
      <w:proofErr w:type="spellEnd"/>
      <w:r w:rsidR="00947D33" w:rsidRPr="00B76215">
        <w:rPr>
          <w:sz w:val="22"/>
          <w:szCs w:val="22"/>
        </w:rPr>
        <w:t xml:space="preserve"> B</w:t>
      </w:r>
      <w:r w:rsidRPr="00B76215">
        <w:rPr>
          <w:sz w:val="22"/>
          <w:szCs w:val="22"/>
        </w:rPr>
        <w:t>, O'Donnell</w:t>
      </w:r>
      <w:r w:rsidR="00947D33" w:rsidRPr="00B76215">
        <w:rPr>
          <w:sz w:val="22"/>
          <w:szCs w:val="22"/>
        </w:rPr>
        <w:t xml:space="preserve"> C</w:t>
      </w:r>
      <w:r w:rsidRPr="00B76215">
        <w:rPr>
          <w:sz w:val="22"/>
          <w:szCs w:val="22"/>
        </w:rPr>
        <w:t xml:space="preserve">, </w:t>
      </w:r>
      <w:proofErr w:type="spellStart"/>
      <w:r w:rsidRPr="00B76215">
        <w:rPr>
          <w:sz w:val="22"/>
          <w:szCs w:val="22"/>
        </w:rPr>
        <w:t>O'Rahilly</w:t>
      </w:r>
      <w:proofErr w:type="spellEnd"/>
      <w:r w:rsidR="00947D33" w:rsidRPr="00B76215">
        <w:rPr>
          <w:sz w:val="22"/>
          <w:szCs w:val="22"/>
        </w:rPr>
        <w:t xml:space="preserve"> S</w:t>
      </w:r>
      <w:r w:rsidRPr="00B76215">
        <w:rPr>
          <w:sz w:val="22"/>
          <w:szCs w:val="22"/>
        </w:rPr>
        <w:t>, Padmanabhan</w:t>
      </w:r>
      <w:r w:rsidR="00947D33" w:rsidRPr="00B76215">
        <w:rPr>
          <w:sz w:val="22"/>
          <w:szCs w:val="22"/>
        </w:rPr>
        <w:t xml:space="preserve"> S</w:t>
      </w:r>
      <w:r w:rsidRPr="00B76215">
        <w:rPr>
          <w:sz w:val="22"/>
          <w:szCs w:val="22"/>
        </w:rPr>
        <w:t>, Pankow</w:t>
      </w:r>
      <w:r w:rsidR="00947D33" w:rsidRPr="00B76215">
        <w:rPr>
          <w:sz w:val="22"/>
          <w:szCs w:val="22"/>
        </w:rPr>
        <w:t xml:space="preserve"> J</w:t>
      </w:r>
      <w:r w:rsidRPr="00B76215">
        <w:rPr>
          <w:sz w:val="22"/>
          <w:szCs w:val="22"/>
        </w:rPr>
        <w:t xml:space="preserve">, </w:t>
      </w:r>
      <w:proofErr w:type="spellStart"/>
      <w:r w:rsidRPr="00B76215">
        <w:rPr>
          <w:sz w:val="22"/>
          <w:szCs w:val="22"/>
        </w:rPr>
        <w:t>Polasek</w:t>
      </w:r>
      <w:proofErr w:type="spellEnd"/>
      <w:r w:rsidR="00947D33" w:rsidRPr="00B76215">
        <w:rPr>
          <w:sz w:val="22"/>
          <w:szCs w:val="22"/>
        </w:rPr>
        <w:t xml:space="preserve"> O</w:t>
      </w:r>
      <w:r w:rsidRPr="00B76215">
        <w:rPr>
          <w:sz w:val="22"/>
          <w:szCs w:val="22"/>
        </w:rPr>
        <w:t>, Province</w:t>
      </w:r>
      <w:r w:rsidR="00947D33" w:rsidRPr="00B76215">
        <w:rPr>
          <w:sz w:val="22"/>
          <w:szCs w:val="22"/>
        </w:rPr>
        <w:t xml:space="preserve"> M</w:t>
      </w:r>
      <w:r w:rsidRPr="00B76215">
        <w:rPr>
          <w:sz w:val="22"/>
          <w:szCs w:val="22"/>
        </w:rPr>
        <w:t>, Rich</w:t>
      </w:r>
      <w:r w:rsidR="00947D33" w:rsidRPr="00B76215">
        <w:rPr>
          <w:sz w:val="22"/>
          <w:szCs w:val="22"/>
        </w:rPr>
        <w:t xml:space="preserve"> S</w:t>
      </w:r>
      <w:r w:rsidRPr="00B76215">
        <w:rPr>
          <w:sz w:val="22"/>
          <w:szCs w:val="22"/>
        </w:rPr>
        <w:t xml:space="preserve">, </w:t>
      </w:r>
      <w:proofErr w:type="spellStart"/>
      <w:r w:rsidRPr="00B76215">
        <w:rPr>
          <w:sz w:val="22"/>
          <w:szCs w:val="22"/>
        </w:rPr>
        <w:t>Ridker</w:t>
      </w:r>
      <w:proofErr w:type="spellEnd"/>
      <w:r w:rsidR="00947D33" w:rsidRPr="00B76215">
        <w:rPr>
          <w:sz w:val="22"/>
          <w:szCs w:val="22"/>
        </w:rPr>
        <w:t xml:space="preserve"> P</w:t>
      </w:r>
      <w:r w:rsidRPr="00B76215">
        <w:rPr>
          <w:sz w:val="22"/>
          <w:szCs w:val="22"/>
        </w:rPr>
        <w:t xml:space="preserve">, </w:t>
      </w:r>
      <w:proofErr w:type="spellStart"/>
      <w:r w:rsidRPr="00B76215">
        <w:rPr>
          <w:sz w:val="22"/>
          <w:szCs w:val="22"/>
        </w:rPr>
        <w:t>Rudan</w:t>
      </w:r>
      <w:proofErr w:type="spellEnd"/>
      <w:r w:rsidR="00947D33" w:rsidRPr="00B76215">
        <w:rPr>
          <w:sz w:val="22"/>
          <w:szCs w:val="22"/>
        </w:rPr>
        <w:t xml:space="preserve"> I</w:t>
      </w:r>
      <w:r w:rsidRPr="00B76215">
        <w:rPr>
          <w:sz w:val="22"/>
          <w:szCs w:val="22"/>
        </w:rPr>
        <w:t>, Schulze</w:t>
      </w:r>
      <w:r w:rsidR="00947D33" w:rsidRPr="00B76215">
        <w:rPr>
          <w:sz w:val="22"/>
          <w:szCs w:val="22"/>
        </w:rPr>
        <w:t xml:space="preserve"> M</w:t>
      </w:r>
      <w:r w:rsidRPr="00B76215">
        <w:rPr>
          <w:sz w:val="22"/>
          <w:szCs w:val="22"/>
        </w:rPr>
        <w:t>, Smith</w:t>
      </w:r>
      <w:r w:rsidR="00947D33" w:rsidRPr="00B76215">
        <w:rPr>
          <w:sz w:val="22"/>
          <w:szCs w:val="22"/>
        </w:rPr>
        <w:t xml:space="preserve"> B</w:t>
      </w:r>
      <w:r w:rsidRPr="00B76215">
        <w:rPr>
          <w:sz w:val="22"/>
          <w:szCs w:val="22"/>
        </w:rPr>
        <w:t xml:space="preserve">, </w:t>
      </w:r>
      <w:proofErr w:type="spellStart"/>
      <w:r w:rsidR="00947D33" w:rsidRPr="00B76215">
        <w:rPr>
          <w:sz w:val="22"/>
          <w:szCs w:val="22"/>
        </w:rPr>
        <w:t>U</w:t>
      </w:r>
      <w:r w:rsidRPr="00B76215">
        <w:rPr>
          <w:sz w:val="22"/>
          <w:szCs w:val="22"/>
        </w:rPr>
        <w:t>itterlinden</w:t>
      </w:r>
      <w:proofErr w:type="spellEnd"/>
      <w:r w:rsidR="00947D33" w:rsidRPr="00B76215">
        <w:rPr>
          <w:sz w:val="22"/>
          <w:szCs w:val="22"/>
        </w:rPr>
        <w:t xml:space="preserve"> A</w:t>
      </w:r>
      <w:r w:rsidRPr="00B76215">
        <w:rPr>
          <w:sz w:val="22"/>
          <w:szCs w:val="22"/>
        </w:rPr>
        <w:t>, Walker</w:t>
      </w:r>
      <w:r w:rsidR="00947D33" w:rsidRPr="00B76215">
        <w:rPr>
          <w:sz w:val="22"/>
          <w:szCs w:val="22"/>
        </w:rPr>
        <w:t xml:space="preserve"> M</w:t>
      </w:r>
      <w:r w:rsidRPr="00B76215">
        <w:rPr>
          <w:sz w:val="22"/>
          <w:szCs w:val="22"/>
        </w:rPr>
        <w:t>,  Wareham</w:t>
      </w:r>
      <w:r w:rsidR="00947D33" w:rsidRPr="00B76215">
        <w:rPr>
          <w:sz w:val="22"/>
          <w:szCs w:val="22"/>
        </w:rPr>
        <w:t xml:space="preserve"> N</w:t>
      </w:r>
      <w:r w:rsidRPr="00B76215">
        <w:rPr>
          <w:sz w:val="22"/>
          <w:szCs w:val="22"/>
        </w:rPr>
        <w:t>, Watkins</w:t>
      </w:r>
      <w:r w:rsidR="00947D33" w:rsidRPr="00B76215">
        <w:rPr>
          <w:sz w:val="22"/>
          <w:szCs w:val="22"/>
        </w:rPr>
        <w:t xml:space="preserve"> H</w:t>
      </w:r>
      <w:r w:rsidRPr="00B76215">
        <w:rPr>
          <w:sz w:val="22"/>
          <w:szCs w:val="22"/>
        </w:rPr>
        <w:t>, Wong</w:t>
      </w:r>
      <w:r w:rsidR="00947D33" w:rsidRPr="00B76215">
        <w:rPr>
          <w:sz w:val="22"/>
          <w:szCs w:val="22"/>
        </w:rPr>
        <w:t xml:space="preserve"> T</w:t>
      </w:r>
      <w:r w:rsidRPr="00B76215">
        <w:rPr>
          <w:sz w:val="22"/>
          <w:szCs w:val="22"/>
        </w:rPr>
        <w:t xml:space="preserve">, </w:t>
      </w:r>
      <w:proofErr w:type="spellStart"/>
      <w:r w:rsidRPr="00B76215">
        <w:rPr>
          <w:sz w:val="22"/>
          <w:szCs w:val="22"/>
        </w:rPr>
        <w:t>Zeggini</w:t>
      </w:r>
      <w:proofErr w:type="spellEnd"/>
      <w:r w:rsidR="00947D33" w:rsidRPr="00B76215">
        <w:rPr>
          <w:sz w:val="22"/>
          <w:szCs w:val="22"/>
        </w:rPr>
        <w:t xml:space="preserve"> E</w:t>
      </w:r>
      <w:r w:rsidRPr="00B76215">
        <w:rPr>
          <w:sz w:val="22"/>
          <w:szCs w:val="22"/>
        </w:rPr>
        <w:t xml:space="preserve">, Generation Scotland, </w:t>
      </w:r>
      <w:proofErr w:type="spellStart"/>
      <w:r w:rsidRPr="00B76215">
        <w:rPr>
          <w:sz w:val="22"/>
          <w:szCs w:val="22"/>
        </w:rPr>
        <w:t>InterAct</w:t>
      </w:r>
      <w:proofErr w:type="spellEnd"/>
      <w:r w:rsidRPr="00B76215">
        <w:rPr>
          <w:sz w:val="22"/>
          <w:szCs w:val="22"/>
        </w:rPr>
        <w:t xml:space="preserve"> Banner Consortium, </w:t>
      </w:r>
      <w:proofErr w:type="spellStart"/>
      <w:r w:rsidRPr="00B76215">
        <w:rPr>
          <w:sz w:val="22"/>
          <w:szCs w:val="22"/>
        </w:rPr>
        <w:t>Laakso</w:t>
      </w:r>
      <w:proofErr w:type="spellEnd"/>
      <w:r w:rsidR="00947D33" w:rsidRPr="00B76215">
        <w:rPr>
          <w:sz w:val="22"/>
          <w:szCs w:val="22"/>
        </w:rPr>
        <w:t xml:space="preserve"> M</w:t>
      </w:r>
      <w:r w:rsidRPr="00B76215">
        <w:rPr>
          <w:sz w:val="22"/>
          <w:szCs w:val="22"/>
        </w:rPr>
        <w:t xml:space="preserve">, </w:t>
      </w:r>
      <w:proofErr w:type="spellStart"/>
      <w:r w:rsidRPr="00B76215">
        <w:rPr>
          <w:sz w:val="22"/>
          <w:szCs w:val="22"/>
        </w:rPr>
        <w:t>Borecki</w:t>
      </w:r>
      <w:proofErr w:type="spellEnd"/>
      <w:r w:rsidR="00947D33" w:rsidRPr="00B76215">
        <w:rPr>
          <w:sz w:val="22"/>
          <w:szCs w:val="22"/>
        </w:rPr>
        <w:t xml:space="preserve"> I</w:t>
      </w:r>
      <w:r w:rsidRPr="00B76215">
        <w:rPr>
          <w:sz w:val="22"/>
          <w:szCs w:val="22"/>
        </w:rPr>
        <w:t xml:space="preserve">, </w:t>
      </w:r>
      <w:proofErr w:type="spellStart"/>
      <w:r w:rsidRPr="00B76215">
        <w:rPr>
          <w:sz w:val="22"/>
          <w:szCs w:val="22"/>
        </w:rPr>
        <w:t>Chasman</w:t>
      </w:r>
      <w:proofErr w:type="spellEnd"/>
      <w:r w:rsidR="00947D33" w:rsidRPr="00B76215">
        <w:rPr>
          <w:sz w:val="22"/>
          <w:szCs w:val="22"/>
        </w:rPr>
        <w:t xml:space="preserve"> D</w:t>
      </w:r>
      <w:r w:rsidRPr="00B76215">
        <w:rPr>
          <w:sz w:val="22"/>
          <w:szCs w:val="22"/>
        </w:rPr>
        <w:t xml:space="preserve">, </w:t>
      </w:r>
      <w:r w:rsidR="00947D33" w:rsidRPr="00B76215">
        <w:rPr>
          <w:sz w:val="22"/>
          <w:szCs w:val="22"/>
        </w:rPr>
        <w:t>P</w:t>
      </w:r>
      <w:r w:rsidRPr="00B76215">
        <w:rPr>
          <w:sz w:val="22"/>
          <w:szCs w:val="22"/>
        </w:rPr>
        <w:t>edersen</w:t>
      </w:r>
      <w:r w:rsidR="00947D33" w:rsidRPr="00B76215">
        <w:rPr>
          <w:sz w:val="22"/>
          <w:szCs w:val="22"/>
        </w:rPr>
        <w:t xml:space="preserve"> O</w:t>
      </w:r>
      <w:r w:rsidRPr="00B76215">
        <w:rPr>
          <w:sz w:val="22"/>
          <w:szCs w:val="22"/>
        </w:rPr>
        <w:t xml:space="preserve">, </w:t>
      </w:r>
      <w:proofErr w:type="spellStart"/>
      <w:r w:rsidRPr="00B76215">
        <w:rPr>
          <w:sz w:val="22"/>
          <w:szCs w:val="22"/>
        </w:rPr>
        <w:t>Psaty</w:t>
      </w:r>
      <w:proofErr w:type="spellEnd"/>
      <w:r w:rsidR="00947D33" w:rsidRPr="00B76215">
        <w:rPr>
          <w:sz w:val="22"/>
          <w:szCs w:val="22"/>
        </w:rPr>
        <w:t xml:space="preserve"> B</w:t>
      </w:r>
      <w:r w:rsidRPr="00B76215">
        <w:rPr>
          <w:sz w:val="22"/>
          <w:szCs w:val="22"/>
        </w:rPr>
        <w:t>, Tai</w:t>
      </w:r>
      <w:r w:rsidR="00947D33" w:rsidRPr="00B76215">
        <w:rPr>
          <w:sz w:val="22"/>
          <w:szCs w:val="22"/>
        </w:rPr>
        <w:t xml:space="preserve"> ES</w:t>
      </w:r>
      <w:r w:rsidRPr="00B76215">
        <w:rPr>
          <w:sz w:val="22"/>
          <w:szCs w:val="22"/>
        </w:rPr>
        <w:t xml:space="preserve">, van </w:t>
      </w:r>
      <w:proofErr w:type="spellStart"/>
      <w:r w:rsidRPr="00B76215">
        <w:rPr>
          <w:sz w:val="22"/>
          <w:szCs w:val="22"/>
        </w:rPr>
        <w:t>Duijn</w:t>
      </w:r>
      <w:proofErr w:type="spellEnd"/>
      <w:r w:rsidR="00947D33" w:rsidRPr="00B76215">
        <w:rPr>
          <w:sz w:val="22"/>
          <w:szCs w:val="22"/>
        </w:rPr>
        <w:t xml:space="preserve"> C</w:t>
      </w:r>
      <w:r w:rsidRPr="00B76215">
        <w:rPr>
          <w:sz w:val="22"/>
          <w:szCs w:val="22"/>
        </w:rPr>
        <w:t xml:space="preserve">, </w:t>
      </w:r>
    </w:p>
    <w:p w14:paraId="2CE9EC48" w14:textId="77777777" w:rsidR="00A475D8" w:rsidRPr="00B76215" w:rsidRDefault="00947D33" w:rsidP="00A475D8">
      <w:pPr>
        <w:pStyle w:val="ListParagraph"/>
        <w:ind w:left="360"/>
        <w:rPr>
          <w:sz w:val="22"/>
          <w:szCs w:val="22"/>
        </w:rPr>
      </w:pPr>
      <w:r w:rsidRPr="00B76215">
        <w:rPr>
          <w:sz w:val="22"/>
          <w:szCs w:val="22"/>
        </w:rPr>
        <w:t>W</w:t>
      </w:r>
      <w:r w:rsidR="00814727" w:rsidRPr="00B76215">
        <w:rPr>
          <w:sz w:val="22"/>
          <w:szCs w:val="22"/>
        </w:rPr>
        <w:t>aterworth</w:t>
      </w:r>
      <w:r w:rsidRPr="00B76215">
        <w:rPr>
          <w:sz w:val="22"/>
          <w:szCs w:val="22"/>
        </w:rPr>
        <w:t xml:space="preserve"> D</w:t>
      </w:r>
      <w:r w:rsidR="00814727" w:rsidRPr="00B76215">
        <w:rPr>
          <w:sz w:val="22"/>
          <w:szCs w:val="22"/>
        </w:rPr>
        <w:t>, Boerwinkle</w:t>
      </w:r>
      <w:r w:rsidRPr="00B76215">
        <w:rPr>
          <w:sz w:val="22"/>
          <w:szCs w:val="22"/>
        </w:rPr>
        <w:t xml:space="preserve"> </w:t>
      </w:r>
      <w:proofErr w:type="gramStart"/>
      <w:r w:rsidRPr="00B76215">
        <w:rPr>
          <w:sz w:val="22"/>
          <w:szCs w:val="22"/>
        </w:rPr>
        <w:t>E</w:t>
      </w:r>
      <w:r w:rsidR="00814727" w:rsidRPr="00B76215">
        <w:rPr>
          <w:sz w:val="22"/>
          <w:szCs w:val="22"/>
        </w:rPr>
        <w:t>,  Kao</w:t>
      </w:r>
      <w:proofErr w:type="gramEnd"/>
      <w:r w:rsidRPr="00B76215">
        <w:rPr>
          <w:sz w:val="22"/>
          <w:szCs w:val="22"/>
        </w:rPr>
        <w:t xml:space="preserve"> WH</w:t>
      </w:r>
      <w:r w:rsidR="00814727" w:rsidRPr="00B76215">
        <w:rPr>
          <w:sz w:val="22"/>
          <w:szCs w:val="22"/>
        </w:rPr>
        <w:t>, Florez</w:t>
      </w:r>
      <w:r w:rsidRPr="00B76215">
        <w:rPr>
          <w:sz w:val="22"/>
          <w:szCs w:val="22"/>
        </w:rPr>
        <w:t xml:space="preserve"> J</w:t>
      </w:r>
      <w:r w:rsidR="00814727" w:rsidRPr="00B76215">
        <w:rPr>
          <w:sz w:val="22"/>
          <w:szCs w:val="22"/>
        </w:rPr>
        <w:t>, Loos</w:t>
      </w:r>
      <w:r w:rsidRPr="00B76215">
        <w:rPr>
          <w:sz w:val="22"/>
          <w:szCs w:val="22"/>
        </w:rPr>
        <w:t xml:space="preserve"> R</w:t>
      </w:r>
      <w:r w:rsidR="00814727" w:rsidRPr="00B76215">
        <w:rPr>
          <w:sz w:val="22"/>
          <w:szCs w:val="22"/>
        </w:rPr>
        <w:t>, Wilson</w:t>
      </w:r>
      <w:r w:rsidRPr="00B76215">
        <w:rPr>
          <w:sz w:val="22"/>
          <w:szCs w:val="22"/>
        </w:rPr>
        <w:t xml:space="preserve"> J</w:t>
      </w:r>
      <w:r w:rsidR="00814727" w:rsidRPr="00B76215">
        <w:rPr>
          <w:sz w:val="22"/>
          <w:szCs w:val="22"/>
        </w:rPr>
        <w:t xml:space="preserve">, </w:t>
      </w:r>
      <w:proofErr w:type="spellStart"/>
      <w:r w:rsidRPr="00B76215">
        <w:rPr>
          <w:sz w:val="22"/>
          <w:szCs w:val="22"/>
        </w:rPr>
        <w:t>F</w:t>
      </w:r>
      <w:r w:rsidR="00814727" w:rsidRPr="00B76215">
        <w:rPr>
          <w:sz w:val="22"/>
          <w:szCs w:val="22"/>
        </w:rPr>
        <w:t>rayling</w:t>
      </w:r>
      <w:proofErr w:type="spellEnd"/>
      <w:r w:rsidRPr="00B76215">
        <w:rPr>
          <w:sz w:val="22"/>
          <w:szCs w:val="22"/>
        </w:rPr>
        <w:t xml:space="preserve"> T</w:t>
      </w:r>
      <w:r w:rsidR="00814727" w:rsidRPr="00B76215">
        <w:rPr>
          <w:sz w:val="22"/>
          <w:szCs w:val="22"/>
        </w:rPr>
        <w:t xml:space="preserve">, </w:t>
      </w:r>
      <w:proofErr w:type="spellStart"/>
      <w:r w:rsidR="00814727" w:rsidRPr="00B76215">
        <w:rPr>
          <w:sz w:val="22"/>
          <w:szCs w:val="22"/>
        </w:rPr>
        <w:t>Siscovick</w:t>
      </w:r>
      <w:proofErr w:type="spellEnd"/>
      <w:r w:rsidRPr="00B76215">
        <w:rPr>
          <w:sz w:val="22"/>
          <w:szCs w:val="22"/>
        </w:rPr>
        <w:t xml:space="preserve"> D</w:t>
      </w:r>
      <w:r w:rsidR="00814727" w:rsidRPr="00B76215">
        <w:rPr>
          <w:sz w:val="22"/>
          <w:szCs w:val="22"/>
        </w:rPr>
        <w:t>, Dupuis</w:t>
      </w:r>
      <w:r w:rsidRPr="00B76215">
        <w:rPr>
          <w:sz w:val="22"/>
          <w:szCs w:val="22"/>
        </w:rPr>
        <w:t xml:space="preserve"> J</w:t>
      </w:r>
      <w:r w:rsidR="00814727" w:rsidRPr="00B76215">
        <w:rPr>
          <w:sz w:val="22"/>
          <w:szCs w:val="22"/>
        </w:rPr>
        <w:t>, Rotter</w:t>
      </w:r>
      <w:r w:rsidRPr="00B76215">
        <w:rPr>
          <w:sz w:val="22"/>
          <w:szCs w:val="22"/>
        </w:rPr>
        <w:t xml:space="preserve"> J</w:t>
      </w:r>
      <w:r w:rsidR="00814727" w:rsidRPr="00B76215">
        <w:rPr>
          <w:sz w:val="22"/>
          <w:szCs w:val="22"/>
        </w:rPr>
        <w:t>, Meigs</w:t>
      </w:r>
      <w:r w:rsidRPr="00B76215">
        <w:rPr>
          <w:sz w:val="22"/>
          <w:szCs w:val="22"/>
        </w:rPr>
        <w:t xml:space="preserve"> J</w:t>
      </w:r>
      <w:r w:rsidR="00814727" w:rsidRPr="00B76215">
        <w:rPr>
          <w:sz w:val="22"/>
          <w:szCs w:val="22"/>
        </w:rPr>
        <w:t>, Scott</w:t>
      </w:r>
      <w:r w:rsidRPr="00B76215">
        <w:rPr>
          <w:sz w:val="22"/>
          <w:szCs w:val="22"/>
        </w:rPr>
        <w:t xml:space="preserve"> R</w:t>
      </w:r>
      <w:r w:rsidR="00814727" w:rsidRPr="00B76215">
        <w:rPr>
          <w:sz w:val="22"/>
          <w:szCs w:val="22"/>
        </w:rPr>
        <w:t>, Goodarzi M.</w:t>
      </w:r>
      <w:r w:rsidR="00814727" w:rsidRPr="00B76215">
        <w:t xml:space="preserve"> </w:t>
      </w:r>
      <w:r w:rsidR="00814727" w:rsidRPr="00B76215">
        <w:rPr>
          <w:sz w:val="22"/>
          <w:szCs w:val="22"/>
        </w:rPr>
        <w:t xml:space="preserve">Low-frequency and rare exome chip variants associate with fasting glucose and type 2 diabetes susceptibility.  </w:t>
      </w:r>
      <w:r w:rsidR="00814727" w:rsidRPr="00B76215">
        <w:rPr>
          <w:i/>
          <w:sz w:val="22"/>
          <w:szCs w:val="22"/>
        </w:rPr>
        <w:t>Nature Communications</w:t>
      </w:r>
      <w:r w:rsidR="00814727" w:rsidRPr="00B76215">
        <w:rPr>
          <w:sz w:val="22"/>
          <w:szCs w:val="22"/>
        </w:rPr>
        <w:t xml:space="preserve"> </w:t>
      </w:r>
      <w:proofErr w:type="gramStart"/>
      <w:r w:rsidR="0052288B" w:rsidRPr="00B76215">
        <w:rPr>
          <w:sz w:val="22"/>
          <w:szCs w:val="22"/>
        </w:rPr>
        <w:t>2015;6:5897</w:t>
      </w:r>
      <w:proofErr w:type="gramEnd"/>
      <w:r w:rsidR="0052288B" w:rsidRPr="00B76215">
        <w:rPr>
          <w:sz w:val="22"/>
          <w:szCs w:val="22"/>
        </w:rPr>
        <w:t xml:space="preserve">. PMC4311266 </w:t>
      </w:r>
    </w:p>
    <w:p w14:paraId="251A5775" w14:textId="77777777" w:rsidR="00A475D8" w:rsidRPr="00B76215" w:rsidRDefault="00A475D8" w:rsidP="00A475D8">
      <w:pPr>
        <w:pStyle w:val="ListParagraph"/>
        <w:ind w:left="360"/>
        <w:rPr>
          <w:sz w:val="22"/>
          <w:szCs w:val="22"/>
        </w:rPr>
      </w:pPr>
    </w:p>
    <w:p w14:paraId="7E99DA0C" w14:textId="77777777" w:rsidR="00A475D8" w:rsidRPr="00B76215" w:rsidRDefault="00A475D8" w:rsidP="00A475D8">
      <w:pPr>
        <w:pStyle w:val="ListParagraph"/>
        <w:numPr>
          <w:ilvl w:val="0"/>
          <w:numId w:val="13"/>
        </w:numPr>
        <w:rPr>
          <w:sz w:val="22"/>
          <w:szCs w:val="22"/>
        </w:rPr>
      </w:pPr>
      <w:r w:rsidRPr="00B76215">
        <w:rPr>
          <w:sz w:val="22"/>
          <w:szCs w:val="22"/>
        </w:rPr>
        <w:t xml:space="preserve">Palmer ND, Goodarzi MO, Langefeld CD, Wang N, Guo X, Taylor KD, Fingerlin TE, </w:t>
      </w:r>
      <w:r w:rsidRPr="00B76215">
        <w:rPr>
          <w:b/>
          <w:sz w:val="22"/>
          <w:szCs w:val="22"/>
        </w:rPr>
        <w:t>Norris JM</w:t>
      </w:r>
      <w:r w:rsidRPr="00B76215">
        <w:rPr>
          <w:sz w:val="22"/>
          <w:szCs w:val="22"/>
        </w:rPr>
        <w:t xml:space="preserve">, Buchanan TA, Xiang AH, </w:t>
      </w:r>
      <w:proofErr w:type="spellStart"/>
      <w:r w:rsidRPr="00B76215">
        <w:rPr>
          <w:sz w:val="22"/>
          <w:szCs w:val="22"/>
        </w:rPr>
        <w:t>Haritunians</w:t>
      </w:r>
      <w:proofErr w:type="spellEnd"/>
      <w:r w:rsidRPr="00B76215">
        <w:rPr>
          <w:sz w:val="22"/>
          <w:szCs w:val="22"/>
        </w:rPr>
        <w:t xml:space="preserve"> T, Ziegler JT, Williams AH, </w:t>
      </w:r>
      <w:proofErr w:type="spellStart"/>
      <w:r w:rsidRPr="00B76215">
        <w:rPr>
          <w:sz w:val="22"/>
          <w:szCs w:val="22"/>
        </w:rPr>
        <w:t>Stefansovski</w:t>
      </w:r>
      <w:proofErr w:type="spellEnd"/>
      <w:r w:rsidRPr="00B76215">
        <w:rPr>
          <w:sz w:val="22"/>
          <w:szCs w:val="22"/>
        </w:rPr>
        <w:t xml:space="preserve"> D, Cui J, Mackay AW, Henkin LF, Bergman RN, Gao X, </w:t>
      </w:r>
      <w:proofErr w:type="spellStart"/>
      <w:r w:rsidRPr="00B76215">
        <w:rPr>
          <w:sz w:val="22"/>
          <w:szCs w:val="22"/>
        </w:rPr>
        <w:t>Gauderman</w:t>
      </w:r>
      <w:proofErr w:type="spellEnd"/>
      <w:r w:rsidRPr="00B76215">
        <w:rPr>
          <w:sz w:val="22"/>
          <w:szCs w:val="22"/>
        </w:rPr>
        <w:t xml:space="preserve"> J, Varma R, </w:t>
      </w:r>
      <w:proofErr w:type="spellStart"/>
      <w:r w:rsidRPr="00B76215">
        <w:rPr>
          <w:sz w:val="22"/>
          <w:szCs w:val="22"/>
        </w:rPr>
        <w:t>Hanis</w:t>
      </w:r>
      <w:proofErr w:type="spellEnd"/>
      <w:r w:rsidRPr="00B76215">
        <w:rPr>
          <w:sz w:val="22"/>
          <w:szCs w:val="22"/>
        </w:rPr>
        <w:t xml:space="preserve"> CL, Cox NJ, Highland HM, Below JE, Williams AL, Burtt NP, Aguilar-Salinas CA, Huerta-</w:t>
      </w:r>
      <w:proofErr w:type="spellStart"/>
      <w:r w:rsidRPr="00B76215">
        <w:rPr>
          <w:sz w:val="22"/>
          <w:szCs w:val="22"/>
        </w:rPr>
        <w:t>Chagoya</w:t>
      </w:r>
      <w:proofErr w:type="spellEnd"/>
      <w:r w:rsidRPr="00B76215">
        <w:rPr>
          <w:sz w:val="22"/>
          <w:szCs w:val="22"/>
        </w:rPr>
        <w:t xml:space="preserve"> A, Gonzalez-Villalpando C, Orozco L, </w:t>
      </w:r>
      <w:proofErr w:type="spellStart"/>
      <w:r w:rsidRPr="00B76215">
        <w:rPr>
          <w:sz w:val="22"/>
          <w:szCs w:val="22"/>
        </w:rPr>
        <w:t>Haiman</w:t>
      </w:r>
      <w:proofErr w:type="spellEnd"/>
      <w:r w:rsidRPr="00B76215">
        <w:rPr>
          <w:sz w:val="22"/>
          <w:szCs w:val="22"/>
        </w:rPr>
        <w:t xml:space="preserve"> CA, Tsai MY, Johnson WC, Yao J, Rasmussen-</w:t>
      </w:r>
      <w:proofErr w:type="spellStart"/>
      <w:r w:rsidRPr="00B76215">
        <w:rPr>
          <w:sz w:val="22"/>
          <w:szCs w:val="22"/>
        </w:rPr>
        <w:t>Torvik</w:t>
      </w:r>
      <w:proofErr w:type="spellEnd"/>
      <w:r w:rsidRPr="00B76215">
        <w:rPr>
          <w:sz w:val="22"/>
          <w:szCs w:val="22"/>
        </w:rPr>
        <w:t xml:space="preserve"> L, Pankow J, Snively B, Jackson RD, Liu S, Nadler JL, </w:t>
      </w:r>
      <w:proofErr w:type="spellStart"/>
      <w:r w:rsidRPr="00B76215">
        <w:rPr>
          <w:sz w:val="22"/>
          <w:szCs w:val="22"/>
        </w:rPr>
        <w:t>Kandeel</w:t>
      </w:r>
      <w:proofErr w:type="spellEnd"/>
      <w:r w:rsidRPr="00B76215">
        <w:rPr>
          <w:sz w:val="22"/>
          <w:szCs w:val="22"/>
        </w:rPr>
        <w:t xml:space="preserve"> F, Chen Y-DI, Bowden DW, Rich SS, </w:t>
      </w:r>
      <w:proofErr w:type="spellStart"/>
      <w:r w:rsidRPr="00B76215">
        <w:rPr>
          <w:sz w:val="22"/>
          <w:szCs w:val="22"/>
        </w:rPr>
        <w:t>Raffel</w:t>
      </w:r>
      <w:proofErr w:type="spellEnd"/>
      <w:r w:rsidRPr="00B76215">
        <w:rPr>
          <w:sz w:val="22"/>
          <w:szCs w:val="22"/>
        </w:rPr>
        <w:t xml:space="preserve"> LJ, Rotter JI, Watanabe RM, Wagenknecht LE. Genetic Variants Associated with Quantitative Glucose Homeostasis Traits Translate to Type 2 Diabetes in Mexican Americans: The GUARDIAN (Genetics Underlying Diabetes in Hispanics) Consortium. </w:t>
      </w:r>
      <w:r w:rsidRPr="00B76215">
        <w:rPr>
          <w:i/>
          <w:sz w:val="22"/>
          <w:szCs w:val="22"/>
        </w:rPr>
        <w:t>Diabetes</w:t>
      </w:r>
      <w:r w:rsidRPr="00B76215">
        <w:rPr>
          <w:sz w:val="22"/>
          <w:szCs w:val="22"/>
        </w:rPr>
        <w:t xml:space="preserve"> </w:t>
      </w:r>
      <w:proofErr w:type="gramStart"/>
      <w:r w:rsidRPr="00B76215">
        <w:rPr>
          <w:sz w:val="22"/>
          <w:szCs w:val="22"/>
        </w:rPr>
        <w:t>20</w:t>
      </w:r>
      <w:r w:rsidR="00BB4B0E" w:rsidRPr="00B76215">
        <w:rPr>
          <w:sz w:val="22"/>
          <w:szCs w:val="22"/>
        </w:rPr>
        <w:t>15;64:1853</w:t>
      </w:r>
      <w:proofErr w:type="gramEnd"/>
      <w:r w:rsidR="00BB4B0E" w:rsidRPr="00B76215">
        <w:rPr>
          <w:sz w:val="22"/>
          <w:szCs w:val="22"/>
        </w:rPr>
        <w:t>-66</w:t>
      </w:r>
      <w:r w:rsidRPr="00B76215">
        <w:rPr>
          <w:sz w:val="22"/>
          <w:szCs w:val="22"/>
        </w:rPr>
        <w:t>.</w:t>
      </w:r>
      <w:r w:rsidR="00BB4B0E" w:rsidRPr="00B76215">
        <w:rPr>
          <w:sz w:val="22"/>
          <w:szCs w:val="22"/>
        </w:rPr>
        <w:t xml:space="preserve"> PMC4407862</w:t>
      </w:r>
    </w:p>
    <w:p w14:paraId="6F4F078D" w14:textId="77777777" w:rsidR="00A475D8" w:rsidRPr="00B76215" w:rsidRDefault="00A475D8" w:rsidP="00A475D8">
      <w:pPr>
        <w:pStyle w:val="ListParagraph"/>
        <w:ind w:left="360"/>
        <w:rPr>
          <w:sz w:val="22"/>
          <w:szCs w:val="22"/>
        </w:rPr>
      </w:pPr>
    </w:p>
    <w:p w14:paraId="45E19C8A" w14:textId="77777777" w:rsidR="00A475D8" w:rsidRPr="00B76215" w:rsidRDefault="00A475D8" w:rsidP="00A475D8">
      <w:pPr>
        <w:pStyle w:val="ListParagraph"/>
        <w:numPr>
          <w:ilvl w:val="0"/>
          <w:numId w:val="13"/>
        </w:numPr>
        <w:rPr>
          <w:sz w:val="22"/>
          <w:szCs w:val="22"/>
        </w:rPr>
      </w:pPr>
      <w:r w:rsidRPr="00B76215">
        <w:rPr>
          <w:sz w:val="22"/>
          <w:szCs w:val="22"/>
        </w:rPr>
        <w:t xml:space="preserve">Gan RW*, </w:t>
      </w:r>
      <w:proofErr w:type="spellStart"/>
      <w:r w:rsidRPr="00B76215">
        <w:rPr>
          <w:sz w:val="22"/>
          <w:szCs w:val="22"/>
        </w:rPr>
        <w:t>Trouw</w:t>
      </w:r>
      <w:proofErr w:type="spellEnd"/>
      <w:r w:rsidRPr="00B76215">
        <w:rPr>
          <w:sz w:val="22"/>
          <w:szCs w:val="22"/>
        </w:rPr>
        <w:t xml:space="preserve"> LA, Shi </w:t>
      </w:r>
      <w:proofErr w:type="gramStart"/>
      <w:r w:rsidRPr="00B76215">
        <w:rPr>
          <w:sz w:val="22"/>
          <w:szCs w:val="22"/>
        </w:rPr>
        <w:t>J,  Toes</w:t>
      </w:r>
      <w:proofErr w:type="gramEnd"/>
      <w:r w:rsidRPr="00B76215">
        <w:rPr>
          <w:sz w:val="22"/>
          <w:szCs w:val="22"/>
        </w:rPr>
        <w:t xml:space="preserve"> REM, Huizinga TWJ,  Demoruelle MK, Kolfenbach JR, Zerbe GO, Deane KD, Edison JD, Gilliland WR, </w:t>
      </w:r>
      <w:r w:rsidRPr="00B76215">
        <w:rPr>
          <w:b/>
          <w:sz w:val="22"/>
          <w:szCs w:val="22"/>
        </w:rPr>
        <w:t>Norris JM</w:t>
      </w:r>
      <w:r w:rsidRPr="00B76215">
        <w:rPr>
          <w:sz w:val="22"/>
          <w:szCs w:val="22"/>
        </w:rPr>
        <w:t xml:space="preserve">, Holers VM. Anti-carbamylated protein antibodies are present prior to the diagnosis of rheumatoid arthritis and are associated with future disease onset. </w:t>
      </w:r>
      <w:r w:rsidRPr="00B76215">
        <w:rPr>
          <w:i/>
          <w:sz w:val="22"/>
          <w:szCs w:val="22"/>
        </w:rPr>
        <w:t>J Rheumatology</w:t>
      </w:r>
      <w:r w:rsidRPr="00B76215">
        <w:rPr>
          <w:sz w:val="22"/>
          <w:szCs w:val="22"/>
        </w:rPr>
        <w:t xml:space="preserve"> </w:t>
      </w:r>
      <w:proofErr w:type="gramStart"/>
      <w:r w:rsidR="008805A1" w:rsidRPr="00B76215">
        <w:rPr>
          <w:sz w:val="22"/>
          <w:szCs w:val="22"/>
        </w:rPr>
        <w:t>2015</w:t>
      </w:r>
      <w:r w:rsidR="00C43F3C" w:rsidRPr="00B76215">
        <w:rPr>
          <w:sz w:val="22"/>
          <w:szCs w:val="22"/>
        </w:rPr>
        <w:t>;42:572</w:t>
      </w:r>
      <w:proofErr w:type="gramEnd"/>
      <w:r w:rsidR="00C43F3C" w:rsidRPr="00B76215">
        <w:rPr>
          <w:sz w:val="22"/>
          <w:szCs w:val="22"/>
        </w:rPr>
        <w:t>-9.  PMC4383711</w:t>
      </w:r>
    </w:p>
    <w:p w14:paraId="7B3F3EC2" w14:textId="77777777" w:rsidR="0015282D" w:rsidRPr="00B76215" w:rsidRDefault="0015282D" w:rsidP="0015282D">
      <w:pPr>
        <w:pStyle w:val="ListParagraph"/>
        <w:rPr>
          <w:sz w:val="22"/>
          <w:szCs w:val="22"/>
        </w:rPr>
      </w:pPr>
      <w:r w:rsidRPr="00B76215">
        <w:rPr>
          <w:sz w:val="22"/>
          <w:szCs w:val="22"/>
        </w:rPr>
        <w:t>(This paper was awarded the Duncan Gordon Award 2017 to recognize highly influential research articles published in The Journal based on their impact, originality, and potential to advance treatment and alter clinical practice).</w:t>
      </w:r>
    </w:p>
    <w:p w14:paraId="44579682" w14:textId="77777777" w:rsidR="00E854E0" w:rsidRPr="00B76215" w:rsidRDefault="00E854E0" w:rsidP="00E854E0">
      <w:pPr>
        <w:pStyle w:val="ListParagraph"/>
        <w:rPr>
          <w:sz w:val="22"/>
          <w:szCs w:val="22"/>
        </w:rPr>
      </w:pPr>
    </w:p>
    <w:p w14:paraId="6F35C0C8" w14:textId="77777777" w:rsidR="00E854E0" w:rsidRPr="00B76215" w:rsidRDefault="00E854E0" w:rsidP="00DA7F29">
      <w:pPr>
        <w:pStyle w:val="ListParagraph"/>
        <w:numPr>
          <w:ilvl w:val="0"/>
          <w:numId w:val="13"/>
        </w:numPr>
        <w:rPr>
          <w:sz w:val="22"/>
          <w:szCs w:val="22"/>
        </w:rPr>
      </w:pPr>
      <w:r w:rsidRPr="00B76215">
        <w:rPr>
          <w:sz w:val="22"/>
          <w:szCs w:val="22"/>
        </w:rPr>
        <w:t xml:space="preserve">Serdar B, LeBlanc WG, </w:t>
      </w:r>
      <w:r w:rsidRPr="00B76215">
        <w:rPr>
          <w:b/>
          <w:sz w:val="22"/>
          <w:szCs w:val="22"/>
        </w:rPr>
        <w:t>Norris JM</w:t>
      </w:r>
      <w:r w:rsidRPr="00B76215">
        <w:rPr>
          <w:sz w:val="22"/>
          <w:szCs w:val="22"/>
        </w:rPr>
        <w:t xml:space="preserve">, Dickinson LM.  Potential effects of polychlorinated biphenyls (PCBs) and selected organochlorine pesticides (OCPs) on immune cells and blood biochemistry measures: A cross-sectional assessment of the NHANES 2003-2004 data.  </w:t>
      </w:r>
      <w:r w:rsidRPr="00B76215">
        <w:rPr>
          <w:i/>
          <w:sz w:val="22"/>
          <w:szCs w:val="22"/>
        </w:rPr>
        <w:t>Environmental Health</w:t>
      </w:r>
      <w:r w:rsidR="00BB4B0E" w:rsidRPr="00B76215">
        <w:rPr>
          <w:sz w:val="22"/>
          <w:szCs w:val="22"/>
        </w:rPr>
        <w:t xml:space="preserve"> </w:t>
      </w:r>
      <w:proofErr w:type="gramStart"/>
      <w:r w:rsidR="00BB4B0E" w:rsidRPr="00B76215">
        <w:rPr>
          <w:sz w:val="22"/>
          <w:szCs w:val="22"/>
        </w:rPr>
        <w:t>2014;13:114</w:t>
      </w:r>
      <w:proofErr w:type="gramEnd"/>
      <w:r w:rsidR="00BB4B0E" w:rsidRPr="00B76215">
        <w:rPr>
          <w:sz w:val="22"/>
          <w:szCs w:val="22"/>
        </w:rPr>
        <w:t xml:space="preserve">. </w:t>
      </w:r>
      <w:r w:rsidR="00DA7F29" w:rsidRPr="00B76215">
        <w:rPr>
          <w:sz w:val="22"/>
          <w:szCs w:val="22"/>
        </w:rPr>
        <w:t xml:space="preserve"> PMC4290093</w:t>
      </w:r>
    </w:p>
    <w:p w14:paraId="7C31A466" w14:textId="77777777" w:rsidR="00115E40" w:rsidRPr="00B76215" w:rsidRDefault="00115E40" w:rsidP="00C91437">
      <w:pPr>
        <w:pStyle w:val="DataField11pt-Single"/>
        <w:rPr>
          <w:rFonts w:ascii="Times New Roman" w:hAnsi="Times New Roman" w:cs="Times New Roman"/>
        </w:rPr>
      </w:pPr>
    </w:p>
    <w:p w14:paraId="177CE50D" w14:textId="77777777" w:rsidR="00115E40" w:rsidRPr="00B76215" w:rsidRDefault="00115E40" w:rsidP="00115E40">
      <w:pPr>
        <w:pStyle w:val="DataField11pt-Single"/>
        <w:numPr>
          <w:ilvl w:val="0"/>
          <w:numId w:val="13"/>
        </w:numPr>
        <w:rPr>
          <w:rFonts w:ascii="Times New Roman" w:hAnsi="Times New Roman" w:cs="Times New Roman"/>
        </w:rPr>
      </w:pPr>
      <w:r w:rsidRPr="00B76215">
        <w:rPr>
          <w:rFonts w:ascii="Times New Roman" w:hAnsi="Times New Roman" w:cs="Times New Roman"/>
        </w:rPr>
        <w:t xml:space="preserve">Frederiksen BN*, Seifert J, Kroehl M, Lamb MM, Milne GL, Rewers M, </w:t>
      </w:r>
      <w:r w:rsidRPr="00B76215">
        <w:rPr>
          <w:rFonts w:ascii="Times New Roman" w:hAnsi="Times New Roman" w:cs="Times New Roman"/>
          <w:b/>
        </w:rPr>
        <w:t>Norris JM**.</w:t>
      </w:r>
      <w:r w:rsidRPr="00B76215">
        <w:rPr>
          <w:rFonts w:ascii="Times New Roman" w:hAnsi="Times New Roman" w:cs="Times New Roman"/>
        </w:rPr>
        <w:t xml:space="preserve">   Timing of Solid Food Introduction is Associated with F</w:t>
      </w:r>
      <w:r w:rsidRPr="00B76215">
        <w:rPr>
          <w:rFonts w:ascii="Times New Roman" w:hAnsi="Times New Roman" w:cs="Times New Roman"/>
          <w:vertAlign w:val="subscript"/>
        </w:rPr>
        <w:t>2</w:t>
      </w:r>
      <w:r w:rsidRPr="00B76215">
        <w:rPr>
          <w:rFonts w:ascii="Times New Roman" w:hAnsi="Times New Roman" w:cs="Times New Roman"/>
        </w:rPr>
        <w:t xml:space="preserve">-Isoprostane Concentrations Throughout Childhood.  </w:t>
      </w:r>
      <w:proofErr w:type="spellStart"/>
      <w:r w:rsidRPr="00B76215">
        <w:rPr>
          <w:rFonts w:ascii="Times New Roman" w:hAnsi="Times New Roman" w:cs="Times New Roman"/>
          <w:i/>
        </w:rPr>
        <w:t>Pediatr</w:t>
      </w:r>
      <w:proofErr w:type="spellEnd"/>
      <w:r w:rsidRPr="00B76215">
        <w:rPr>
          <w:rFonts w:ascii="Times New Roman" w:hAnsi="Times New Roman" w:cs="Times New Roman"/>
          <w:i/>
        </w:rPr>
        <w:t xml:space="preserve"> Res</w:t>
      </w:r>
      <w:r w:rsidRPr="00B76215">
        <w:rPr>
          <w:rFonts w:ascii="Times New Roman" w:hAnsi="Times New Roman" w:cs="Times New Roman"/>
        </w:rPr>
        <w:t xml:space="preserve"> </w:t>
      </w:r>
      <w:proofErr w:type="gramStart"/>
      <w:r w:rsidRPr="00B76215">
        <w:rPr>
          <w:rFonts w:ascii="Times New Roman" w:hAnsi="Times New Roman" w:cs="Times New Roman"/>
        </w:rPr>
        <w:t>2015</w:t>
      </w:r>
      <w:r w:rsidR="004055DD" w:rsidRPr="00B76215">
        <w:rPr>
          <w:rFonts w:ascii="Times New Roman" w:hAnsi="Times New Roman" w:cs="Times New Roman"/>
        </w:rPr>
        <w:t>;78:451</w:t>
      </w:r>
      <w:proofErr w:type="gramEnd"/>
      <w:r w:rsidR="004055DD" w:rsidRPr="00B76215">
        <w:rPr>
          <w:rFonts w:ascii="Times New Roman" w:hAnsi="Times New Roman" w:cs="Times New Roman"/>
        </w:rPr>
        <w:t>-6.  PMC4589419</w:t>
      </w:r>
    </w:p>
    <w:p w14:paraId="2D6BF146" w14:textId="77777777" w:rsidR="008805A1" w:rsidRPr="00B76215" w:rsidRDefault="008805A1" w:rsidP="008805A1">
      <w:pPr>
        <w:pStyle w:val="DataField11pt-Single"/>
        <w:ind w:left="360"/>
        <w:rPr>
          <w:rFonts w:ascii="Times New Roman" w:hAnsi="Times New Roman" w:cs="Times New Roman"/>
        </w:rPr>
      </w:pPr>
    </w:p>
    <w:p w14:paraId="2113E432" w14:textId="77777777" w:rsidR="00933F6B" w:rsidRPr="00B76215" w:rsidRDefault="008805A1" w:rsidP="00C77A3E">
      <w:pPr>
        <w:pStyle w:val="DataField11pt-Single"/>
        <w:numPr>
          <w:ilvl w:val="0"/>
          <w:numId w:val="13"/>
        </w:numPr>
        <w:rPr>
          <w:rFonts w:ascii="Times New Roman" w:hAnsi="Times New Roman" w:cs="Times New Roman"/>
        </w:rPr>
      </w:pPr>
      <w:r w:rsidRPr="00B76215">
        <w:rPr>
          <w:rFonts w:ascii="Times New Roman" w:hAnsi="Times New Roman" w:cs="Times New Roman"/>
        </w:rPr>
        <w:t xml:space="preserve">Lamb MM, Frederiksen B, Seifert JA, Kroehl M, Rewers M, </w:t>
      </w:r>
      <w:r w:rsidRPr="00B76215">
        <w:rPr>
          <w:rFonts w:ascii="Times New Roman" w:hAnsi="Times New Roman" w:cs="Times New Roman"/>
          <w:b/>
        </w:rPr>
        <w:t>Norris JM**.</w:t>
      </w:r>
      <w:r w:rsidRPr="00B76215">
        <w:rPr>
          <w:rFonts w:ascii="Times New Roman" w:hAnsi="Times New Roman" w:cs="Times New Roman"/>
        </w:rPr>
        <w:t xml:space="preserve">  Sugars Intake is Associated with Progression from Islet Autoimmunity to Type 1 Diabetes: The Diabetes Autoimmunity Study in the Young. </w:t>
      </w:r>
      <w:r w:rsidRPr="00B76215">
        <w:rPr>
          <w:rFonts w:ascii="Times New Roman" w:hAnsi="Times New Roman" w:cs="Times New Roman"/>
          <w:i/>
        </w:rPr>
        <w:t>Diabetologia</w:t>
      </w:r>
      <w:r w:rsidRPr="00B76215">
        <w:rPr>
          <w:rFonts w:ascii="Times New Roman" w:hAnsi="Times New Roman" w:cs="Times New Roman"/>
        </w:rPr>
        <w:t xml:space="preserve"> </w:t>
      </w:r>
      <w:proofErr w:type="gramStart"/>
      <w:r w:rsidRPr="00B76215">
        <w:rPr>
          <w:rFonts w:ascii="Times New Roman" w:hAnsi="Times New Roman" w:cs="Times New Roman"/>
        </w:rPr>
        <w:t>2015</w:t>
      </w:r>
      <w:r w:rsidR="00BB4B0E" w:rsidRPr="00B76215">
        <w:rPr>
          <w:rFonts w:ascii="Times New Roman" w:hAnsi="Times New Roman" w:cs="Times New Roman"/>
        </w:rPr>
        <w:t>;58:2027</w:t>
      </w:r>
      <w:proofErr w:type="gramEnd"/>
      <w:r w:rsidR="00BB4B0E" w:rsidRPr="00B76215">
        <w:rPr>
          <w:rFonts w:ascii="Times New Roman" w:hAnsi="Times New Roman" w:cs="Times New Roman"/>
        </w:rPr>
        <w:t>-34.</w:t>
      </w:r>
      <w:r w:rsidR="0013575F" w:rsidRPr="00B76215">
        <w:t xml:space="preserve"> </w:t>
      </w:r>
      <w:r w:rsidR="00C77A3E" w:rsidRPr="00B76215">
        <w:rPr>
          <w:rFonts w:ascii="Times New Roman" w:hAnsi="Times New Roman" w:cs="Times New Roman"/>
        </w:rPr>
        <w:t>PMC4529377</w:t>
      </w:r>
    </w:p>
    <w:p w14:paraId="13261CDF" w14:textId="77777777" w:rsidR="00933F6B" w:rsidRPr="00B76215" w:rsidRDefault="00933F6B" w:rsidP="00933F6B">
      <w:pPr>
        <w:pStyle w:val="DataField11pt-Single"/>
        <w:ind w:left="360"/>
        <w:rPr>
          <w:rFonts w:ascii="Times New Roman" w:hAnsi="Times New Roman" w:cs="Times New Roman"/>
        </w:rPr>
      </w:pPr>
    </w:p>
    <w:p w14:paraId="382E4E29" w14:textId="77777777" w:rsidR="00933F6B" w:rsidRPr="00B76215" w:rsidRDefault="00933F6B" w:rsidP="00C77A3E">
      <w:pPr>
        <w:pStyle w:val="DataField11pt-Single"/>
        <w:numPr>
          <w:ilvl w:val="0"/>
          <w:numId w:val="13"/>
        </w:numPr>
        <w:rPr>
          <w:rFonts w:ascii="Times New Roman" w:hAnsi="Times New Roman" w:cs="Times New Roman"/>
        </w:rPr>
      </w:pPr>
      <w:r w:rsidRPr="00B76215">
        <w:rPr>
          <w:rFonts w:ascii="Times New Roman" w:hAnsi="Times New Roman" w:cs="Times New Roman"/>
        </w:rPr>
        <w:t>Beyerlein A</w:t>
      </w:r>
      <w:r w:rsidR="00697906" w:rsidRPr="00B76215">
        <w:rPr>
          <w:rFonts w:ascii="Times New Roman" w:hAnsi="Times New Roman" w:cs="Times New Roman"/>
        </w:rPr>
        <w:t xml:space="preserve">, </w:t>
      </w:r>
      <w:r w:rsidRPr="00B76215">
        <w:rPr>
          <w:rFonts w:ascii="Times New Roman" w:hAnsi="Times New Roman" w:cs="Times New Roman"/>
        </w:rPr>
        <w:t>Liu X</w:t>
      </w:r>
      <w:r w:rsidR="00697906" w:rsidRPr="00B76215">
        <w:rPr>
          <w:rFonts w:ascii="Times New Roman" w:hAnsi="Times New Roman" w:cs="Times New Roman"/>
        </w:rPr>
        <w:t>,</w:t>
      </w:r>
      <w:r w:rsidRPr="00B76215">
        <w:rPr>
          <w:rFonts w:ascii="Times New Roman" w:hAnsi="Times New Roman" w:cs="Times New Roman"/>
        </w:rPr>
        <w:t xml:space="preserve"> Uusitalo UM</w:t>
      </w:r>
      <w:r w:rsidR="00697906" w:rsidRPr="00B76215">
        <w:rPr>
          <w:rFonts w:ascii="Times New Roman" w:hAnsi="Times New Roman" w:cs="Times New Roman"/>
        </w:rPr>
        <w:t>,</w:t>
      </w:r>
      <w:r w:rsidRPr="00B76215">
        <w:rPr>
          <w:rFonts w:ascii="Times New Roman" w:hAnsi="Times New Roman" w:cs="Times New Roman"/>
        </w:rPr>
        <w:t xml:space="preserve"> </w:t>
      </w:r>
      <w:proofErr w:type="spellStart"/>
      <w:r w:rsidRPr="00B76215">
        <w:rPr>
          <w:rFonts w:ascii="Times New Roman" w:hAnsi="Times New Roman" w:cs="Times New Roman"/>
        </w:rPr>
        <w:t>Harsunen</w:t>
      </w:r>
      <w:proofErr w:type="spellEnd"/>
      <w:r w:rsidRPr="00B76215">
        <w:rPr>
          <w:rFonts w:ascii="Times New Roman" w:hAnsi="Times New Roman" w:cs="Times New Roman"/>
        </w:rPr>
        <w:t xml:space="preserve"> M</w:t>
      </w:r>
      <w:r w:rsidR="00697906" w:rsidRPr="00B76215">
        <w:rPr>
          <w:rFonts w:ascii="Times New Roman" w:hAnsi="Times New Roman" w:cs="Times New Roman"/>
        </w:rPr>
        <w:t>,</w:t>
      </w:r>
      <w:r w:rsidRPr="00B76215">
        <w:rPr>
          <w:rFonts w:ascii="Times New Roman" w:hAnsi="Times New Roman" w:cs="Times New Roman"/>
        </w:rPr>
        <w:t xml:space="preserve"> </w:t>
      </w:r>
      <w:r w:rsidRPr="00B76215">
        <w:rPr>
          <w:rFonts w:ascii="Times New Roman" w:hAnsi="Times New Roman" w:cs="Times New Roman"/>
          <w:b/>
        </w:rPr>
        <w:t>Norris JM</w:t>
      </w:r>
      <w:r w:rsidR="00697906" w:rsidRPr="00B76215">
        <w:rPr>
          <w:rFonts w:ascii="Times New Roman" w:hAnsi="Times New Roman" w:cs="Times New Roman"/>
          <w:b/>
        </w:rPr>
        <w:t>,</w:t>
      </w:r>
      <w:r w:rsidRPr="00B76215">
        <w:rPr>
          <w:rFonts w:ascii="Times New Roman" w:hAnsi="Times New Roman" w:cs="Times New Roman"/>
        </w:rPr>
        <w:t xml:space="preserve"> </w:t>
      </w:r>
      <w:proofErr w:type="spellStart"/>
      <w:r w:rsidRPr="00B76215">
        <w:rPr>
          <w:rFonts w:ascii="Times New Roman" w:hAnsi="Times New Roman" w:cs="Times New Roman"/>
        </w:rPr>
        <w:t>Foterek</w:t>
      </w:r>
      <w:proofErr w:type="spellEnd"/>
      <w:r w:rsidRPr="00B76215">
        <w:rPr>
          <w:rFonts w:ascii="Times New Roman" w:hAnsi="Times New Roman" w:cs="Times New Roman"/>
        </w:rPr>
        <w:t xml:space="preserve"> K</w:t>
      </w:r>
      <w:r w:rsidR="00697906" w:rsidRPr="00B76215">
        <w:rPr>
          <w:rFonts w:ascii="Times New Roman" w:hAnsi="Times New Roman" w:cs="Times New Roman"/>
        </w:rPr>
        <w:t>,</w:t>
      </w:r>
      <w:r w:rsidRPr="00B76215">
        <w:rPr>
          <w:rFonts w:ascii="Times New Roman" w:hAnsi="Times New Roman" w:cs="Times New Roman"/>
        </w:rPr>
        <w:t xml:space="preserve"> Virtanen </w:t>
      </w:r>
      <w:proofErr w:type="gramStart"/>
      <w:r w:rsidRPr="00B76215">
        <w:rPr>
          <w:rFonts w:ascii="Times New Roman" w:hAnsi="Times New Roman" w:cs="Times New Roman"/>
        </w:rPr>
        <w:t>SM</w:t>
      </w:r>
      <w:r w:rsidR="00697906" w:rsidRPr="00B76215">
        <w:rPr>
          <w:rFonts w:ascii="Times New Roman" w:hAnsi="Times New Roman" w:cs="Times New Roman"/>
        </w:rPr>
        <w:t>,</w:t>
      </w:r>
      <w:r w:rsidRPr="00B76215">
        <w:rPr>
          <w:rFonts w:ascii="Times New Roman" w:hAnsi="Times New Roman" w:cs="Times New Roman"/>
        </w:rPr>
        <w:t xml:space="preserve">  Rewers</w:t>
      </w:r>
      <w:proofErr w:type="gramEnd"/>
      <w:r w:rsidRPr="00B76215">
        <w:rPr>
          <w:rFonts w:ascii="Times New Roman" w:hAnsi="Times New Roman" w:cs="Times New Roman"/>
        </w:rPr>
        <w:t xml:space="preserve"> MJ</w:t>
      </w:r>
      <w:r w:rsidR="00697906" w:rsidRPr="00B76215">
        <w:rPr>
          <w:rFonts w:ascii="Times New Roman" w:hAnsi="Times New Roman" w:cs="Times New Roman"/>
        </w:rPr>
        <w:t>,</w:t>
      </w:r>
      <w:r w:rsidRPr="00B76215">
        <w:rPr>
          <w:rFonts w:ascii="Times New Roman" w:hAnsi="Times New Roman" w:cs="Times New Roman"/>
        </w:rPr>
        <w:t xml:space="preserve"> She J-X</w:t>
      </w:r>
      <w:r w:rsidR="00697906" w:rsidRPr="00B76215">
        <w:rPr>
          <w:rFonts w:ascii="Times New Roman" w:hAnsi="Times New Roman" w:cs="Times New Roman"/>
        </w:rPr>
        <w:t>,</w:t>
      </w:r>
      <w:r w:rsidRPr="00B76215">
        <w:rPr>
          <w:rFonts w:ascii="Times New Roman" w:hAnsi="Times New Roman" w:cs="Times New Roman"/>
        </w:rPr>
        <w:t xml:space="preserve"> Simell O</w:t>
      </w:r>
      <w:r w:rsidR="00697906" w:rsidRPr="00B76215">
        <w:rPr>
          <w:rFonts w:ascii="Times New Roman" w:hAnsi="Times New Roman" w:cs="Times New Roman"/>
        </w:rPr>
        <w:t>,</w:t>
      </w:r>
      <w:r w:rsidRPr="00B76215">
        <w:rPr>
          <w:rFonts w:ascii="Times New Roman" w:hAnsi="Times New Roman" w:cs="Times New Roman"/>
        </w:rPr>
        <w:t xml:space="preserve"> </w:t>
      </w:r>
      <w:proofErr w:type="spellStart"/>
      <w:r w:rsidRPr="00B76215">
        <w:rPr>
          <w:rFonts w:ascii="Times New Roman" w:hAnsi="Times New Roman" w:cs="Times New Roman"/>
        </w:rPr>
        <w:t>Lernmark</w:t>
      </w:r>
      <w:proofErr w:type="spellEnd"/>
      <w:r w:rsidRPr="00B76215">
        <w:rPr>
          <w:rFonts w:ascii="Times New Roman" w:hAnsi="Times New Roman" w:cs="Times New Roman"/>
        </w:rPr>
        <w:t xml:space="preserve"> A</w:t>
      </w:r>
      <w:r w:rsidR="00697906" w:rsidRPr="00B76215">
        <w:rPr>
          <w:rFonts w:ascii="Times New Roman" w:hAnsi="Times New Roman" w:cs="Times New Roman"/>
        </w:rPr>
        <w:t>,</w:t>
      </w:r>
      <w:r w:rsidRPr="00B76215">
        <w:rPr>
          <w:rFonts w:ascii="Times New Roman" w:hAnsi="Times New Roman" w:cs="Times New Roman"/>
        </w:rPr>
        <w:t xml:space="preserve"> Hagopian W</w:t>
      </w:r>
      <w:r w:rsidR="00697906" w:rsidRPr="00B76215">
        <w:rPr>
          <w:rFonts w:ascii="Times New Roman" w:hAnsi="Times New Roman" w:cs="Times New Roman"/>
        </w:rPr>
        <w:t>,</w:t>
      </w:r>
      <w:r w:rsidRPr="00B76215">
        <w:rPr>
          <w:rFonts w:ascii="Times New Roman" w:hAnsi="Times New Roman" w:cs="Times New Roman"/>
        </w:rPr>
        <w:t xml:space="preserve"> </w:t>
      </w:r>
      <w:proofErr w:type="spellStart"/>
      <w:r w:rsidRPr="00B76215">
        <w:rPr>
          <w:rFonts w:ascii="Times New Roman" w:hAnsi="Times New Roman" w:cs="Times New Roman"/>
        </w:rPr>
        <w:t>Akolkar</w:t>
      </w:r>
      <w:proofErr w:type="spellEnd"/>
      <w:r w:rsidRPr="00B76215">
        <w:rPr>
          <w:rFonts w:ascii="Times New Roman" w:hAnsi="Times New Roman" w:cs="Times New Roman"/>
        </w:rPr>
        <w:t xml:space="preserve"> B</w:t>
      </w:r>
      <w:r w:rsidR="00697906" w:rsidRPr="00B76215">
        <w:rPr>
          <w:rFonts w:ascii="Times New Roman" w:hAnsi="Times New Roman" w:cs="Times New Roman"/>
        </w:rPr>
        <w:t>,</w:t>
      </w:r>
      <w:r w:rsidRPr="00B76215">
        <w:rPr>
          <w:rFonts w:ascii="Times New Roman" w:hAnsi="Times New Roman" w:cs="Times New Roman"/>
        </w:rPr>
        <w:t xml:space="preserve"> Ziegler A-G</w:t>
      </w:r>
      <w:r w:rsidR="00697906" w:rsidRPr="00B76215">
        <w:rPr>
          <w:rFonts w:ascii="Times New Roman" w:hAnsi="Times New Roman" w:cs="Times New Roman"/>
        </w:rPr>
        <w:t>,</w:t>
      </w:r>
      <w:r w:rsidRPr="00B76215">
        <w:rPr>
          <w:rFonts w:ascii="Times New Roman" w:hAnsi="Times New Roman" w:cs="Times New Roman"/>
        </w:rPr>
        <w:t xml:space="preserve"> Krischer JP</w:t>
      </w:r>
      <w:r w:rsidR="00697906" w:rsidRPr="00B76215">
        <w:rPr>
          <w:rFonts w:ascii="Times New Roman" w:hAnsi="Times New Roman" w:cs="Times New Roman"/>
        </w:rPr>
        <w:t>,</w:t>
      </w:r>
      <w:r w:rsidRPr="00B76215">
        <w:rPr>
          <w:rFonts w:ascii="Times New Roman" w:hAnsi="Times New Roman" w:cs="Times New Roman"/>
        </w:rPr>
        <w:t xml:space="preserve"> Hummel S</w:t>
      </w:r>
      <w:r w:rsidR="00697906" w:rsidRPr="00B76215">
        <w:rPr>
          <w:rFonts w:ascii="Times New Roman" w:hAnsi="Times New Roman" w:cs="Times New Roman"/>
        </w:rPr>
        <w:t>,</w:t>
      </w:r>
      <w:r w:rsidRPr="00B76215">
        <w:rPr>
          <w:rFonts w:ascii="Times New Roman" w:hAnsi="Times New Roman" w:cs="Times New Roman"/>
        </w:rPr>
        <w:t xml:space="preserve"> TEDDY study group. Dietary intake of soluble fiber and risk of islet autoimmunity by 5 years of age: Results from the TEDDY study. </w:t>
      </w:r>
      <w:r w:rsidRPr="00B76215">
        <w:rPr>
          <w:rFonts w:ascii="Times New Roman" w:hAnsi="Times New Roman" w:cs="Times New Roman"/>
          <w:i/>
        </w:rPr>
        <w:t xml:space="preserve">Am J Clin </w:t>
      </w:r>
      <w:proofErr w:type="spellStart"/>
      <w:r w:rsidRPr="00B76215">
        <w:rPr>
          <w:rFonts w:ascii="Times New Roman" w:hAnsi="Times New Roman" w:cs="Times New Roman"/>
          <w:i/>
        </w:rPr>
        <w:t>Nutr</w:t>
      </w:r>
      <w:proofErr w:type="spellEnd"/>
      <w:r w:rsidR="00BB4B0E" w:rsidRPr="00B76215">
        <w:rPr>
          <w:rFonts w:ascii="Times New Roman" w:hAnsi="Times New Roman" w:cs="Times New Roman"/>
        </w:rPr>
        <w:t xml:space="preserve"> 2015; 102: 345-52. </w:t>
      </w:r>
      <w:r w:rsidR="00C77A3E" w:rsidRPr="00B76215">
        <w:rPr>
          <w:rFonts w:ascii="Times New Roman" w:hAnsi="Times New Roman" w:cs="Times New Roman"/>
        </w:rPr>
        <w:t>PMC4515865</w:t>
      </w:r>
    </w:p>
    <w:p w14:paraId="637948BE" w14:textId="77777777" w:rsidR="00C91437" w:rsidRPr="00B76215" w:rsidRDefault="00C91437" w:rsidP="00C91437">
      <w:pPr>
        <w:pStyle w:val="DataField11pt-Single"/>
        <w:ind w:left="360"/>
        <w:rPr>
          <w:rFonts w:ascii="Times New Roman" w:hAnsi="Times New Roman" w:cs="Times New Roman"/>
        </w:rPr>
      </w:pPr>
    </w:p>
    <w:p w14:paraId="3EE896A9" w14:textId="77777777" w:rsidR="00C91437" w:rsidRPr="00B76215" w:rsidRDefault="00C91437" w:rsidP="00C91437">
      <w:pPr>
        <w:pStyle w:val="ListParagraph"/>
        <w:numPr>
          <w:ilvl w:val="0"/>
          <w:numId w:val="13"/>
        </w:numPr>
        <w:rPr>
          <w:sz w:val="22"/>
          <w:szCs w:val="22"/>
        </w:rPr>
      </w:pPr>
      <w:r w:rsidRPr="00B76215">
        <w:rPr>
          <w:sz w:val="22"/>
          <w:szCs w:val="22"/>
        </w:rPr>
        <w:t xml:space="preserve">Chan CL, Taki I, Dong F, Hoffman M, </w:t>
      </w:r>
      <w:r w:rsidRPr="00B76215">
        <w:rPr>
          <w:b/>
          <w:sz w:val="22"/>
          <w:szCs w:val="22"/>
        </w:rPr>
        <w:t>Norris JM</w:t>
      </w:r>
      <w:r w:rsidRPr="00B76215">
        <w:rPr>
          <w:sz w:val="22"/>
          <w:szCs w:val="22"/>
        </w:rPr>
        <w:t xml:space="preserve">, Klingensmith G, Rewers MJ, Steck AK.  Comparison of Metabolic Outcomes in Children Diagnosed with Type 1 Diabetes Through Research Screening (Diabetes Autoimmunity Study in the Young [DAISY]) Versus in the Community.  </w:t>
      </w:r>
      <w:r w:rsidRPr="00B76215">
        <w:rPr>
          <w:i/>
          <w:sz w:val="22"/>
          <w:szCs w:val="22"/>
        </w:rPr>
        <w:t xml:space="preserve">Diabetes Technol </w:t>
      </w:r>
      <w:proofErr w:type="spellStart"/>
      <w:r w:rsidRPr="00B76215">
        <w:rPr>
          <w:i/>
          <w:sz w:val="22"/>
          <w:szCs w:val="22"/>
        </w:rPr>
        <w:t>Ther</w:t>
      </w:r>
      <w:proofErr w:type="spellEnd"/>
      <w:r w:rsidRPr="00B76215">
        <w:rPr>
          <w:sz w:val="22"/>
          <w:szCs w:val="22"/>
        </w:rPr>
        <w:t>. 2015 Sep;17(9):649-56. PMC4555644</w:t>
      </w:r>
    </w:p>
    <w:p w14:paraId="7BE8B1F9" w14:textId="77777777" w:rsidR="00C91437" w:rsidRPr="00B76215" w:rsidRDefault="00C91437" w:rsidP="00C91437">
      <w:pPr>
        <w:pStyle w:val="ListParagraph"/>
        <w:ind w:left="360"/>
        <w:rPr>
          <w:sz w:val="22"/>
          <w:szCs w:val="22"/>
        </w:rPr>
      </w:pPr>
    </w:p>
    <w:p w14:paraId="2900A2D5" w14:textId="77777777" w:rsidR="00C91437" w:rsidRPr="00B76215" w:rsidRDefault="00C91437" w:rsidP="00C91437">
      <w:pPr>
        <w:pStyle w:val="ListParagraph"/>
        <w:numPr>
          <w:ilvl w:val="0"/>
          <w:numId w:val="13"/>
        </w:numPr>
        <w:rPr>
          <w:sz w:val="22"/>
          <w:szCs w:val="22"/>
        </w:rPr>
      </w:pPr>
      <w:r w:rsidRPr="00B76215">
        <w:rPr>
          <w:sz w:val="22"/>
          <w:szCs w:val="22"/>
        </w:rPr>
        <w:t xml:space="preserve">Gao C, Wang N, Guo X, Ziegler JT, Taylor KD, Xiang AH, Hai Y, </w:t>
      </w:r>
      <w:proofErr w:type="spellStart"/>
      <w:r w:rsidRPr="00B76215">
        <w:rPr>
          <w:sz w:val="22"/>
          <w:szCs w:val="22"/>
        </w:rPr>
        <w:t>Kridel</w:t>
      </w:r>
      <w:proofErr w:type="spellEnd"/>
      <w:r w:rsidRPr="00B76215">
        <w:rPr>
          <w:sz w:val="22"/>
          <w:szCs w:val="22"/>
        </w:rPr>
        <w:t xml:space="preserve"> S, Nadler JL, </w:t>
      </w:r>
      <w:proofErr w:type="spellStart"/>
      <w:r w:rsidRPr="00B76215">
        <w:rPr>
          <w:sz w:val="22"/>
          <w:szCs w:val="22"/>
        </w:rPr>
        <w:t>Kandeel</w:t>
      </w:r>
      <w:proofErr w:type="spellEnd"/>
      <w:r w:rsidRPr="00B76215">
        <w:rPr>
          <w:sz w:val="22"/>
          <w:szCs w:val="22"/>
        </w:rPr>
        <w:t xml:space="preserve"> F, </w:t>
      </w:r>
      <w:proofErr w:type="spellStart"/>
      <w:r w:rsidRPr="00B76215">
        <w:rPr>
          <w:sz w:val="22"/>
          <w:szCs w:val="22"/>
        </w:rPr>
        <w:t>Raffel</w:t>
      </w:r>
      <w:proofErr w:type="spellEnd"/>
      <w:r w:rsidRPr="00B76215">
        <w:rPr>
          <w:sz w:val="22"/>
          <w:szCs w:val="22"/>
        </w:rPr>
        <w:t xml:space="preserve"> LJ, Chen Y-DI, </w:t>
      </w:r>
      <w:r w:rsidRPr="00B76215">
        <w:rPr>
          <w:b/>
          <w:sz w:val="22"/>
          <w:szCs w:val="22"/>
        </w:rPr>
        <w:t>Norris JM</w:t>
      </w:r>
      <w:r w:rsidRPr="00B76215">
        <w:rPr>
          <w:sz w:val="22"/>
          <w:szCs w:val="22"/>
        </w:rPr>
        <w:t>, Rotter JI, Watanabe RM, Wagenknecht LE, Bowden DW, Speliotes EK, Goodarzi MO, Langefeld CD, Palmer ND. A Comprehensive Analysis of Common and Rare Variants to Identify Adiposity Loci in Hispanic Americans: The IRAS Family Study (</w:t>
      </w:r>
      <w:proofErr w:type="gramStart"/>
      <w:r w:rsidRPr="00B76215">
        <w:rPr>
          <w:sz w:val="22"/>
          <w:szCs w:val="22"/>
        </w:rPr>
        <w:t xml:space="preserve">IRASFS)  </w:t>
      </w:r>
      <w:proofErr w:type="spellStart"/>
      <w:r w:rsidRPr="00B76215">
        <w:rPr>
          <w:i/>
          <w:sz w:val="22"/>
          <w:szCs w:val="22"/>
        </w:rPr>
        <w:t>PlosOne</w:t>
      </w:r>
      <w:proofErr w:type="spellEnd"/>
      <w:proofErr w:type="gramEnd"/>
      <w:r w:rsidRPr="00B76215">
        <w:rPr>
          <w:sz w:val="22"/>
          <w:szCs w:val="22"/>
        </w:rPr>
        <w:t xml:space="preserve"> 2015;e0134649.  PMC4658008 </w:t>
      </w:r>
    </w:p>
    <w:p w14:paraId="18738525" w14:textId="77777777" w:rsidR="00C03BC4" w:rsidRPr="00B76215" w:rsidRDefault="00C03BC4" w:rsidP="00C03BC4">
      <w:pPr>
        <w:rPr>
          <w:sz w:val="22"/>
          <w:szCs w:val="22"/>
        </w:rPr>
      </w:pPr>
    </w:p>
    <w:p w14:paraId="22C7A606" w14:textId="77777777" w:rsidR="00C03BC4" w:rsidRPr="00B76215" w:rsidRDefault="00C03BC4" w:rsidP="00C03BC4">
      <w:pPr>
        <w:pStyle w:val="ListParagraph"/>
        <w:numPr>
          <w:ilvl w:val="0"/>
          <w:numId w:val="13"/>
        </w:numPr>
        <w:rPr>
          <w:sz w:val="22"/>
          <w:szCs w:val="22"/>
        </w:rPr>
      </w:pPr>
      <w:r w:rsidRPr="00B76215">
        <w:rPr>
          <w:sz w:val="22"/>
          <w:szCs w:val="22"/>
        </w:rPr>
        <w:t xml:space="preserve">Uusitalo U, Lee HS, Aronsson CA, Yang J, Virtanen SM, </w:t>
      </w:r>
      <w:r w:rsidRPr="00B76215">
        <w:rPr>
          <w:b/>
          <w:sz w:val="22"/>
          <w:szCs w:val="22"/>
        </w:rPr>
        <w:t>Norris J</w:t>
      </w:r>
      <w:r w:rsidRPr="00B76215">
        <w:rPr>
          <w:sz w:val="22"/>
          <w:szCs w:val="22"/>
        </w:rPr>
        <w:t>, Agardh D; Environmental Determinants of the Diabetes in the Young (TEDDY) study group.</w:t>
      </w:r>
      <w:r w:rsidRPr="00B76215">
        <w:t xml:space="preserve"> </w:t>
      </w:r>
      <w:r w:rsidRPr="00B76215">
        <w:rPr>
          <w:sz w:val="22"/>
          <w:szCs w:val="22"/>
        </w:rPr>
        <w:t xml:space="preserve">Gluten consumption during late pregnancy and risk of celiac disease in the offspring: the TEDDY birth cohort.  </w:t>
      </w:r>
      <w:r w:rsidRPr="00B76215">
        <w:rPr>
          <w:i/>
          <w:sz w:val="22"/>
          <w:szCs w:val="22"/>
        </w:rPr>
        <w:t xml:space="preserve">Am J Clin </w:t>
      </w:r>
      <w:proofErr w:type="spellStart"/>
      <w:r w:rsidRPr="00B76215">
        <w:rPr>
          <w:i/>
          <w:sz w:val="22"/>
          <w:szCs w:val="22"/>
        </w:rPr>
        <w:t>Nutr</w:t>
      </w:r>
      <w:proofErr w:type="spellEnd"/>
      <w:r w:rsidRPr="00B76215">
        <w:rPr>
          <w:sz w:val="22"/>
          <w:szCs w:val="22"/>
        </w:rPr>
        <w:t>. 2015 Nov;102(5):1216-21. PMC4625598</w:t>
      </w:r>
    </w:p>
    <w:p w14:paraId="6038F5E4" w14:textId="77777777" w:rsidR="00697906" w:rsidRPr="00B76215" w:rsidRDefault="00697906" w:rsidP="00697906">
      <w:pPr>
        <w:pStyle w:val="DataField11pt-Single"/>
        <w:ind w:left="360"/>
        <w:rPr>
          <w:rFonts w:ascii="Times New Roman" w:hAnsi="Times New Roman" w:cs="Times New Roman"/>
        </w:rPr>
      </w:pPr>
    </w:p>
    <w:p w14:paraId="043E1123" w14:textId="77777777" w:rsidR="00C91437" w:rsidRPr="00B76215" w:rsidRDefault="00C91437" w:rsidP="00697906">
      <w:pPr>
        <w:pStyle w:val="DataField11pt-Single"/>
        <w:numPr>
          <w:ilvl w:val="0"/>
          <w:numId w:val="13"/>
        </w:numPr>
        <w:rPr>
          <w:rFonts w:ascii="Times New Roman" w:hAnsi="Times New Roman" w:cs="Times New Roman"/>
        </w:rPr>
      </w:pPr>
      <w:r w:rsidRPr="00B76215">
        <w:rPr>
          <w:rFonts w:ascii="Times New Roman" w:hAnsi="Times New Roman" w:cs="Times New Roman"/>
        </w:rPr>
        <w:t xml:space="preserve">Gan RW*, Young KA, Zerbe GO, Demoruelle MK, Weisman MH, Buckner JH, </w:t>
      </w:r>
      <w:proofErr w:type="spellStart"/>
      <w:r w:rsidRPr="00B76215">
        <w:rPr>
          <w:rFonts w:ascii="Times New Roman" w:hAnsi="Times New Roman" w:cs="Times New Roman"/>
        </w:rPr>
        <w:t>Gregersen</w:t>
      </w:r>
      <w:proofErr w:type="spellEnd"/>
      <w:r w:rsidRPr="00B76215">
        <w:rPr>
          <w:rFonts w:ascii="Times New Roman" w:hAnsi="Times New Roman" w:cs="Times New Roman"/>
        </w:rPr>
        <w:t xml:space="preserve"> PK, </w:t>
      </w:r>
      <w:proofErr w:type="spellStart"/>
      <w:r w:rsidRPr="00B76215">
        <w:rPr>
          <w:rFonts w:ascii="Times New Roman" w:hAnsi="Times New Roman" w:cs="Times New Roman"/>
        </w:rPr>
        <w:t>Mikuls</w:t>
      </w:r>
      <w:proofErr w:type="spellEnd"/>
      <w:r w:rsidRPr="00B76215">
        <w:rPr>
          <w:rFonts w:ascii="Times New Roman" w:hAnsi="Times New Roman" w:cs="Times New Roman"/>
        </w:rPr>
        <w:t xml:space="preserve"> TR, O’Dell JR, Keating RM, Clare-</w:t>
      </w:r>
      <w:proofErr w:type="spellStart"/>
      <w:r w:rsidRPr="00B76215">
        <w:rPr>
          <w:rFonts w:ascii="Times New Roman" w:hAnsi="Times New Roman" w:cs="Times New Roman"/>
        </w:rPr>
        <w:t>Salzler</w:t>
      </w:r>
      <w:proofErr w:type="spellEnd"/>
      <w:r w:rsidRPr="00B76215">
        <w:rPr>
          <w:rFonts w:ascii="Times New Roman" w:hAnsi="Times New Roman" w:cs="Times New Roman"/>
        </w:rPr>
        <w:t xml:space="preserve"> MJ, Deane KD, Holers VM, </w:t>
      </w:r>
      <w:r w:rsidRPr="00B76215">
        <w:rPr>
          <w:rFonts w:ascii="Times New Roman" w:hAnsi="Times New Roman" w:cs="Times New Roman"/>
          <w:b/>
        </w:rPr>
        <w:t>Norris JM**</w:t>
      </w:r>
      <w:r w:rsidRPr="00B76215">
        <w:rPr>
          <w:rFonts w:ascii="Times New Roman" w:hAnsi="Times New Roman" w:cs="Times New Roman"/>
        </w:rPr>
        <w:t xml:space="preserve">.  Lower omega-3 fatty acids are associated with the presence of anti-cyclic citrullinated peptide autoantibodies in a population at risk for future rheumatoid arthritis: a nested case-control study   </w:t>
      </w:r>
      <w:proofErr w:type="gramStart"/>
      <w:r w:rsidRPr="00B76215">
        <w:rPr>
          <w:rFonts w:ascii="Times New Roman" w:hAnsi="Times New Roman" w:cs="Times New Roman"/>
          <w:i/>
        </w:rPr>
        <w:t>Rheumatology</w:t>
      </w:r>
      <w:r w:rsidRPr="00B76215">
        <w:rPr>
          <w:rFonts w:ascii="Times New Roman" w:hAnsi="Times New Roman" w:cs="Times New Roman"/>
        </w:rPr>
        <w:t xml:space="preserve">  2016</w:t>
      </w:r>
      <w:proofErr w:type="gramEnd"/>
      <w:r w:rsidRPr="00B76215">
        <w:rPr>
          <w:rFonts w:ascii="Times New Roman" w:hAnsi="Times New Roman" w:cs="Times New Roman"/>
        </w:rPr>
        <w:t xml:space="preserve">;55:367-76.  </w:t>
      </w:r>
      <w:r w:rsidR="006F6792" w:rsidRPr="00B76215">
        <w:rPr>
          <w:rFonts w:ascii="Times New Roman" w:hAnsi="Times New Roman" w:cs="Times New Roman"/>
        </w:rPr>
        <w:t>PMC5009416</w:t>
      </w:r>
    </w:p>
    <w:p w14:paraId="5C240F01" w14:textId="77777777" w:rsidR="00B65780" w:rsidRPr="00B76215" w:rsidRDefault="00B65780" w:rsidP="00B65780">
      <w:pPr>
        <w:pStyle w:val="DataField11pt-Single"/>
        <w:ind w:left="360"/>
        <w:rPr>
          <w:rFonts w:ascii="Times New Roman" w:hAnsi="Times New Roman" w:cs="Times New Roman"/>
        </w:rPr>
      </w:pPr>
    </w:p>
    <w:p w14:paraId="6E608868" w14:textId="77777777" w:rsidR="00697906" w:rsidRPr="00B76215" w:rsidRDefault="00697906" w:rsidP="00697906">
      <w:pPr>
        <w:pStyle w:val="ListParagraph"/>
        <w:numPr>
          <w:ilvl w:val="0"/>
          <w:numId w:val="13"/>
        </w:numPr>
        <w:rPr>
          <w:sz w:val="22"/>
          <w:szCs w:val="22"/>
        </w:rPr>
      </w:pPr>
      <w:r w:rsidRPr="00B76215">
        <w:rPr>
          <w:sz w:val="22"/>
          <w:szCs w:val="22"/>
        </w:rPr>
        <w:t xml:space="preserve">Gesualdo PD, Bautista KA, Waugh KC, Yu L, </w:t>
      </w:r>
      <w:r w:rsidRPr="00B76215">
        <w:rPr>
          <w:b/>
          <w:sz w:val="22"/>
          <w:szCs w:val="22"/>
        </w:rPr>
        <w:t>Norris JM</w:t>
      </w:r>
      <w:r w:rsidRPr="00B76215">
        <w:rPr>
          <w:sz w:val="22"/>
          <w:szCs w:val="22"/>
        </w:rPr>
        <w:t xml:space="preserve">, Rewers MJ, Baxter J. Feasibility of screening for T1D and celiac disease in a pediatric clinic setting. </w:t>
      </w:r>
      <w:proofErr w:type="spellStart"/>
      <w:r w:rsidRPr="00B76215">
        <w:rPr>
          <w:i/>
          <w:sz w:val="22"/>
          <w:szCs w:val="22"/>
        </w:rPr>
        <w:t>Pediatr</w:t>
      </w:r>
      <w:proofErr w:type="spellEnd"/>
      <w:r w:rsidRPr="00B76215">
        <w:rPr>
          <w:i/>
          <w:sz w:val="22"/>
          <w:szCs w:val="22"/>
        </w:rPr>
        <w:t xml:space="preserve"> Diabetes</w:t>
      </w:r>
      <w:r w:rsidRPr="00B76215">
        <w:rPr>
          <w:sz w:val="22"/>
          <w:szCs w:val="22"/>
        </w:rPr>
        <w:t xml:space="preserve"> </w:t>
      </w:r>
      <w:proofErr w:type="gramStart"/>
      <w:r w:rsidRPr="00B76215">
        <w:rPr>
          <w:sz w:val="22"/>
          <w:szCs w:val="22"/>
        </w:rPr>
        <w:t>201</w:t>
      </w:r>
      <w:r w:rsidR="00B506B1" w:rsidRPr="00B76215">
        <w:rPr>
          <w:sz w:val="22"/>
          <w:szCs w:val="22"/>
        </w:rPr>
        <w:t>6;17:441</w:t>
      </w:r>
      <w:proofErr w:type="gramEnd"/>
      <w:r w:rsidR="00B506B1" w:rsidRPr="00B76215">
        <w:rPr>
          <w:sz w:val="22"/>
          <w:szCs w:val="22"/>
        </w:rPr>
        <w:t>-8.  PMC4979315</w:t>
      </w:r>
    </w:p>
    <w:p w14:paraId="085DDEF8" w14:textId="77777777" w:rsidR="00697906" w:rsidRPr="00B76215" w:rsidRDefault="00697906" w:rsidP="00697906">
      <w:pPr>
        <w:pStyle w:val="ListParagraph"/>
        <w:ind w:left="360"/>
        <w:rPr>
          <w:sz w:val="22"/>
          <w:szCs w:val="22"/>
        </w:rPr>
      </w:pPr>
    </w:p>
    <w:p w14:paraId="143F73D6" w14:textId="77777777" w:rsidR="00697906" w:rsidRPr="00B76215" w:rsidRDefault="00697906" w:rsidP="00697906">
      <w:pPr>
        <w:pStyle w:val="ListParagraph"/>
        <w:numPr>
          <w:ilvl w:val="0"/>
          <w:numId w:val="13"/>
        </w:numPr>
        <w:rPr>
          <w:sz w:val="22"/>
          <w:szCs w:val="22"/>
        </w:rPr>
      </w:pPr>
      <w:r w:rsidRPr="00B76215">
        <w:rPr>
          <w:sz w:val="22"/>
          <w:szCs w:val="22"/>
        </w:rPr>
        <w:t xml:space="preserve">Yang J, Lynch KF, Uusitalo UM, </w:t>
      </w:r>
      <w:proofErr w:type="spellStart"/>
      <w:r w:rsidRPr="00B76215">
        <w:rPr>
          <w:sz w:val="22"/>
          <w:szCs w:val="22"/>
        </w:rPr>
        <w:t>Foterek</w:t>
      </w:r>
      <w:proofErr w:type="spellEnd"/>
      <w:r w:rsidRPr="00B76215">
        <w:rPr>
          <w:sz w:val="22"/>
          <w:szCs w:val="22"/>
        </w:rPr>
        <w:t xml:space="preserve"> K, Hummel S, Silvis K, Andrén Aronsson C, Riikonen A, Rewers M, She JX, Ziegler AG, Simell OG, Toppari J, Hagopian WA, </w:t>
      </w:r>
      <w:proofErr w:type="spellStart"/>
      <w:r w:rsidRPr="00B76215">
        <w:rPr>
          <w:sz w:val="22"/>
          <w:szCs w:val="22"/>
        </w:rPr>
        <w:t>Lernmark</w:t>
      </w:r>
      <w:proofErr w:type="spellEnd"/>
      <w:r w:rsidRPr="00B76215">
        <w:rPr>
          <w:sz w:val="22"/>
          <w:szCs w:val="22"/>
        </w:rPr>
        <w:t xml:space="preserve"> Å, </w:t>
      </w:r>
      <w:proofErr w:type="spellStart"/>
      <w:r w:rsidRPr="00B76215">
        <w:rPr>
          <w:sz w:val="22"/>
          <w:szCs w:val="22"/>
        </w:rPr>
        <w:t>Akolkar</w:t>
      </w:r>
      <w:proofErr w:type="spellEnd"/>
      <w:r w:rsidRPr="00B76215">
        <w:rPr>
          <w:sz w:val="22"/>
          <w:szCs w:val="22"/>
        </w:rPr>
        <w:t xml:space="preserve"> B, Krischer JP, </w:t>
      </w:r>
      <w:r w:rsidRPr="00B76215">
        <w:rPr>
          <w:b/>
          <w:sz w:val="22"/>
          <w:szCs w:val="22"/>
        </w:rPr>
        <w:t>Norris JM</w:t>
      </w:r>
      <w:r w:rsidRPr="00B76215">
        <w:rPr>
          <w:sz w:val="22"/>
          <w:szCs w:val="22"/>
        </w:rPr>
        <w:t xml:space="preserve">, Virtanen SM, Johnson SB, TEDDY Study Group. Factors associated with longitudinal food record compliance in a </w:t>
      </w:r>
      <w:proofErr w:type="spellStart"/>
      <w:r w:rsidRPr="00B76215">
        <w:rPr>
          <w:sz w:val="22"/>
          <w:szCs w:val="22"/>
        </w:rPr>
        <w:t>paediatric</w:t>
      </w:r>
      <w:proofErr w:type="spellEnd"/>
      <w:r w:rsidRPr="00B76215">
        <w:rPr>
          <w:sz w:val="22"/>
          <w:szCs w:val="22"/>
        </w:rPr>
        <w:t xml:space="preserve"> cohort study.</w:t>
      </w:r>
      <w:r w:rsidR="00BB4B0E" w:rsidRPr="00B76215">
        <w:rPr>
          <w:sz w:val="22"/>
          <w:szCs w:val="22"/>
        </w:rPr>
        <w:t xml:space="preserve"> </w:t>
      </w:r>
      <w:r w:rsidR="00BB4B0E" w:rsidRPr="00B76215">
        <w:rPr>
          <w:i/>
          <w:sz w:val="22"/>
          <w:szCs w:val="22"/>
        </w:rPr>
        <w:t xml:space="preserve">Public Health </w:t>
      </w:r>
      <w:proofErr w:type="spellStart"/>
      <w:r w:rsidR="00BB4B0E" w:rsidRPr="00B76215">
        <w:rPr>
          <w:i/>
          <w:sz w:val="22"/>
          <w:szCs w:val="22"/>
        </w:rPr>
        <w:t>Nutr</w:t>
      </w:r>
      <w:proofErr w:type="spellEnd"/>
      <w:r w:rsidR="00BB4B0E" w:rsidRPr="00B76215">
        <w:rPr>
          <w:sz w:val="22"/>
          <w:szCs w:val="22"/>
        </w:rPr>
        <w:t xml:space="preserve"> </w:t>
      </w:r>
      <w:proofErr w:type="gramStart"/>
      <w:r w:rsidR="00BB4B0E" w:rsidRPr="00B76215">
        <w:rPr>
          <w:sz w:val="22"/>
          <w:szCs w:val="22"/>
        </w:rPr>
        <w:t>201</w:t>
      </w:r>
      <w:r w:rsidR="004F7ED3" w:rsidRPr="00B76215">
        <w:rPr>
          <w:sz w:val="22"/>
          <w:szCs w:val="22"/>
        </w:rPr>
        <w:t>6;19:804</w:t>
      </w:r>
      <w:proofErr w:type="gramEnd"/>
      <w:r w:rsidR="004F7ED3" w:rsidRPr="00B76215">
        <w:rPr>
          <w:sz w:val="22"/>
          <w:szCs w:val="22"/>
        </w:rPr>
        <w:t xml:space="preserve">-13. </w:t>
      </w:r>
      <w:r w:rsidR="00B15A69" w:rsidRPr="00B76215">
        <w:rPr>
          <w:sz w:val="22"/>
          <w:szCs w:val="22"/>
        </w:rPr>
        <w:t xml:space="preserve"> PMC4684805</w:t>
      </w:r>
    </w:p>
    <w:p w14:paraId="614BA4DE" w14:textId="77777777" w:rsidR="002831DF" w:rsidRPr="00B76215" w:rsidRDefault="002831DF" w:rsidP="00C91437">
      <w:pPr>
        <w:rPr>
          <w:sz w:val="22"/>
          <w:szCs w:val="22"/>
        </w:rPr>
      </w:pPr>
    </w:p>
    <w:p w14:paraId="2E00C778" w14:textId="77777777" w:rsidR="00610368" w:rsidRPr="00B76215" w:rsidRDefault="002831DF" w:rsidP="00405CDB">
      <w:pPr>
        <w:pStyle w:val="ListParagraph"/>
        <w:numPr>
          <w:ilvl w:val="0"/>
          <w:numId w:val="13"/>
        </w:numPr>
        <w:rPr>
          <w:sz w:val="22"/>
          <w:szCs w:val="22"/>
        </w:rPr>
      </w:pPr>
      <w:r w:rsidRPr="00B76215">
        <w:rPr>
          <w:sz w:val="22"/>
          <w:szCs w:val="22"/>
        </w:rPr>
        <w:t xml:space="preserve">Uusitalo U, Liu X, Yang J, Andrén Aronsson C, Hummel S, Butterworth M, </w:t>
      </w:r>
      <w:proofErr w:type="spellStart"/>
      <w:r w:rsidRPr="00B76215">
        <w:rPr>
          <w:sz w:val="22"/>
          <w:szCs w:val="22"/>
        </w:rPr>
        <w:t>Lernmark</w:t>
      </w:r>
      <w:proofErr w:type="spellEnd"/>
      <w:r w:rsidRPr="00B76215">
        <w:rPr>
          <w:sz w:val="22"/>
          <w:szCs w:val="22"/>
        </w:rPr>
        <w:t xml:space="preserve"> A, Rewers M, Hagopian W, She J-X, Simell O, Toppari J, Ziegler AG, </w:t>
      </w:r>
      <w:proofErr w:type="spellStart"/>
      <w:r w:rsidRPr="00B76215">
        <w:rPr>
          <w:sz w:val="22"/>
          <w:szCs w:val="22"/>
        </w:rPr>
        <w:t>Akolkar</w:t>
      </w:r>
      <w:proofErr w:type="spellEnd"/>
      <w:r w:rsidRPr="00B76215">
        <w:rPr>
          <w:sz w:val="22"/>
          <w:szCs w:val="22"/>
        </w:rPr>
        <w:t xml:space="preserve"> B, Krischer J, </w:t>
      </w:r>
      <w:r w:rsidRPr="00B76215">
        <w:rPr>
          <w:b/>
          <w:sz w:val="22"/>
          <w:szCs w:val="22"/>
        </w:rPr>
        <w:t>Norris JM</w:t>
      </w:r>
      <w:r w:rsidRPr="00B76215">
        <w:rPr>
          <w:sz w:val="22"/>
          <w:szCs w:val="22"/>
        </w:rPr>
        <w:t xml:space="preserve">**, Virtanen SM, and the TEDDY Study Group.  Association of Early Exposure of Probiotics and Islet Autoimmunity in the TEDDY Study.  </w:t>
      </w:r>
      <w:r w:rsidRPr="00B76215">
        <w:rPr>
          <w:i/>
          <w:sz w:val="22"/>
          <w:szCs w:val="22"/>
        </w:rPr>
        <w:t>JAMA Pediatrics</w:t>
      </w:r>
      <w:r w:rsidRPr="00B76215">
        <w:rPr>
          <w:sz w:val="22"/>
          <w:szCs w:val="22"/>
        </w:rPr>
        <w:t xml:space="preserve"> 2016</w:t>
      </w:r>
      <w:r w:rsidR="002D4E62" w:rsidRPr="00B76215">
        <w:rPr>
          <w:sz w:val="22"/>
          <w:szCs w:val="22"/>
        </w:rPr>
        <w:t>;170: 20-28.</w:t>
      </w:r>
      <w:r w:rsidR="004F7ED3" w:rsidRPr="00B76215">
        <w:rPr>
          <w:sz w:val="22"/>
          <w:szCs w:val="22"/>
        </w:rPr>
        <w:t xml:space="preserve"> PMC4803028</w:t>
      </w:r>
    </w:p>
    <w:p w14:paraId="6EF112DE" w14:textId="77777777" w:rsidR="004F7ED3" w:rsidRPr="00B76215" w:rsidRDefault="004F7ED3" w:rsidP="004F7ED3">
      <w:pPr>
        <w:pStyle w:val="ListParagraph"/>
        <w:ind w:left="360"/>
        <w:rPr>
          <w:sz w:val="22"/>
          <w:szCs w:val="22"/>
        </w:rPr>
      </w:pPr>
    </w:p>
    <w:p w14:paraId="316DCB68" w14:textId="77777777" w:rsidR="004F7ED3" w:rsidRPr="00B76215" w:rsidRDefault="004F7ED3" w:rsidP="004F7ED3">
      <w:pPr>
        <w:pStyle w:val="ListParagraph"/>
        <w:numPr>
          <w:ilvl w:val="0"/>
          <w:numId w:val="13"/>
        </w:numPr>
        <w:rPr>
          <w:sz w:val="22"/>
          <w:szCs w:val="22"/>
        </w:rPr>
      </w:pPr>
      <w:r w:rsidRPr="00B76215">
        <w:rPr>
          <w:sz w:val="22"/>
          <w:szCs w:val="22"/>
        </w:rPr>
        <w:t xml:space="preserve">Andrén Aronsson C, Lee HS, Koletzko S, Uusitalo U, Yang J, Virtanen SM, Liu E, </w:t>
      </w:r>
      <w:proofErr w:type="spellStart"/>
      <w:r w:rsidRPr="00B76215">
        <w:rPr>
          <w:sz w:val="22"/>
          <w:szCs w:val="22"/>
        </w:rPr>
        <w:t>Lernmark</w:t>
      </w:r>
      <w:proofErr w:type="spellEnd"/>
      <w:r w:rsidRPr="00B76215">
        <w:rPr>
          <w:sz w:val="22"/>
          <w:szCs w:val="22"/>
        </w:rPr>
        <w:t xml:space="preserve"> Å, </w:t>
      </w:r>
      <w:r w:rsidRPr="00B76215">
        <w:rPr>
          <w:b/>
          <w:sz w:val="22"/>
          <w:szCs w:val="22"/>
        </w:rPr>
        <w:t>Norris JM</w:t>
      </w:r>
      <w:r w:rsidRPr="00B76215">
        <w:rPr>
          <w:sz w:val="22"/>
          <w:szCs w:val="22"/>
        </w:rPr>
        <w:t xml:space="preserve">, Agardh D; TEDDY Study Group.  Effects of Gluten Intake on Risk of Celiac Disease: A Case-Control Study on a Swedish Birth Cohort. </w:t>
      </w:r>
      <w:r w:rsidRPr="00B76215">
        <w:rPr>
          <w:i/>
          <w:sz w:val="22"/>
          <w:szCs w:val="22"/>
        </w:rPr>
        <w:t>Clin Gastroenterol Hepatol</w:t>
      </w:r>
      <w:r w:rsidRPr="00B76215">
        <w:rPr>
          <w:sz w:val="22"/>
          <w:szCs w:val="22"/>
        </w:rPr>
        <w:t xml:space="preserve"> </w:t>
      </w:r>
      <w:proofErr w:type="gramStart"/>
      <w:r w:rsidRPr="00B76215">
        <w:rPr>
          <w:sz w:val="22"/>
          <w:szCs w:val="22"/>
        </w:rPr>
        <w:t>2016;14:403</w:t>
      </w:r>
      <w:proofErr w:type="gramEnd"/>
      <w:r w:rsidRPr="00B76215">
        <w:rPr>
          <w:sz w:val="22"/>
          <w:szCs w:val="22"/>
        </w:rPr>
        <w:t>-409.  PMC</w:t>
      </w:r>
      <w:r w:rsidR="00B506B1" w:rsidRPr="00B76215">
        <w:rPr>
          <w:sz w:val="22"/>
          <w:szCs w:val="22"/>
        </w:rPr>
        <w:t>4897964</w:t>
      </w:r>
    </w:p>
    <w:p w14:paraId="5C2118E4" w14:textId="77777777" w:rsidR="00664930" w:rsidRPr="00B76215" w:rsidRDefault="00664930" w:rsidP="00664930">
      <w:pPr>
        <w:pStyle w:val="ListParagraph"/>
        <w:ind w:left="360"/>
        <w:rPr>
          <w:sz w:val="22"/>
          <w:szCs w:val="22"/>
        </w:rPr>
      </w:pPr>
    </w:p>
    <w:p w14:paraId="7CC4C0EF" w14:textId="0B676E90" w:rsidR="00664930" w:rsidRPr="00B76215" w:rsidRDefault="00664930" w:rsidP="00376AD8">
      <w:pPr>
        <w:pStyle w:val="ListParagraph"/>
        <w:numPr>
          <w:ilvl w:val="0"/>
          <w:numId w:val="13"/>
        </w:numPr>
        <w:rPr>
          <w:sz w:val="22"/>
          <w:szCs w:val="22"/>
        </w:rPr>
      </w:pPr>
      <w:r w:rsidRPr="00B76215">
        <w:rPr>
          <w:sz w:val="22"/>
          <w:szCs w:val="22"/>
        </w:rPr>
        <w:t>Sparks JA, Chang SC, Deane KD, Gan RW</w:t>
      </w:r>
      <w:r w:rsidR="003A743B" w:rsidRPr="00B76215">
        <w:rPr>
          <w:sz w:val="22"/>
          <w:szCs w:val="22"/>
        </w:rPr>
        <w:t>*</w:t>
      </w:r>
      <w:r w:rsidRPr="00B76215">
        <w:rPr>
          <w:sz w:val="22"/>
          <w:szCs w:val="22"/>
        </w:rPr>
        <w:t xml:space="preserve">, Demoruelle MK, Feser ML, Moss L, Buckner JH, Keating RM, </w:t>
      </w:r>
      <w:proofErr w:type="spellStart"/>
      <w:r w:rsidRPr="00B76215">
        <w:rPr>
          <w:sz w:val="22"/>
          <w:szCs w:val="22"/>
        </w:rPr>
        <w:t>Costenbader</w:t>
      </w:r>
      <w:proofErr w:type="spellEnd"/>
      <w:r w:rsidRPr="00B76215">
        <w:rPr>
          <w:sz w:val="22"/>
          <w:szCs w:val="22"/>
        </w:rPr>
        <w:t xml:space="preserve"> KH, </w:t>
      </w:r>
      <w:proofErr w:type="spellStart"/>
      <w:r w:rsidRPr="00B76215">
        <w:rPr>
          <w:sz w:val="22"/>
          <w:szCs w:val="22"/>
        </w:rPr>
        <w:t>Gregersen</w:t>
      </w:r>
      <w:proofErr w:type="spellEnd"/>
      <w:r w:rsidRPr="00B76215">
        <w:rPr>
          <w:sz w:val="22"/>
          <w:szCs w:val="22"/>
        </w:rPr>
        <w:t xml:space="preserve"> PK, Weisman MW, </w:t>
      </w:r>
      <w:proofErr w:type="spellStart"/>
      <w:r w:rsidRPr="00B76215">
        <w:rPr>
          <w:sz w:val="22"/>
          <w:szCs w:val="22"/>
        </w:rPr>
        <w:t>Mikuls</w:t>
      </w:r>
      <w:proofErr w:type="spellEnd"/>
      <w:r w:rsidRPr="00B76215">
        <w:rPr>
          <w:sz w:val="22"/>
          <w:szCs w:val="22"/>
        </w:rPr>
        <w:t xml:space="preserve"> TR, O’Dell JR, Holers VM, </w:t>
      </w:r>
      <w:r w:rsidRPr="00B76215">
        <w:rPr>
          <w:b/>
          <w:sz w:val="22"/>
          <w:szCs w:val="22"/>
        </w:rPr>
        <w:t>Norris JM**</w:t>
      </w:r>
      <w:r w:rsidRPr="00B76215">
        <w:rPr>
          <w:sz w:val="22"/>
          <w:szCs w:val="22"/>
        </w:rPr>
        <w:t xml:space="preserve">, Karlson EW. Associations of smoking and age with inflammatory joint signs among first-degree relatives without rheumatoid arthritis: Results from the Studies of the Etiology of RA. </w:t>
      </w:r>
      <w:r w:rsidRPr="00B76215">
        <w:rPr>
          <w:i/>
          <w:sz w:val="22"/>
          <w:szCs w:val="22"/>
        </w:rPr>
        <w:t xml:space="preserve">Arthritis </w:t>
      </w:r>
      <w:proofErr w:type="spellStart"/>
      <w:r w:rsidRPr="00B76215">
        <w:rPr>
          <w:i/>
          <w:sz w:val="22"/>
          <w:szCs w:val="22"/>
        </w:rPr>
        <w:t>Rheumatol</w:t>
      </w:r>
      <w:proofErr w:type="spellEnd"/>
      <w:r w:rsidR="00815DF1" w:rsidRPr="00B76215">
        <w:rPr>
          <w:sz w:val="22"/>
          <w:szCs w:val="22"/>
        </w:rPr>
        <w:t xml:space="preserve"> 2016; 68(8):1828-1838</w:t>
      </w:r>
      <w:r w:rsidRPr="00B76215">
        <w:rPr>
          <w:sz w:val="22"/>
          <w:szCs w:val="22"/>
        </w:rPr>
        <w:t>.</w:t>
      </w:r>
      <w:r w:rsidR="00B506B1" w:rsidRPr="00B76215">
        <w:rPr>
          <w:sz w:val="22"/>
          <w:szCs w:val="22"/>
        </w:rPr>
        <w:t xml:space="preserve"> </w:t>
      </w:r>
      <w:r w:rsidR="00376AD8" w:rsidRPr="00B76215">
        <w:rPr>
          <w:sz w:val="22"/>
          <w:szCs w:val="22"/>
        </w:rPr>
        <w:t xml:space="preserve">PMC5103164 </w:t>
      </w:r>
    </w:p>
    <w:p w14:paraId="232A966C" w14:textId="77777777" w:rsidR="00BA143C" w:rsidRPr="00B76215" w:rsidRDefault="00BA143C" w:rsidP="00BA143C">
      <w:pPr>
        <w:pStyle w:val="ListParagraph"/>
        <w:ind w:left="360"/>
        <w:rPr>
          <w:sz w:val="22"/>
          <w:szCs w:val="22"/>
        </w:rPr>
      </w:pPr>
    </w:p>
    <w:p w14:paraId="33D981FB" w14:textId="77777777" w:rsidR="00835E76" w:rsidRPr="00B76215" w:rsidRDefault="00BA143C" w:rsidP="00B65780">
      <w:pPr>
        <w:pStyle w:val="ListParagraph"/>
        <w:numPr>
          <w:ilvl w:val="0"/>
          <w:numId w:val="13"/>
        </w:numPr>
        <w:rPr>
          <w:sz w:val="22"/>
          <w:szCs w:val="22"/>
        </w:rPr>
      </w:pPr>
      <w:r w:rsidRPr="00B76215">
        <w:rPr>
          <w:sz w:val="22"/>
          <w:szCs w:val="22"/>
        </w:rPr>
        <w:t xml:space="preserve">Shapiro A, Kaar J, Crume T, Starling A, </w:t>
      </w:r>
      <w:proofErr w:type="spellStart"/>
      <w:r w:rsidRPr="00B76215">
        <w:rPr>
          <w:sz w:val="22"/>
          <w:szCs w:val="22"/>
        </w:rPr>
        <w:t>Siega-Riz</w:t>
      </w:r>
      <w:proofErr w:type="spellEnd"/>
      <w:r w:rsidRPr="00B76215">
        <w:rPr>
          <w:sz w:val="22"/>
          <w:szCs w:val="22"/>
        </w:rPr>
        <w:t xml:space="preserve"> A, </w:t>
      </w:r>
      <w:proofErr w:type="spellStart"/>
      <w:r w:rsidRPr="00B76215">
        <w:rPr>
          <w:sz w:val="22"/>
          <w:szCs w:val="22"/>
        </w:rPr>
        <w:t>Ringham</w:t>
      </w:r>
      <w:proofErr w:type="spellEnd"/>
      <w:r w:rsidRPr="00B76215">
        <w:rPr>
          <w:sz w:val="22"/>
          <w:szCs w:val="22"/>
        </w:rPr>
        <w:t xml:space="preserve"> B, Glueck D, </w:t>
      </w:r>
      <w:r w:rsidRPr="00B76215">
        <w:rPr>
          <w:b/>
          <w:sz w:val="22"/>
          <w:szCs w:val="22"/>
        </w:rPr>
        <w:t>Norris JM</w:t>
      </w:r>
      <w:r w:rsidRPr="00B76215">
        <w:rPr>
          <w:sz w:val="22"/>
          <w:szCs w:val="22"/>
        </w:rPr>
        <w:t xml:space="preserve">, Barbour L, Friedman J, Dabelea D.  Maternal diet quality in pregnancy and neonatal adiposity: The Healthy Start Study.  Int J Obesity </w:t>
      </w:r>
      <w:proofErr w:type="gramStart"/>
      <w:r w:rsidRPr="00B76215">
        <w:rPr>
          <w:sz w:val="22"/>
          <w:szCs w:val="22"/>
        </w:rPr>
        <w:t>2016</w:t>
      </w:r>
      <w:r w:rsidR="00B506B1" w:rsidRPr="00B76215">
        <w:rPr>
          <w:sz w:val="22"/>
          <w:szCs w:val="22"/>
        </w:rPr>
        <w:t>;40:1056</w:t>
      </w:r>
      <w:proofErr w:type="gramEnd"/>
      <w:r w:rsidR="00B506B1" w:rsidRPr="00B76215">
        <w:rPr>
          <w:sz w:val="22"/>
          <w:szCs w:val="22"/>
        </w:rPr>
        <w:t xml:space="preserve">-62. </w:t>
      </w:r>
      <w:r w:rsidR="0094332D" w:rsidRPr="00B76215">
        <w:rPr>
          <w:sz w:val="22"/>
          <w:szCs w:val="22"/>
        </w:rPr>
        <w:t>PMC5356926</w:t>
      </w:r>
    </w:p>
    <w:p w14:paraId="3A5C3E5E" w14:textId="77777777" w:rsidR="003A33DA" w:rsidRPr="00B76215" w:rsidRDefault="003A33DA" w:rsidP="003A33DA">
      <w:pPr>
        <w:pStyle w:val="ListParagraph"/>
        <w:ind w:left="360"/>
        <w:rPr>
          <w:sz w:val="22"/>
          <w:szCs w:val="22"/>
        </w:rPr>
      </w:pPr>
    </w:p>
    <w:p w14:paraId="7FD18139" w14:textId="77777777" w:rsidR="00405CDB" w:rsidRPr="00B76215" w:rsidRDefault="003A33DA" w:rsidP="003A33DA">
      <w:pPr>
        <w:pStyle w:val="ListParagraph"/>
        <w:numPr>
          <w:ilvl w:val="0"/>
          <w:numId w:val="13"/>
        </w:numPr>
        <w:rPr>
          <w:sz w:val="22"/>
          <w:szCs w:val="22"/>
        </w:rPr>
      </w:pPr>
      <w:r w:rsidRPr="00B76215">
        <w:rPr>
          <w:sz w:val="22"/>
          <w:szCs w:val="22"/>
        </w:rPr>
        <w:t xml:space="preserve">Steck AK, Dong F, Waugh K, Frohnert BI, Yu L, </w:t>
      </w:r>
      <w:r w:rsidRPr="00B76215">
        <w:rPr>
          <w:b/>
          <w:sz w:val="22"/>
          <w:szCs w:val="22"/>
        </w:rPr>
        <w:t>Norris JM</w:t>
      </w:r>
      <w:r w:rsidRPr="00B76215">
        <w:rPr>
          <w:sz w:val="22"/>
          <w:szCs w:val="22"/>
        </w:rPr>
        <w:t xml:space="preserve">, Rewers MJ. Predictors of slow progression to diabetes in children with multiple islet autoantibodies.  </w:t>
      </w:r>
      <w:r w:rsidRPr="00B76215">
        <w:rPr>
          <w:i/>
          <w:sz w:val="22"/>
          <w:szCs w:val="22"/>
        </w:rPr>
        <w:t xml:space="preserve">J </w:t>
      </w:r>
      <w:proofErr w:type="spellStart"/>
      <w:r w:rsidRPr="00B76215">
        <w:rPr>
          <w:i/>
          <w:sz w:val="22"/>
          <w:szCs w:val="22"/>
        </w:rPr>
        <w:t>Autoimmun</w:t>
      </w:r>
      <w:proofErr w:type="spellEnd"/>
      <w:r w:rsidRPr="00B76215">
        <w:rPr>
          <w:sz w:val="22"/>
          <w:szCs w:val="22"/>
        </w:rPr>
        <w:t xml:space="preserve"> </w:t>
      </w:r>
      <w:proofErr w:type="gramStart"/>
      <w:r w:rsidRPr="00B76215">
        <w:rPr>
          <w:sz w:val="22"/>
          <w:szCs w:val="22"/>
        </w:rPr>
        <w:t>2016</w:t>
      </w:r>
      <w:r w:rsidR="00B506B1" w:rsidRPr="00B76215">
        <w:rPr>
          <w:sz w:val="22"/>
          <w:szCs w:val="22"/>
        </w:rPr>
        <w:t>;72:113</w:t>
      </w:r>
      <w:proofErr w:type="gramEnd"/>
      <w:r w:rsidR="00B506B1" w:rsidRPr="00B76215">
        <w:rPr>
          <w:sz w:val="22"/>
          <w:szCs w:val="22"/>
        </w:rPr>
        <w:t>-7.  PMC4958563</w:t>
      </w:r>
    </w:p>
    <w:p w14:paraId="2357692F" w14:textId="77777777" w:rsidR="00A5423E" w:rsidRPr="00B76215" w:rsidRDefault="00A5423E" w:rsidP="00A5423E">
      <w:pPr>
        <w:pStyle w:val="ListParagraph"/>
        <w:ind w:left="360"/>
        <w:rPr>
          <w:sz w:val="22"/>
          <w:szCs w:val="22"/>
        </w:rPr>
      </w:pPr>
    </w:p>
    <w:p w14:paraId="6B6B051E" w14:textId="77777777" w:rsidR="00CC3C32" w:rsidRPr="00B76215" w:rsidRDefault="00A5423E" w:rsidP="00456453">
      <w:pPr>
        <w:pStyle w:val="ListParagraph"/>
        <w:numPr>
          <w:ilvl w:val="0"/>
          <w:numId w:val="13"/>
        </w:numPr>
      </w:pPr>
      <w:proofErr w:type="spellStart"/>
      <w:r w:rsidRPr="00B76215">
        <w:rPr>
          <w:sz w:val="22"/>
          <w:szCs w:val="22"/>
        </w:rPr>
        <w:t>Kinslow</w:t>
      </w:r>
      <w:proofErr w:type="spellEnd"/>
      <w:r w:rsidRPr="00B76215">
        <w:rPr>
          <w:sz w:val="22"/>
          <w:szCs w:val="22"/>
        </w:rPr>
        <w:t xml:space="preserve"> JD, Blum LK, Deane KD, </w:t>
      </w:r>
      <w:proofErr w:type="spellStart"/>
      <w:r w:rsidRPr="00B76215">
        <w:rPr>
          <w:sz w:val="22"/>
          <w:szCs w:val="22"/>
        </w:rPr>
        <w:t>Denoruelle</w:t>
      </w:r>
      <w:proofErr w:type="spellEnd"/>
      <w:r w:rsidRPr="00B76215">
        <w:rPr>
          <w:sz w:val="22"/>
          <w:szCs w:val="22"/>
        </w:rPr>
        <w:t xml:space="preserve"> MK, Okamoto Y, Parish M, </w:t>
      </w:r>
      <w:proofErr w:type="spellStart"/>
      <w:r w:rsidRPr="00B76215">
        <w:rPr>
          <w:sz w:val="22"/>
          <w:szCs w:val="22"/>
        </w:rPr>
        <w:t>Kongpachith</w:t>
      </w:r>
      <w:proofErr w:type="spellEnd"/>
      <w:r w:rsidRPr="00B76215">
        <w:rPr>
          <w:sz w:val="22"/>
          <w:szCs w:val="22"/>
        </w:rPr>
        <w:t xml:space="preserve"> S, Lahey LJ, </w:t>
      </w:r>
      <w:r w:rsidRPr="00B76215">
        <w:rPr>
          <w:b/>
          <w:sz w:val="22"/>
          <w:szCs w:val="22"/>
        </w:rPr>
        <w:t>Norris JM</w:t>
      </w:r>
      <w:r w:rsidRPr="00B76215">
        <w:rPr>
          <w:sz w:val="22"/>
          <w:szCs w:val="22"/>
        </w:rPr>
        <w:t xml:space="preserve">, Robinson WH, Holers VM.  IgA </w:t>
      </w:r>
      <w:proofErr w:type="spellStart"/>
      <w:r w:rsidRPr="00B76215">
        <w:rPr>
          <w:sz w:val="22"/>
          <w:szCs w:val="22"/>
        </w:rPr>
        <w:t>Plasmablasts</w:t>
      </w:r>
      <w:proofErr w:type="spellEnd"/>
      <w:r w:rsidRPr="00B76215">
        <w:rPr>
          <w:sz w:val="22"/>
          <w:szCs w:val="22"/>
        </w:rPr>
        <w:t xml:space="preserve"> are Elevated in Subjects </w:t>
      </w:r>
      <w:proofErr w:type="gramStart"/>
      <w:r w:rsidRPr="00B76215">
        <w:rPr>
          <w:sz w:val="22"/>
          <w:szCs w:val="22"/>
        </w:rPr>
        <w:t>At</w:t>
      </w:r>
      <w:proofErr w:type="gramEnd"/>
      <w:r w:rsidRPr="00B76215">
        <w:rPr>
          <w:sz w:val="22"/>
          <w:szCs w:val="22"/>
        </w:rPr>
        <w:t xml:space="preserve"> Risk for Future Rheumatoid Arthritis.  </w:t>
      </w:r>
      <w:r w:rsidRPr="00B76215">
        <w:rPr>
          <w:i/>
          <w:sz w:val="22"/>
          <w:szCs w:val="22"/>
        </w:rPr>
        <w:t xml:space="preserve">Arthritis </w:t>
      </w:r>
      <w:proofErr w:type="spellStart"/>
      <w:r w:rsidRPr="00B76215">
        <w:rPr>
          <w:i/>
          <w:sz w:val="22"/>
          <w:szCs w:val="22"/>
        </w:rPr>
        <w:t>Rheumatol</w:t>
      </w:r>
      <w:proofErr w:type="spellEnd"/>
      <w:r w:rsidRPr="00B76215">
        <w:rPr>
          <w:sz w:val="22"/>
          <w:szCs w:val="22"/>
        </w:rPr>
        <w:t xml:space="preserve"> </w:t>
      </w:r>
      <w:proofErr w:type="gramStart"/>
      <w:r w:rsidRPr="00B76215">
        <w:rPr>
          <w:sz w:val="22"/>
          <w:szCs w:val="22"/>
        </w:rPr>
        <w:t>2016</w:t>
      </w:r>
      <w:r w:rsidR="00456453" w:rsidRPr="00B76215">
        <w:rPr>
          <w:sz w:val="22"/>
          <w:szCs w:val="22"/>
        </w:rPr>
        <w:t>;68:2372</w:t>
      </w:r>
      <w:proofErr w:type="gramEnd"/>
      <w:r w:rsidR="00456453" w:rsidRPr="00B76215">
        <w:rPr>
          <w:sz w:val="22"/>
          <w:szCs w:val="22"/>
        </w:rPr>
        <w:t>-83.</w:t>
      </w:r>
      <w:r w:rsidR="00CC3C32" w:rsidRPr="00B76215">
        <w:t xml:space="preserve"> </w:t>
      </w:r>
      <w:r w:rsidR="00456453" w:rsidRPr="00B76215">
        <w:t>PMC5042824</w:t>
      </w:r>
    </w:p>
    <w:p w14:paraId="03B02FF6" w14:textId="77777777" w:rsidR="00CC3C32" w:rsidRPr="00B76215" w:rsidRDefault="00CC3C32" w:rsidP="00CC3C32">
      <w:pPr>
        <w:pStyle w:val="PlainText"/>
      </w:pPr>
    </w:p>
    <w:p w14:paraId="192C9EC0" w14:textId="77777777" w:rsidR="00CC3C32" w:rsidRPr="00B76215" w:rsidRDefault="00CC3C32" w:rsidP="00CC3C32">
      <w:pPr>
        <w:pStyle w:val="PlainText"/>
        <w:numPr>
          <w:ilvl w:val="0"/>
          <w:numId w:val="13"/>
        </w:numPr>
        <w:rPr>
          <w:rFonts w:ascii="Times New Roman" w:hAnsi="Times New Roman" w:cs="Times New Roman"/>
          <w:sz w:val="22"/>
          <w:szCs w:val="22"/>
        </w:rPr>
      </w:pPr>
      <w:r w:rsidRPr="00B76215">
        <w:rPr>
          <w:rFonts w:ascii="Times New Roman" w:hAnsi="Times New Roman" w:cs="Times New Roman"/>
          <w:sz w:val="22"/>
          <w:szCs w:val="22"/>
        </w:rPr>
        <w:t xml:space="preserve">Shapiro ALB, Boyle KE, Dabelea D, Patinkin ZW, De la </w:t>
      </w:r>
      <w:proofErr w:type="spellStart"/>
      <w:r w:rsidRPr="00B76215">
        <w:rPr>
          <w:rFonts w:ascii="Times New Roman" w:hAnsi="Times New Roman" w:cs="Times New Roman"/>
          <w:sz w:val="22"/>
          <w:szCs w:val="22"/>
        </w:rPr>
        <w:t>Houssaye</w:t>
      </w:r>
      <w:proofErr w:type="spellEnd"/>
      <w:r w:rsidRPr="00B76215">
        <w:rPr>
          <w:rFonts w:ascii="Times New Roman" w:hAnsi="Times New Roman" w:cs="Times New Roman"/>
          <w:sz w:val="22"/>
          <w:szCs w:val="22"/>
        </w:rPr>
        <w:t xml:space="preserve"> B, </w:t>
      </w:r>
      <w:proofErr w:type="spellStart"/>
      <w:r w:rsidRPr="00B76215">
        <w:rPr>
          <w:rFonts w:ascii="Times New Roman" w:hAnsi="Times New Roman" w:cs="Times New Roman"/>
          <w:sz w:val="22"/>
          <w:szCs w:val="22"/>
        </w:rPr>
        <w:t>Ringham</w:t>
      </w:r>
      <w:proofErr w:type="spellEnd"/>
      <w:r w:rsidRPr="00B76215">
        <w:rPr>
          <w:rFonts w:ascii="Times New Roman" w:hAnsi="Times New Roman" w:cs="Times New Roman"/>
          <w:sz w:val="22"/>
          <w:szCs w:val="22"/>
          <w:vertAlign w:val="superscript"/>
        </w:rPr>
        <w:t xml:space="preserve"> </w:t>
      </w:r>
      <w:r w:rsidRPr="00B76215">
        <w:rPr>
          <w:rFonts w:ascii="Times New Roman" w:hAnsi="Times New Roman" w:cs="Times New Roman"/>
          <w:sz w:val="22"/>
          <w:szCs w:val="22"/>
        </w:rPr>
        <w:t xml:space="preserve">BM, Glueck DH, Barbour LA, </w:t>
      </w:r>
      <w:r w:rsidRPr="00B76215">
        <w:rPr>
          <w:rFonts w:ascii="Times New Roman" w:hAnsi="Times New Roman" w:cs="Times New Roman"/>
          <w:b/>
          <w:sz w:val="22"/>
          <w:szCs w:val="22"/>
        </w:rPr>
        <w:t>Norris JM</w:t>
      </w:r>
      <w:r w:rsidRPr="00B76215">
        <w:rPr>
          <w:rFonts w:ascii="Times New Roman" w:hAnsi="Times New Roman" w:cs="Times New Roman"/>
          <w:sz w:val="22"/>
          <w:szCs w:val="22"/>
        </w:rPr>
        <w:t xml:space="preserve">, Friedman JE.  Nicotinamide promotes adipogenesis in umbilical cord-derived mesenchymal stem cells and is associated with neonatal adiposity: The Healthy Start </w:t>
      </w:r>
      <w:proofErr w:type="spellStart"/>
      <w:r w:rsidRPr="00B76215">
        <w:rPr>
          <w:rFonts w:ascii="Times New Roman" w:hAnsi="Times New Roman" w:cs="Times New Roman"/>
          <w:sz w:val="22"/>
          <w:szCs w:val="22"/>
        </w:rPr>
        <w:t>BabyBUMP</w:t>
      </w:r>
      <w:proofErr w:type="spellEnd"/>
      <w:r w:rsidRPr="00B76215">
        <w:rPr>
          <w:rFonts w:ascii="Times New Roman" w:hAnsi="Times New Roman" w:cs="Times New Roman"/>
          <w:sz w:val="22"/>
          <w:szCs w:val="22"/>
        </w:rPr>
        <w:t xml:space="preserve"> Project.  </w:t>
      </w:r>
      <w:proofErr w:type="spellStart"/>
      <w:r w:rsidRPr="00B76215">
        <w:rPr>
          <w:rFonts w:ascii="Times New Roman" w:hAnsi="Times New Roman" w:cs="Times New Roman"/>
          <w:i/>
          <w:sz w:val="22"/>
          <w:szCs w:val="22"/>
        </w:rPr>
        <w:t>PLoSOne</w:t>
      </w:r>
      <w:proofErr w:type="spellEnd"/>
      <w:r w:rsidRPr="00B76215">
        <w:rPr>
          <w:rFonts w:ascii="Times New Roman" w:hAnsi="Times New Roman" w:cs="Times New Roman"/>
          <w:i/>
          <w:sz w:val="22"/>
          <w:szCs w:val="22"/>
        </w:rPr>
        <w:t xml:space="preserve"> </w:t>
      </w:r>
      <w:r w:rsidRPr="00B76215">
        <w:rPr>
          <w:rFonts w:ascii="Times New Roman" w:hAnsi="Times New Roman" w:cs="Times New Roman"/>
          <w:sz w:val="22"/>
          <w:szCs w:val="22"/>
        </w:rPr>
        <w:t>2016</w:t>
      </w:r>
      <w:r w:rsidR="00B506B1" w:rsidRPr="00B76215">
        <w:rPr>
          <w:rFonts w:ascii="Times New Roman" w:hAnsi="Times New Roman" w:cs="Times New Roman"/>
          <w:sz w:val="22"/>
          <w:szCs w:val="22"/>
        </w:rPr>
        <w:t>;</w:t>
      </w:r>
      <w:proofErr w:type="gramStart"/>
      <w:r w:rsidR="00B506B1" w:rsidRPr="00B76215">
        <w:rPr>
          <w:rFonts w:ascii="Times New Roman" w:hAnsi="Times New Roman" w:cs="Times New Roman"/>
          <w:sz w:val="22"/>
          <w:szCs w:val="22"/>
        </w:rPr>
        <w:t>11:e</w:t>
      </w:r>
      <w:proofErr w:type="gramEnd"/>
      <w:r w:rsidR="00B506B1" w:rsidRPr="00B76215">
        <w:rPr>
          <w:rFonts w:ascii="Times New Roman" w:hAnsi="Times New Roman" w:cs="Times New Roman"/>
          <w:sz w:val="22"/>
          <w:szCs w:val="22"/>
        </w:rPr>
        <w:t>0159575.  PMC4944979</w:t>
      </w:r>
    </w:p>
    <w:p w14:paraId="5FD2EFEF" w14:textId="77777777" w:rsidR="00B65780" w:rsidRPr="00B76215" w:rsidRDefault="00B65780" w:rsidP="00B65780">
      <w:pPr>
        <w:pStyle w:val="PlainText"/>
        <w:ind w:left="360"/>
        <w:rPr>
          <w:rFonts w:ascii="Times New Roman" w:hAnsi="Times New Roman" w:cs="Times New Roman"/>
          <w:sz w:val="22"/>
          <w:szCs w:val="22"/>
        </w:rPr>
      </w:pPr>
    </w:p>
    <w:p w14:paraId="3A4B88E7" w14:textId="77777777" w:rsidR="00B65780" w:rsidRPr="00B76215" w:rsidRDefault="00B65780" w:rsidP="00B65780">
      <w:pPr>
        <w:pStyle w:val="PlainText"/>
        <w:numPr>
          <w:ilvl w:val="0"/>
          <w:numId w:val="13"/>
        </w:numPr>
        <w:rPr>
          <w:rFonts w:ascii="Times New Roman" w:hAnsi="Times New Roman" w:cs="Times New Roman"/>
          <w:sz w:val="22"/>
          <w:szCs w:val="22"/>
        </w:rPr>
      </w:pPr>
      <w:r w:rsidRPr="00B76215">
        <w:rPr>
          <w:rFonts w:ascii="Times New Roman" w:hAnsi="Times New Roman" w:cs="Times New Roman"/>
          <w:sz w:val="22"/>
          <w:szCs w:val="22"/>
        </w:rPr>
        <w:t xml:space="preserve">Chang H-H, Liu G-Y, Dwivedi N, Sun B, Okamoto Y, </w:t>
      </w:r>
      <w:proofErr w:type="spellStart"/>
      <w:r w:rsidRPr="00B76215">
        <w:rPr>
          <w:rFonts w:ascii="Times New Roman" w:hAnsi="Times New Roman" w:cs="Times New Roman"/>
          <w:sz w:val="22"/>
          <w:szCs w:val="22"/>
        </w:rPr>
        <w:t>Kinslow</w:t>
      </w:r>
      <w:proofErr w:type="spellEnd"/>
      <w:r w:rsidRPr="00B76215">
        <w:rPr>
          <w:rFonts w:ascii="Times New Roman" w:hAnsi="Times New Roman" w:cs="Times New Roman"/>
          <w:sz w:val="22"/>
          <w:szCs w:val="22"/>
        </w:rPr>
        <w:t xml:space="preserve"> JD, Deane KD, Demoruelle MK, </w:t>
      </w:r>
      <w:r w:rsidRPr="00B76215">
        <w:rPr>
          <w:rFonts w:ascii="Times New Roman" w:hAnsi="Times New Roman" w:cs="Times New Roman"/>
          <w:b/>
          <w:sz w:val="22"/>
          <w:szCs w:val="22"/>
        </w:rPr>
        <w:t>Norris JM</w:t>
      </w:r>
      <w:r w:rsidRPr="00B76215">
        <w:rPr>
          <w:rFonts w:ascii="Times New Roman" w:hAnsi="Times New Roman" w:cs="Times New Roman"/>
          <w:sz w:val="22"/>
          <w:szCs w:val="22"/>
        </w:rPr>
        <w:t xml:space="preserve">, Thompson PR, Sparks JA, Rao DA, Karlson EW, Hung H-C, Holers VM, Ho I-C.  A molecular signature of preclinical rheumatoid arthritis triggered by dysregulated PTPN22.  </w:t>
      </w:r>
      <w:r w:rsidRPr="00B76215">
        <w:rPr>
          <w:rFonts w:ascii="Times New Roman" w:hAnsi="Times New Roman" w:cs="Times New Roman"/>
          <w:i/>
          <w:sz w:val="22"/>
          <w:szCs w:val="22"/>
        </w:rPr>
        <w:t>JCI Insight</w:t>
      </w:r>
      <w:r w:rsidRPr="00B76215">
        <w:rPr>
          <w:rFonts w:ascii="Times New Roman" w:hAnsi="Times New Roman" w:cs="Times New Roman"/>
          <w:sz w:val="22"/>
          <w:szCs w:val="22"/>
        </w:rPr>
        <w:t xml:space="preserve"> 2016;1(17</w:t>
      </w:r>
      <w:proofErr w:type="gramStart"/>
      <w:r w:rsidRPr="00B76215">
        <w:rPr>
          <w:rFonts w:ascii="Times New Roman" w:hAnsi="Times New Roman" w:cs="Times New Roman"/>
          <w:sz w:val="22"/>
          <w:szCs w:val="22"/>
        </w:rPr>
        <w:t>):e</w:t>
      </w:r>
      <w:proofErr w:type="gramEnd"/>
      <w:r w:rsidRPr="00B76215">
        <w:rPr>
          <w:rFonts w:ascii="Times New Roman" w:hAnsi="Times New Roman" w:cs="Times New Roman"/>
          <w:sz w:val="22"/>
          <w:szCs w:val="22"/>
        </w:rPr>
        <w:t>90045.</w:t>
      </w:r>
      <w:r w:rsidRPr="00B76215">
        <w:t xml:space="preserve"> </w:t>
      </w:r>
      <w:r w:rsidRPr="00B76215">
        <w:rPr>
          <w:rFonts w:ascii="Times New Roman" w:hAnsi="Times New Roman" w:cs="Times New Roman"/>
          <w:sz w:val="22"/>
          <w:szCs w:val="22"/>
        </w:rPr>
        <w:t>PMC5070957</w:t>
      </w:r>
    </w:p>
    <w:p w14:paraId="7ECFE107" w14:textId="77777777" w:rsidR="00B65780" w:rsidRPr="00B76215" w:rsidRDefault="00B65780" w:rsidP="00B65780">
      <w:pPr>
        <w:pStyle w:val="DataField11pt-Single"/>
        <w:rPr>
          <w:rFonts w:ascii="Times New Roman" w:hAnsi="Times New Roman" w:cs="Times New Roman"/>
        </w:rPr>
      </w:pPr>
    </w:p>
    <w:p w14:paraId="07F8C4F4" w14:textId="77777777" w:rsidR="00C55937" w:rsidRPr="00B76215" w:rsidRDefault="00B65780" w:rsidP="008D275F">
      <w:pPr>
        <w:pStyle w:val="ListParagraph"/>
        <w:numPr>
          <w:ilvl w:val="0"/>
          <w:numId w:val="13"/>
        </w:numPr>
        <w:rPr>
          <w:sz w:val="22"/>
          <w:szCs w:val="22"/>
        </w:rPr>
      </w:pPr>
      <w:r w:rsidRPr="00B76215">
        <w:rPr>
          <w:sz w:val="22"/>
          <w:szCs w:val="22"/>
        </w:rPr>
        <w:t xml:space="preserve">Young KA, Munroe ME, Guthridge JM, Kamen DL, </w:t>
      </w:r>
      <w:proofErr w:type="spellStart"/>
      <w:r w:rsidRPr="00B76215">
        <w:rPr>
          <w:sz w:val="22"/>
          <w:szCs w:val="22"/>
        </w:rPr>
        <w:t>Niewold</w:t>
      </w:r>
      <w:proofErr w:type="spellEnd"/>
      <w:r w:rsidRPr="00B76215">
        <w:rPr>
          <w:sz w:val="22"/>
          <w:szCs w:val="22"/>
        </w:rPr>
        <w:t xml:space="preserve"> TB, Gilkeson GS, Weisman MH, </w:t>
      </w:r>
      <w:proofErr w:type="spellStart"/>
      <w:r w:rsidRPr="00B76215">
        <w:rPr>
          <w:sz w:val="22"/>
          <w:szCs w:val="22"/>
        </w:rPr>
        <w:t>Ishimori</w:t>
      </w:r>
      <w:proofErr w:type="spellEnd"/>
      <w:r w:rsidRPr="00B76215">
        <w:rPr>
          <w:sz w:val="22"/>
          <w:szCs w:val="22"/>
        </w:rPr>
        <w:t xml:space="preserve"> ML, Kelly J, Gaffney PM, </w:t>
      </w:r>
      <w:proofErr w:type="spellStart"/>
      <w:r w:rsidRPr="00B76215">
        <w:rPr>
          <w:sz w:val="22"/>
          <w:szCs w:val="22"/>
        </w:rPr>
        <w:t>Sivils</w:t>
      </w:r>
      <w:proofErr w:type="spellEnd"/>
      <w:r w:rsidRPr="00B76215">
        <w:rPr>
          <w:sz w:val="22"/>
          <w:szCs w:val="22"/>
        </w:rPr>
        <w:t xml:space="preserve"> KH, </w:t>
      </w:r>
      <w:proofErr w:type="spellStart"/>
      <w:r w:rsidRPr="00B76215">
        <w:rPr>
          <w:sz w:val="22"/>
          <w:szCs w:val="22"/>
        </w:rPr>
        <w:t>Rufei</w:t>
      </w:r>
      <w:proofErr w:type="spellEnd"/>
      <w:r w:rsidRPr="00B76215">
        <w:rPr>
          <w:sz w:val="22"/>
          <w:szCs w:val="22"/>
        </w:rPr>
        <w:t xml:space="preserve"> L, Wallace DJ, Karp DR, Harley JB, James JA, </w:t>
      </w:r>
      <w:r w:rsidRPr="00B76215">
        <w:rPr>
          <w:b/>
          <w:sz w:val="22"/>
          <w:szCs w:val="22"/>
        </w:rPr>
        <w:t>Norris JM</w:t>
      </w:r>
      <w:r w:rsidRPr="00B76215">
        <w:rPr>
          <w:sz w:val="22"/>
          <w:szCs w:val="22"/>
        </w:rPr>
        <w:t xml:space="preserve">**. Combined Role of Vitamin D status and CYP24A1 in the Transition to Systemic Lupus Erythematosus.  </w:t>
      </w:r>
      <w:r w:rsidRPr="00B76215">
        <w:rPr>
          <w:i/>
          <w:sz w:val="22"/>
          <w:szCs w:val="22"/>
        </w:rPr>
        <w:t>Ann Rheum Dis</w:t>
      </w:r>
      <w:r w:rsidRPr="00B76215">
        <w:rPr>
          <w:sz w:val="22"/>
          <w:szCs w:val="22"/>
        </w:rPr>
        <w:t xml:space="preserve"> 2017; 76:153-158. </w:t>
      </w:r>
      <w:r w:rsidR="006F3FBB" w:rsidRPr="00B76215">
        <w:rPr>
          <w:sz w:val="22"/>
          <w:szCs w:val="22"/>
        </w:rPr>
        <w:t xml:space="preserve"> </w:t>
      </w:r>
      <w:r w:rsidR="008D275F" w:rsidRPr="00B76215">
        <w:rPr>
          <w:sz w:val="22"/>
          <w:szCs w:val="22"/>
        </w:rPr>
        <w:t>PMC5360632</w:t>
      </w:r>
    </w:p>
    <w:p w14:paraId="6DA87E68" w14:textId="77777777" w:rsidR="00B65780" w:rsidRPr="00B76215" w:rsidRDefault="00B65780" w:rsidP="00227A3C">
      <w:pPr>
        <w:pStyle w:val="PlainText"/>
        <w:rPr>
          <w:rFonts w:ascii="Times New Roman" w:hAnsi="Times New Roman" w:cs="Times New Roman"/>
          <w:sz w:val="22"/>
          <w:szCs w:val="22"/>
        </w:rPr>
      </w:pPr>
    </w:p>
    <w:p w14:paraId="74065DB4" w14:textId="77777777" w:rsidR="00B65780" w:rsidRPr="00B76215" w:rsidRDefault="00B65780" w:rsidP="0073577E">
      <w:pPr>
        <w:pStyle w:val="ListParagraph"/>
        <w:numPr>
          <w:ilvl w:val="0"/>
          <w:numId w:val="13"/>
        </w:numPr>
        <w:rPr>
          <w:sz w:val="22"/>
          <w:szCs w:val="22"/>
        </w:rPr>
      </w:pPr>
      <w:proofErr w:type="spellStart"/>
      <w:r w:rsidRPr="00B76215">
        <w:rPr>
          <w:sz w:val="22"/>
          <w:szCs w:val="22"/>
        </w:rPr>
        <w:t>Hellwege</w:t>
      </w:r>
      <w:proofErr w:type="spellEnd"/>
      <w:r w:rsidRPr="00B76215">
        <w:rPr>
          <w:sz w:val="22"/>
          <w:szCs w:val="22"/>
        </w:rPr>
        <w:t xml:space="preserve"> J, Palmer N, Dimitrov L, Keaton J, Tabb K, </w:t>
      </w:r>
      <w:proofErr w:type="spellStart"/>
      <w:r w:rsidRPr="00B76215">
        <w:rPr>
          <w:sz w:val="22"/>
          <w:szCs w:val="22"/>
        </w:rPr>
        <w:t>Sajuthi</w:t>
      </w:r>
      <w:proofErr w:type="spellEnd"/>
      <w:r w:rsidRPr="00B76215">
        <w:rPr>
          <w:sz w:val="22"/>
          <w:szCs w:val="22"/>
        </w:rPr>
        <w:t xml:space="preserve"> S, Taylor K, Ng M, Speliotes E, Hawkins G, Long J, Chen Y-D, Lorenzo C, </w:t>
      </w:r>
      <w:r w:rsidRPr="00B76215">
        <w:rPr>
          <w:b/>
          <w:sz w:val="22"/>
          <w:szCs w:val="22"/>
        </w:rPr>
        <w:t>Norris J</w:t>
      </w:r>
      <w:r w:rsidRPr="00B76215">
        <w:rPr>
          <w:sz w:val="22"/>
          <w:szCs w:val="22"/>
        </w:rPr>
        <w:t xml:space="preserve">, Rotter J, Langefeld </w:t>
      </w:r>
      <w:proofErr w:type="gramStart"/>
      <w:r w:rsidRPr="00B76215">
        <w:rPr>
          <w:sz w:val="22"/>
          <w:szCs w:val="22"/>
        </w:rPr>
        <w:t>C,  Wagenknecht</w:t>
      </w:r>
      <w:proofErr w:type="gramEnd"/>
      <w:r w:rsidRPr="00B76215">
        <w:rPr>
          <w:sz w:val="22"/>
          <w:szCs w:val="22"/>
        </w:rPr>
        <w:t xml:space="preserve"> L, Bowden D.  Genome-wide Linkage and Association Analysis of Cardiometabolic Phenotypes in Hispanic Americans.  </w:t>
      </w:r>
      <w:r w:rsidRPr="00B76215">
        <w:rPr>
          <w:i/>
          <w:sz w:val="22"/>
          <w:szCs w:val="22"/>
        </w:rPr>
        <w:t>J Hum Genet</w:t>
      </w:r>
      <w:r w:rsidR="0073577E" w:rsidRPr="00B76215">
        <w:rPr>
          <w:sz w:val="22"/>
          <w:szCs w:val="22"/>
        </w:rPr>
        <w:t xml:space="preserve"> </w:t>
      </w:r>
      <w:proofErr w:type="gramStart"/>
      <w:r w:rsidR="0073577E" w:rsidRPr="00B76215">
        <w:rPr>
          <w:sz w:val="22"/>
          <w:szCs w:val="22"/>
        </w:rPr>
        <w:t>2017;62:175</w:t>
      </w:r>
      <w:proofErr w:type="gramEnd"/>
      <w:r w:rsidR="0073577E" w:rsidRPr="00B76215">
        <w:rPr>
          <w:sz w:val="22"/>
          <w:szCs w:val="22"/>
        </w:rPr>
        <w:t>-184</w:t>
      </w:r>
      <w:r w:rsidRPr="00B76215">
        <w:rPr>
          <w:sz w:val="22"/>
          <w:szCs w:val="22"/>
        </w:rPr>
        <w:t>.</w:t>
      </w:r>
      <w:r w:rsidR="0073577E" w:rsidRPr="00B76215">
        <w:rPr>
          <w:sz w:val="22"/>
          <w:szCs w:val="22"/>
        </w:rPr>
        <w:t xml:space="preserve"> PMC5266668</w:t>
      </w:r>
    </w:p>
    <w:p w14:paraId="3345C165" w14:textId="77777777" w:rsidR="00376AD8" w:rsidRPr="00B76215" w:rsidRDefault="00376AD8" w:rsidP="00376AD8">
      <w:pPr>
        <w:pStyle w:val="PlainText"/>
        <w:ind w:left="360"/>
        <w:rPr>
          <w:rFonts w:ascii="Times New Roman" w:hAnsi="Times New Roman" w:cs="Times New Roman"/>
          <w:sz w:val="22"/>
          <w:szCs w:val="22"/>
        </w:rPr>
      </w:pPr>
    </w:p>
    <w:p w14:paraId="1619150A" w14:textId="77777777" w:rsidR="00376AD8" w:rsidRPr="00B76215" w:rsidRDefault="00376AD8" w:rsidP="00376AD8">
      <w:pPr>
        <w:pStyle w:val="DataField11pt-Single"/>
        <w:numPr>
          <w:ilvl w:val="0"/>
          <w:numId w:val="13"/>
        </w:numPr>
        <w:rPr>
          <w:rFonts w:ascii="Times New Roman" w:hAnsi="Times New Roman" w:cs="Times New Roman"/>
        </w:rPr>
      </w:pPr>
      <w:r w:rsidRPr="00B76215">
        <w:rPr>
          <w:rFonts w:ascii="Times New Roman" w:hAnsi="Times New Roman" w:cs="Times New Roman"/>
        </w:rPr>
        <w:t xml:space="preserve">Gan RW*, Demoruelle MK, Deane KD, Weisman MH, Buckner JH, </w:t>
      </w:r>
      <w:proofErr w:type="spellStart"/>
      <w:r w:rsidRPr="00B76215">
        <w:rPr>
          <w:rFonts w:ascii="Times New Roman" w:hAnsi="Times New Roman" w:cs="Times New Roman"/>
        </w:rPr>
        <w:t>Gregersen</w:t>
      </w:r>
      <w:proofErr w:type="spellEnd"/>
      <w:r w:rsidRPr="00B76215">
        <w:rPr>
          <w:rFonts w:ascii="Times New Roman" w:hAnsi="Times New Roman" w:cs="Times New Roman"/>
        </w:rPr>
        <w:t xml:space="preserve"> PK, </w:t>
      </w:r>
      <w:proofErr w:type="spellStart"/>
      <w:r w:rsidRPr="00B76215">
        <w:rPr>
          <w:rFonts w:ascii="Times New Roman" w:hAnsi="Times New Roman" w:cs="Times New Roman"/>
        </w:rPr>
        <w:t>Mikuls</w:t>
      </w:r>
      <w:proofErr w:type="spellEnd"/>
      <w:r w:rsidRPr="00B76215">
        <w:rPr>
          <w:rFonts w:ascii="Times New Roman" w:hAnsi="Times New Roman" w:cs="Times New Roman"/>
        </w:rPr>
        <w:t xml:space="preserve"> TR, O’Dell JR, Keating RM, Fingerlin TE, Zerbe GO, Clare-</w:t>
      </w:r>
      <w:proofErr w:type="spellStart"/>
      <w:r w:rsidRPr="00B76215">
        <w:rPr>
          <w:rFonts w:ascii="Times New Roman" w:hAnsi="Times New Roman" w:cs="Times New Roman"/>
        </w:rPr>
        <w:t>Salzler</w:t>
      </w:r>
      <w:proofErr w:type="spellEnd"/>
      <w:r w:rsidRPr="00B76215">
        <w:rPr>
          <w:rFonts w:ascii="Times New Roman" w:hAnsi="Times New Roman" w:cs="Times New Roman"/>
        </w:rPr>
        <w:t xml:space="preserve"> MJ, Holers VM, </w:t>
      </w:r>
      <w:r w:rsidRPr="00B76215">
        <w:rPr>
          <w:rFonts w:ascii="Times New Roman" w:hAnsi="Times New Roman" w:cs="Times New Roman"/>
          <w:b/>
        </w:rPr>
        <w:t>Norris JM*</w:t>
      </w:r>
      <w:proofErr w:type="gramStart"/>
      <w:r w:rsidRPr="00B76215">
        <w:rPr>
          <w:rFonts w:ascii="Times New Roman" w:hAnsi="Times New Roman" w:cs="Times New Roman"/>
          <w:b/>
        </w:rPr>
        <w:t>*</w:t>
      </w:r>
      <w:r w:rsidRPr="00B76215">
        <w:rPr>
          <w:rFonts w:ascii="Times New Roman" w:hAnsi="Times New Roman" w:cs="Times New Roman"/>
        </w:rPr>
        <w:t xml:space="preserve">  Omega</w:t>
      </w:r>
      <w:proofErr w:type="gramEnd"/>
      <w:r w:rsidRPr="00B76215">
        <w:rPr>
          <w:rFonts w:ascii="Times New Roman" w:hAnsi="Times New Roman" w:cs="Times New Roman"/>
        </w:rPr>
        <w:t xml:space="preserve">-3 fatty acids are associated with a lower prevalence of autoantibodies in shared epitope positive subjects at risk for rheumatoid arthritis.  </w:t>
      </w:r>
      <w:r w:rsidRPr="00B76215">
        <w:rPr>
          <w:rFonts w:ascii="Times New Roman" w:hAnsi="Times New Roman" w:cs="Times New Roman"/>
          <w:i/>
        </w:rPr>
        <w:t>Ann Rheum Dis</w:t>
      </w:r>
      <w:r w:rsidRPr="00B76215">
        <w:rPr>
          <w:rFonts w:ascii="Times New Roman" w:hAnsi="Times New Roman" w:cs="Times New Roman"/>
        </w:rPr>
        <w:t xml:space="preserve"> </w:t>
      </w:r>
      <w:proofErr w:type="gramStart"/>
      <w:r w:rsidRPr="00B76215">
        <w:rPr>
          <w:rFonts w:ascii="Times New Roman" w:hAnsi="Times New Roman" w:cs="Times New Roman"/>
        </w:rPr>
        <w:t>2017;76:147</w:t>
      </w:r>
      <w:proofErr w:type="gramEnd"/>
      <w:r w:rsidRPr="00B76215">
        <w:rPr>
          <w:rFonts w:ascii="Times New Roman" w:hAnsi="Times New Roman" w:cs="Times New Roman"/>
        </w:rPr>
        <w:t>-152.</w:t>
      </w:r>
      <w:r w:rsidRPr="00B76215">
        <w:t xml:space="preserve"> </w:t>
      </w:r>
      <w:r w:rsidR="004C0D3F" w:rsidRPr="00B76215">
        <w:rPr>
          <w:rFonts w:ascii="Times New Roman" w:hAnsi="Times New Roman" w:cs="Times New Roman"/>
        </w:rPr>
        <w:t>PMC5371398</w:t>
      </w:r>
    </w:p>
    <w:p w14:paraId="5B48CFD6" w14:textId="77777777" w:rsidR="00227A3C" w:rsidRPr="00B76215" w:rsidRDefault="00227A3C" w:rsidP="00227A3C">
      <w:pPr>
        <w:pStyle w:val="DataField11pt-Single"/>
        <w:ind w:left="360"/>
        <w:rPr>
          <w:rFonts w:ascii="Times New Roman" w:hAnsi="Times New Roman" w:cs="Times New Roman"/>
        </w:rPr>
      </w:pPr>
    </w:p>
    <w:p w14:paraId="135A2F38" w14:textId="77777777" w:rsidR="00270E58" w:rsidRPr="00B76215" w:rsidRDefault="00227A3C" w:rsidP="00270E58">
      <w:pPr>
        <w:pStyle w:val="ListParagraph"/>
        <w:numPr>
          <w:ilvl w:val="0"/>
          <w:numId w:val="13"/>
        </w:numPr>
        <w:rPr>
          <w:sz w:val="22"/>
          <w:szCs w:val="22"/>
        </w:rPr>
      </w:pPr>
      <w:r w:rsidRPr="00B76215">
        <w:rPr>
          <w:sz w:val="22"/>
          <w:szCs w:val="22"/>
        </w:rPr>
        <w:t xml:space="preserve">Hummel S, Beyerlein A, Tamura R, Uusitalo U, Aronsson CA, Yang J, Riikonen A, </w:t>
      </w:r>
      <w:proofErr w:type="spellStart"/>
      <w:r w:rsidRPr="00B76215">
        <w:rPr>
          <w:sz w:val="22"/>
          <w:szCs w:val="22"/>
        </w:rPr>
        <w:t>Lernmark</w:t>
      </w:r>
      <w:proofErr w:type="spellEnd"/>
      <w:r w:rsidRPr="00B76215">
        <w:rPr>
          <w:sz w:val="22"/>
          <w:szCs w:val="22"/>
        </w:rPr>
        <w:t xml:space="preserve"> Å, Rewers MJ, Hagopian WA, She JX, Simell OG, Toppari J, Ziegler AG, </w:t>
      </w:r>
      <w:proofErr w:type="spellStart"/>
      <w:r w:rsidRPr="00B76215">
        <w:rPr>
          <w:sz w:val="22"/>
          <w:szCs w:val="22"/>
        </w:rPr>
        <w:t>Akolkar</w:t>
      </w:r>
      <w:proofErr w:type="spellEnd"/>
      <w:r w:rsidRPr="00B76215">
        <w:rPr>
          <w:sz w:val="22"/>
          <w:szCs w:val="22"/>
        </w:rPr>
        <w:t xml:space="preserve"> B, Krischer JP, Virtanen SM, </w:t>
      </w:r>
      <w:r w:rsidRPr="00B76215">
        <w:rPr>
          <w:b/>
          <w:sz w:val="22"/>
          <w:szCs w:val="22"/>
        </w:rPr>
        <w:t>Norris JM**</w:t>
      </w:r>
      <w:r w:rsidRPr="00B76215">
        <w:rPr>
          <w:sz w:val="22"/>
          <w:szCs w:val="22"/>
        </w:rPr>
        <w:t xml:space="preserve">; TEDDY Study Group.  First Infant Formula Type and Risk of Islet Autoimmunity in The Environmental Determinants of Diabetes in the Young (TEDDY) Study.  </w:t>
      </w:r>
      <w:r w:rsidRPr="00B76215">
        <w:rPr>
          <w:i/>
          <w:sz w:val="22"/>
          <w:szCs w:val="22"/>
        </w:rPr>
        <w:t xml:space="preserve">Diabetes Care </w:t>
      </w:r>
      <w:proofErr w:type="gramStart"/>
      <w:r w:rsidRPr="00B76215">
        <w:rPr>
          <w:sz w:val="22"/>
          <w:szCs w:val="22"/>
        </w:rPr>
        <w:t>2017</w:t>
      </w:r>
      <w:r w:rsidR="008167D9" w:rsidRPr="00B76215">
        <w:rPr>
          <w:sz w:val="22"/>
          <w:szCs w:val="22"/>
        </w:rPr>
        <w:t>;40:398</w:t>
      </w:r>
      <w:proofErr w:type="gramEnd"/>
      <w:r w:rsidR="008167D9" w:rsidRPr="00B76215">
        <w:rPr>
          <w:sz w:val="22"/>
          <w:szCs w:val="22"/>
        </w:rPr>
        <w:t>-404.</w:t>
      </w:r>
      <w:r w:rsidR="005B7D63" w:rsidRPr="00B76215">
        <w:rPr>
          <w:sz w:val="22"/>
          <w:szCs w:val="22"/>
        </w:rPr>
        <w:t xml:space="preserve">  PMC</w:t>
      </w:r>
      <w:r w:rsidR="0063074E" w:rsidRPr="00B76215">
        <w:rPr>
          <w:sz w:val="22"/>
          <w:szCs w:val="22"/>
        </w:rPr>
        <w:t>5319477</w:t>
      </w:r>
    </w:p>
    <w:p w14:paraId="05D22F18" w14:textId="77777777" w:rsidR="00227A3C" w:rsidRPr="00B76215" w:rsidRDefault="00227A3C" w:rsidP="00227A3C">
      <w:pPr>
        <w:pStyle w:val="ListParagraph"/>
        <w:ind w:left="360"/>
        <w:rPr>
          <w:sz w:val="22"/>
          <w:szCs w:val="22"/>
        </w:rPr>
      </w:pPr>
    </w:p>
    <w:p w14:paraId="6B656496" w14:textId="77777777" w:rsidR="00270E58" w:rsidRPr="00B76215" w:rsidRDefault="00270E58" w:rsidP="00270E58">
      <w:pPr>
        <w:pStyle w:val="PlainText"/>
        <w:numPr>
          <w:ilvl w:val="0"/>
          <w:numId w:val="13"/>
        </w:numPr>
        <w:rPr>
          <w:sz w:val="22"/>
          <w:szCs w:val="22"/>
        </w:rPr>
      </w:pPr>
      <w:r w:rsidRPr="00B76215">
        <w:rPr>
          <w:rFonts w:ascii="Times New Roman" w:hAnsi="Times New Roman" w:cs="Times New Roman"/>
          <w:sz w:val="22"/>
          <w:szCs w:val="22"/>
        </w:rPr>
        <w:t xml:space="preserve">Tabb KL, </w:t>
      </w:r>
      <w:proofErr w:type="spellStart"/>
      <w:r w:rsidRPr="00B76215">
        <w:rPr>
          <w:rFonts w:ascii="Times New Roman" w:hAnsi="Times New Roman" w:cs="Times New Roman"/>
          <w:sz w:val="22"/>
          <w:szCs w:val="22"/>
        </w:rPr>
        <w:t>Hellwege</w:t>
      </w:r>
      <w:proofErr w:type="spellEnd"/>
      <w:r w:rsidRPr="00B76215">
        <w:rPr>
          <w:rFonts w:ascii="Times New Roman" w:hAnsi="Times New Roman" w:cs="Times New Roman"/>
          <w:sz w:val="22"/>
          <w:szCs w:val="22"/>
        </w:rPr>
        <w:t xml:space="preserve"> J, Palmer ND, Dimitrov L, </w:t>
      </w:r>
      <w:proofErr w:type="spellStart"/>
      <w:r w:rsidRPr="00B76215">
        <w:rPr>
          <w:rFonts w:ascii="Times New Roman" w:hAnsi="Times New Roman" w:cs="Times New Roman"/>
          <w:sz w:val="22"/>
          <w:szCs w:val="22"/>
        </w:rPr>
        <w:t>Sajuthi</w:t>
      </w:r>
      <w:proofErr w:type="spellEnd"/>
      <w:r w:rsidRPr="00B76215">
        <w:rPr>
          <w:rFonts w:ascii="Times New Roman" w:hAnsi="Times New Roman" w:cs="Times New Roman"/>
          <w:sz w:val="22"/>
          <w:szCs w:val="22"/>
        </w:rPr>
        <w:t xml:space="preserve"> S, Taylor K, Ng M, Hawkins GA, Chen, Y-D, Brown WM, McWilliams D, Williams A, Lorenzo C, </w:t>
      </w:r>
      <w:r w:rsidRPr="00B76215">
        <w:rPr>
          <w:rFonts w:ascii="Times New Roman" w:hAnsi="Times New Roman" w:cs="Times New Roman"/>
          <w:b/>
          <w:sz w:val="22"/>
          <w:szCs w:val="22"/>
        </w:rPr>
        <w:t>Norris JM,</w:t>
      </w:r>
      <w:r w:rsidRPr="00B76215">
        <w:rPr>
          <w:rFonts w:ascii="Times New Roman" w:hAnsi="Times New Roman" w:cs="Times New Roman"/>
          <w:sz w:val="22"/>
          <w:szCs w:val="22"/>
        </w:rPr>
        <w:t xml:space="preserve"> Bowden D. Analysis of whole exome sequencing with cardiometabolic traits using family-based linkage and association in the IRAS Family Study.  </w:t>
      </w:r>
      <w:r w:rsidRPr="00B76215">
        <w:rPr>
          <w:rFonts w:ascii="Times New Roman" w:hAnsi="Times New Roman" w:cs="Times New Roman"/>
          <w:i/>
          <w:sz w:val="22"/>
          <w:szCs w:val="22"/>
        </w:rPr>
        <w:t>Ann Hum Genet</w:t>
      </w:r>
      <w:r w:rsidRPr="00B76215">
        <w:rPr>
          <w:rFonts w:ascii="Times New Roman" w:hAnsi="Times New Roman" w:cs="Times New Roman"/>
          <w:sz w:val="22"/>
          <w:szCs w:val="22"/>
        </w:rPr>
        <w:t xml:space="preserve"> </w:t>
      </w:r>
      <w:proofErr w:type="gramStart"/>
      <w:r w:rsidRPr="00B76215">
        <w:rPr>
          <w:rFonts w:ascii="Times New Roman" w:hAnsi="Times New Roman" w:cs="Times New Roman"/>
          <w:sz w:val="22"/>
          <w:szCs w:val="22"/>
        </w:rPr>
        <w:t>201</w:t>
      </w:r>
      <w:r w:rsidR="00B65780" w:rsidRPr="00B76215">
        <w:rPr>
          <w:rFonts w:ascii="Times New Roman" w:hAnsi="Times New Roman" w:cs="Times New Roman"/>
          <w:sz w:val="22"/>
          <w:szCs w:val="22"/>
        </w:rPr>
        <w:t>7</w:t>
      </w:r>
      <w:r w:rsidR="008167D9" w:rsidRPr="00B76215">
        <w:rPr>
          <w:rFonts w:ascii="Times New Roman" w:hAnsi="Times New Roman" w:cs="Times New Roman"/>
          <w:sz w:val="22"/>
          <w:szCs w:val="22"/>
        </w:rPr>
        <w:t>;81:49</w:t>
      </w:r>
      <w:proofErr w:type="gramEnd"/>
      <w:r w:rsidR="008167D9" w:rsidRPr="00B76215">
        <w:rPr>
          <w:rFonts w:ascii="Times New Roman" w:hAnsi="Times New Roman" w:cs="Times New Roman"/>
          <w:sz w:val="22"/>
          <w:szCs w:val="22"/>
        </w:rPr>
        <w:t>-58.</w:t>
      </w:r>
      <w:r w:rsidR="005B7D63" w:rsidRPr="00B76215">
        <w:rPr>
          <w:rFonts w:ascii="Times New Roman" w:hAnsi="Times New Roman" w:cs="Times New Roman"/>
          <w:sz w:val="22"/>
          <w:szCs w:val="22"/>
        </w:rPr>
        <w:t xml:space="preserve"> </w:t>
      </w:r>
      <w:r w:rsidR="0094332D" w:rsidRPr="00B76215">
        <w:rPr>
          <w:rFonts w:ascii="Times New Roman" w:hAnsi="Times New Roman" w:cs="Times New Roman"/>
          <w:sz w:val="22"/>
          <w:szCs w:val="22"/>
        </w:rPr>
        <w:t>PMC5719883</w:t>
      </w:r>
    </w:p>
    <w:p w14:paraId="2BD0C987" w14:textId="77777777" w:rsidR="00B65780" w:rsidRPr="00B76215" w:rsidRDefault="00B65780" w:rsidP="00B65780">
      <w:pPr>
        <w:pStyle w:val="PlainText"/>
        <w:rPr>
          <w:rFonts w:ascii="Times New Roman" w:hAnsi="Times New Roman" w:cs="Times New Roman"/>
          <w:sz w:val="22"/>
          <w:szCs w:val="22"/>
        </w:rPr>
      </w:pPr>
    </w:p>
    <w:p w14:paraId="03CFFD6A" w14:textId="77777777" w:rsidR="00B65780" w:rsidRPr="00B76215" w:rsidRDefault="00B65780" w:rsidP="00B65780">
      <w:pPr>
        <w:pStyle w:val="PlainText"/>
        <w:numPr>
          <w:ilvl w:val="0"/>
          <w:numId w:val="13"/>
        </w:numPr>
        <w:rPr>
          <w:rFonts w:ascii="Times New Roman" w:hAnsi="Times New Roman" w:cs="Times New Roman"/>
          <w:sz w:val="22"/>
          <w:szCs w:val="22"/>
        </w:rPr>
      </w:pPr>
      <w:r w:rsidRPr="00B76215">
        <w:rPr>
          <w:rFonts w:ascii="Times New Roman" w:hAnsi="Times New Roman" w:cs="Times New Roman"/>
          <w:sz w:val="22"/>
          <w:szCs w:val="22"/>
        </w:rPr>
        <w:t xml:space="preserve">Munroe ME, Young KA, Kamen DL, Guthridge JM, </w:t>
      </w:r>
      <w:proofErr w:type="spellStart"/>
      <w:r w:rsidRPr="00B76215">
        <w:rPr>
          <w:rFonts w:ascii="Times New Roman" w:hAnsi="Times New Roman" w:cs="Times New Roman"/>
          <w:sz w:val="22"/>
          <w:szCs w:val="22"/>
        </w:rPr>
        <w:t>Niewold</w:t>
      </w:r>
      <w:proofErr w:type="spellEnd"/>
      <w:r w:rsidRPr="00B76215">
        <w:rPr>
          <w:rFonts w:ascii="Times New Roman" w:hAnsi="Times New Roman" w:cs="Times New Roman"/>
          <w:sz w:val="22"/>
          <w:szCs w:val="22"/>
        </w:rPr>
        <w:t xml:space="preserve"> TB, </w:t>
      </w:r>
      <w:proofErr w:type="spellStart"/>
      <w:r w:rsidRPr="00B76215">
        <w:rPr>
          <w:rFonts w:ascii="Times New Roman" w:hAnsi="Times New Roman" w:cs="Times New Roman"/>
          <w:sz w:val="22"/>
          <w:szCs w:val="22"/>
        </w:rPr>
        <w:t>Costenbader</w:t>
      </w:r>
      <w:proofErr w:type="spellEnd"/>
      <w:r w:rsidRPr="00B76215">
        <w:rPr>
          <w:rFonts w:ascii="Times New Roman" w:hAnsi="Times New Roman" w:cs="Times New Roman"/>
          <w:sz w:val="22"/>
          <w:szCs w:val="22"/>
        </w:rPr>
        <w:t xml:space="preserve"> K5, Weisman MH, </w:t>
      </w:r>
      <w:proofErr w:type="spellStart"/>
      <w:r w:rsidRPr="00B76215">
        <w:rPr>
          <w:rFonts w:ascii="Times New Roman" w:hAnsi="Times New Roman" w:cs="Times New Roman"/>
          <w:sz w:val="22"/>
          <w:szCs w:val="22"/>
        </w:rPr>
        <w:t>Ishimori</w:t>
      </w:r>
      <w:proofErr w:type="spellEnd"/>
      <w:r w:rsidRPr="00B76215">
        <w:rPr>
          <w:rFonts w:ascii="Times New Roman" w:hAnsi="Times New Roman" w:cs="Times New Roman"/>
          <w:sz w:val="22"/>
          <w:szCs w:val="22"/>
        </w:rPr>
        <w:t xml:space="preserve"> ML, Wallace DJ, Gilkeson GS, Karp DR, Harley JB, </w:t>
      </w:r>
      <w:r w:rsidRPr="00B76215">
        <w:rPr>
          <w:rFonts w:ascii="Times New Roman" w:hAnsi="Times New Roman" w:cs="Times New Roman"/>
          <w:b/>
          <w:sz w:val="22"/>
          <w:szCs w:val="22"/>
        </w:rPr>
        <w:t xml:space="preserve">Norris </w:t>
      </w:r>
      <w:proofErr w:type="gramStart"/>
      <w:r w:rsidRPr="00B76215">
        <w:rPr>
          <w:rFonts w:ascii="Times New Roman" w:hAnsi="Times New Roman" w:cs="Times New Roman"/>
          <w:b/>
          <w:sz w:val="22"/>
          <w:szCs w:val="22"/>
        </w:rPr>
        <w:t>JM</w:t>
      </w:r>
      <w:r w:rsidRPr="00B76215">
        <w:rPr>
          <w:rFonts w:ascii="Times New Roman" w:hAnsi="Times New Roman" w:cs="Times New Roman"/>
          <w:sz w:val="22"/>
          <w:szCs w:val="22"/>
        </w:rPr>
        <w:t>,  James</w:t>
      </w:r>
      <w:proofErr w:type="gramEnd"/>
      <w:r w:rsidRPr="00B76215">
        <w:rPr>
          <w:rFonts w:ascii="Times New Roman" w:hAnsi="Times New Roman" w:cs="Times New Roman"/>
          <w:sz w:val="22"/>
          <w:szCs w:val="22"/>
        </w:rPr>
        <w:t xml:space="preserve"> JA.  Soluble Mediators and Clinical Features Discern Risk of Transitioning to Classified Disease in Relatives of Systemic Lupus Erythematosus Patients.  </w:t>
      </w:r>
      <w:r w:rsidRPr="00B76215">
        <w:rPr>
          <w:rFonts w:ascii="Times New Roman" w:hAnsi="Times New Roman" w:cs="Times New Roman"/>
          <w:i/>
          <w:sz w:val="22"/>
          <w:szCs w:val="22"/>
        </w:rPr>
        <w:t xml:space="preserve">Arthritis </w:t>
      </w:r>
      <w:proofErr w:type="spellStart"/>
      <w:r w:rsidRPr="00B76215">
        <w:rPr>
          <w:rFonts w:ascii="Times New Roman" w:hAnsi="Times New Roman" w:cs="Times New Roman"/>
          <w:i/>
          <w:sz w:val="22"/>
          <w:szCs w:val="22"/>
        </w:rPr>
        <w:t>Rheumatol</w:t>
      </w:r>
      <w:proofErr w:type="spellEnd"/>
      <w:r w:rsidR="0063074E" w:rsidRPr="00B76215">
        <w:rPr>
          <w:rFonts w:ascii="Times New Roman" w:hAnsi="Times New Roman" w:cs="Times New Roman"/>
          <w:sz w:val="22"/>
          <w:szCs w:val="22"/>
        </w:rPr>
        <w:t xml:space="preserve"> </w:t>
      </w:r>
      <w:proofErr w:type="gramStart"/>
      <w:r w:rsidR="0063074E" w:rsidRPr="00B76215">
        <w:rPr>
          <w:rFonts w:ascii="Times New Roman" w:hAnsi="Times New Roman" w:cs="Times New Roman"/>
          <w:sz w:val="22"/>
          <w:szCs w:val="22"/>
        </w:rPr>
        <w:t>2017;69:630</w:t>
      </w:r>
      <w:proofErr w:type="gramEnd"/>
      <w:r w:rsidR="0063074E" w:rsidRPr="00B76215">
        <w:rPr>
          <w:rFonts w:ascii="Times New Roman" w:hAnsi="Times New Roman" w:cs="Times New Roman"/>
          <w:sz w:val="22"/>
          <w:szCs w:val="22"/>
        </w:rPr>
        <w:t>-42.  PMC5329052</w:t>
      </w:r>
    </w:p>
    <w:p w14:paraId="5D3975EA" w14:textId="77777777" w:rsidR="00632522" w:rsidRPr="00B76215" w:rsidRDefault="00632522" w:rsidP="00B65780">
      <w:pPr>
        <w:pStyle w:val="PlainText"/>
        <w:rPr>
          <w:sz w:val="22"/>
          <w:szCs w:val="22"/>
        </w:rPr>
      </w:pPr>
    </w:p>
    <w:p w14:paraId="006D8ADF" w14:textId="77777777" w:rsidR="00A61294" w:rsidRPr="00B76215" w:rsidRDefault="00632522" w:rsidP="00A61294">
      <w:pPr>
        <w:pStyle w:val="PlainText"/>
        <w:numPr>
          <w:ilvl w:val="0"/>
          <w:numId w:val="13"/>
        </w:numPr>
        <w:rPr>
          <w:sz w:val="22"/>
          <w:szCs w:val="22"/>
        </w:rPr>
      </w:pPr>
      <w:r w:rsidRPr="00B76215">
        <w:rPr>
          <w:rFonts w:ascii="Times New Roman" w:hAnsi="Times New Roman"/>
          <w:sz w:val="22"/>
          <w:szCs w:val="22"/>
        </w:rPr>
        <w:t xml:space="preserve">Shapiro ALB, </w:t>
      </w:r>
      <w:proofErr w:type="spellStart"/>
      <w:r w:rsidRPr="00B76215">
        <w:rPr>
          <w:rFonts w:ascii="Times New Roman" w:hAnsi="Times New Roman"/>
          <w:sz w:val="22"/>
          <w:szCs w:val="22"/>
        </w:rPr>
        <w:t>Ringham</w:t>
      </w:r>
      <w:proofErr w:type="spellEnd"/>
      <w:r w:rsidRPr="00B76215">
        <w:rPr>
          <w:rFonts w:ascii="Times New Roman" w:hAnsi="Times New Roman"/>
          <w:sz w:val="22"/>
          <w:szCs w:val="22"/>
        </w:rPr>
        <w:t xml:space="preserve"> BM, Glueck DH, </w:t>
      </w:r>
      <w:r w:rsidRPr="00B76215">
        <w:rPr>
          <w:rFonts w:ascii="Times New Roman" w:hAnsi="Times New Roman"/>
          <w:b/>
          <w:sz w:val="22"/>
          <w:szCs w:val="22"/>
        </w:rPr>
        <w:t>Norris JM</w:t>
      </w:r>
      <w:r w:rsidRPr="00B76215">
        <w:rPr>
          <w:rFonts w:ascii="Times New Roman" w:hAnsi="Times New Roman"/>
          <w:sz w:val="22"/>
          <w:szCs w:val="22"/>
        </w:rPr>
        <w:t xml:space="preserve">, Barbour LA, Friedman JE, Dabelea D.  Infant Adiposity is Independently Associated with Maternal High Fat Diet but Not Related to Niacin Intake: The Healthy Start Study.  </w:t>
      </w:r>
      <w:r w:rsidRPr="00B76215">
        <w:rPr>
          <w:rFonts w:ascii="Times New Roman" w:hAnsi="Times New Roman"/>
          <w:i/>
          <w:sz w:val="22"/>
          <w:szCs w:val="22"/>
        </w:rPr>
        <w:t>Mat Child Health</w:t>
      </w:r>
      <w:r w:rsidRPr="00B76215">
        <w:rPr>
          <w:rFonts w:ascii="Times New Roman" w:hAnsi="Times New Roman"/>
          <w:sz w:val="22"/>
          <w:szCs w:val="22"/>
        </w:rPr>
        <w:t xml:space="preserve"> </w:t>
      </w:r>
      <w:proofErr w:type="gramStart"/>
      <w:r w:rsidRPr="00B76215">
        <w:rPr>
          <w:rFonts w:ascii="Times New Roman" w:hAnsi="Times New Roman"/>
          <w:sz w:val="22"/>
          <w:szCs w:val="22"/>
        </w:rPr>
        <w:t>201</w:t>
      </w:r>
      <w:r w:rsidR="00B65780" w:rsidRPr="00B76215">
        <w:rPr>
          <w:rFonts w:ascii="Times New Roman" w:hAnsi="Times New Roman"/>
          <w:sz w:val="22"/>
          <w:szCs w:val="22"/>
        </w:rPr>
        <w:t>7</w:t>
      </w:r>
      <w:r w:rsidR="0063074E" w:rsidRPr="00B76215">
        <w:rPr>
          <w:rFonts w:ascii="Times New Roman" w:hAnsi="Times New Roman"/>
          <w:sz w:val="22"/>
          <w:szCs w:val="22"/>
        </w:rPr>
        <w:t>;21:1662</w:t>
      </w:r>
      <w:proofErr w:type="gramEnd"/>
      <w:r w:rsidR="0063074E" w:rsidRPr="00B76215">
        <w:rPr>
          <w:rFonts w:ascii="Times New Roman" w:hAnsi="Times New Roman"/>
          <w:sz w:val="22"/>
          <w:szCs w:val="22"/>
        </w:rPr>
        <w:t>-68.  PMC5517356</w:t>
      </w:r>
    </w:p>
    <w:p w14:paraId="05753FF8" w14:textId="77777777" w:rsidR="00A61294" w:rsidRPr="00B76215" w:rsidRDefault="00A61294" w:rsidP="00A61294">
      <w:pPr>
        <w:pStyle w:val="PlainText"/>
        <w:ind w:left="360"/>
        <w:rPr>
          <w:sz w:val="22"/>
          <w:szCs w:val="22"/>
        </w:rPr>
      </w:pPr>
    </w:p>
    <w:p w14:paraId="7E23ADFC" w14:textId="77777777" w:rsidR="00A61294" w:rsidRPr="00B76215" w:rsidRDefault="00A61294" w:rsidP="00A61294">
      <w:pPr>
        <w:pStyle w:val="PlainText"/>
        <w:numPr>
          <w:ilvl w:val="0"/>
          <w:numId w:val="13"/>
        </w:numPr>
        <w:rPr>
          <w:rFonts w:ascii="Times New Roman" w:hAnsi="Times New Roman" w:cs="Times New Roman"/>
          <w:sz w:val="22"/>
          <w:szCs w:val="22"/>
        </w:rPr>
      </w:pPr>
      <w:r w:rsidRPr="00B76215">
        <w:rPr>
          <w:rFonts w:ascii="Times New Roman" w:hAnsi="Times New Roman" w:cs="Times New Roman"/>
          <w:sz w:val="22"/>
          <w:szCs w:val="22"/>
        </w:rPr>
        <w:t xml:space="preserve">Demoruelle MK, Harrall KK, Ho L, Purmalek M, Seto NL, Rothfuss HM, Weisman MH, Solomon JJ, Fischer A, Okamoto Y, Kelmenson LB, Parish MC, Feser M, Fleischer C, Anderson C, Mahler M, </w:t>
      </w:r>
      <w:r w:rsidRPr="00B76215">
        <w:rPr>
          <w:rFonts w:ascii="Times New Roman" w:hAnsi="Times New Roman" w:cs="Times New Roman"/>
          <w:b/>
          <w:sz w:val="22"/>
          <w:szCs w:val="22"/>
        </w:rPr>
        <w:t>Norris JM</w:t>
      </w:r>
      <w:r w:rsidRPr="00B76215">
        <w:rPr>
          <w:rFonts w:ascii="Times New Roman" w:hAnsi="Times New Roman" w:cs="Times New Roman"/>
          <w:sz w:val="22"/>
          <w:szCs w:val="22"/>
        </w:rPr>
        <w:t xml:space="preserve">, Kaplan </w:t>
      </w:r>
      <w:proofErr w:type="gramStart"/>
      <w:r w:rsidRPr="00B76215">
        <w:rPr>
          <w:rFonts w:ascii="Times New Roman" w:hAnsi="Times New Roman" w:cs="Times New Roman"/>
          <w:sz w:val="22"/>
          <w:szCs w:val="22"/>
        </w:rPr>
        <w:t>MJ,  Cherrington</w:t>
      </w:r>
      <w:proofErr w:type="gramEnd"/>
      <w:r w:rsidRPr="00B76215">
        <w:rPr>
          <w:rFonts w:ascii="Times New Roman" w:hAnsi="Times New Roman" w:cs="Times New Roman"/>
          <w:sz w:val="22"/>
          <w:szCs w:val="22"/>
        </w:rPr>
        <w:t xml:space="preserve"> BD, Holers VM, Deane KD.  Anti-citrullinated protein antibodies are associated with neutrophil extracellular traps in the sputum in relatives of rheumatoid arthritis patients. </w:t>
      </w:r>
      <w:r w:rsidRPr="00B76215">
        <w:rPr>
          <w:rFonts w:ascii="Times New Roman" w:hAnsi="Times New Roman" w:cs="Times New Roman"/>
          <w:i/>
          <w:sz w:val="22"/>
          <w:szCs w:val="22"/>
        </w:rPr>
        <w:t xml:space="preserve">Arthritis </w:t>
      </w:r>
      <w:proofErr w:type="spellStart"/>
      <w:r w:rsidRPr="00B76215">
        <w:rPr>
          <w:rFonts w:ascii="Times New Roman" w:hAnsi="Times New Roman" w:cs="Times New Roman"/>
          <w:i/>
          <w:sz w:val="22"/>
          <w:szCs w:val="22"/>
        </w:rPr>
        <w:t>Rheumatol</w:t>
      </w:r>
      <w:proofErr w:type="spellEnd"/>
      <w:r w:rsidRPr="00B76215">
        <w:rPr>
          <w:rFonts w:ascii="Times New Roman" w:hAnsi="Times New Roman" w:cs="Times New Roman"/>
          <w:sz w:val="22"/>
          <w:szCs w:val="22"/>
        </w:rPr>
        <w:t xml:space="preserve"> </w:t>
      </w:r>
      <w:proofErr w:type="gramStart"/>
      <w:r w:rsidRPr="00B76215">
        <w:rPr>
          <w:rFonts w:ascii="Times New Roman" w:hAnsi="Times New Roman" w:cs="Times New Roman"/>
          <w:sz w:val="22"/>
          <w:szCs w:val="22"/>
        </w:rPr>
        <w:t>2017</w:t>
      </w:r>
      <w:r w:rsidR="0063074E" w:rsidRPr="00B76215">
        <w:rPr>
          <w:rFonts w:ascii="Times New Roman" w:hAnsi="Times New Roman" w:cs="Times New Roman"/>
          <w:sz w:val="22"/>
          <w:szCs w:val="22"/>
        </w:rPr>
        <w:t>;69:1165</w:t>
      </w:r>
      <w:proofErr w:type="gramEnd"/>
      <w:r w:rsidR="0063074E" w:rsidRPr="00B76215">
        <w:rPr>
          <w:rFonts w:ascii="Times New Roman" w:hAnsi="Times New Roman" w:cs="Times New Roman"/>
          <w:sz w:val="22"/>
          <w:szCs w:val="22"/>
        </w:rPr>
        <w:t>-75.  PMC5449213</w:t>
      </w:r>
    </w:p>
    <w:p w14:paraId="39D69E48" w14:textId="77777777" w:rsidR="003626DE" w:rsidRPr="00B76215" w:rsidRDefault="003626DE" w:rsidP="003626DE">
      <w:pPr>
        <w:pStyle w:val="PlainText"/>
        <w:ind w:left="360"/>
        <w:rPr>
          <w:rFonts w:ascii="Times New Roman" w:hAnsi="Times New Roman" w:cs="Times New Roman"/>
          <w:sz w:val="22"/>
          <w:szCs w:val="22"/>
        </w:rPr>
      </w:pPr>
    </w:p>
    <w:p w14:paraId="798302CD" w14:textId="77777777" w:rsidR="003626DE" w:rsidRPr="00B76215" w:rsidRDefault="003626DE" w:rsidP="003626DE">
      <w:pPr>
        <w:pStyle w:val="PlainText"/>
        <w:numPr>
          <w:ilvl w:val="0"/>
          <w:numId w:val="13"/>
        </w:numPr>
        <w:rPr>
          <w:rFonts w:ascii="Times New Roman" w:hAnsi="Times New Roman" w:cs="Times New Roman"/>
          <w:sz w:val="22"/>
          <w:szCs w:val="22"/>
        </w:rPr>
      </w:pPr>
      <w:r w:rsidRPr="00B76215">
        <w:rPr>
          <w:rFonts w:ascii="Times New Roman" w:hAnsi="Times New Roman" w:cs="Times New Roman"/>
          <w:sz w:val="22"/>
          <w:szCs w:val="22"/>
        </w:rPr>
        <w:t xml:space="preserve">Yang J, Tamura RN, Andren Aronsson C, Uusitalo UM, </w:t>
      </w:r>
      <w:proofErr w:type="spellStart"/>
      <w:r w:rsidRPr="00B76215">
        <w:rPr>
          <w:rFonts w:ascii="Times New Roman" w:hAnsi="Times New Roman" w:cs="Times New Roman"/>
          <w:sz w:val="22"/>
          <w:szCs w:val="22"/>
        </w:rPr>
        <w:t>Lernmark</w:t>
      </w:r>
      <w:proofErr w:type="spellEnd"/>
      <w:r w:rsidRPr="00B76215">
        <w:rPr>
          <w:rFonts w:ascii="Times New Roman" w:hAnsi="Times New Roman" w:cs="Times New Roman"/>
          <w:sz w:val="22"/>
          <w:szCs w:val="22"/>
        </w:rPr>
        <w:t xml:space="preserve"> A, Rewers M, Hagopian WA, She J-X, Toppari J, Ziegler AG, </w:t>
      </w:r>
      <w:proofErr w:type="spellStart"/>
      <w:r w:rsidRPr="00B76215">
        <w:rPr>
          <w:rFonts w:ascii="Times New Roman" w:hAnsi="Times New Roman" w:cs="Times New Roman"/>
          <w:sz w:val="22"/>
          <w:szCs w:val="22"/>
        </w:rPr>
        <w:t>Akolkar</w:t>
      </w:r>
      <w:proofErr w:type="spellEnd"/>
      <w:r w:rsidRPr="00B76215">
        <w:rPr>
          <w:rFonts w:ascii="Times New Roman" w:hAnsi="Times New Roman" w:cs="Times New Roman"/>
          <w:sz w:val="22"/>
          <w:szCs w:val="22"/>
        </w:rPr>
        <w:t xml:space="preserve"> B, Krischer JP, </w:t>
      </w:r>
      <w:r w:rsidRPr="00B76215">
        <w:rPr>
          <w:rFonts w:ascii="Times New Roman" w:hAnsi="Times New Roman" w:cs="Times New Roman"/>
          <w:b/>
          <w:sz w:val="22"/>
          <w:szCs w:val="22"/>
        </w:rPr>
        <w:t>Norris JM</w:t>
      </w:r>
      <w:r w:rsidRPr="00B76215">
        <w:rPr>
          <w:rFonts w:ascii="Times New Roman" w:hAnsi="Times New Roman" w:cs="Times New Roman"/>
          <w:sz w:val="22"/>
          <w:szCs w:val="22"/>
        </w:rPr>
        <w:t xml:space="preserve">, Virtanen SM, Agardh D, The TEDDY Study Group. Maternal use of dietary supplements during pregnancy is not associated with celiac disease in the offspring: TEDDY Study.  </w:t>
      </w:r>
      <w:r w:rsidRPr="00B76215">
        <w:rPr>
          <w:rFonts w:ascii="Times New Roman" w:hAnsi="Times New Roman" w:cs="Times New Roman"/>
          <w:i/>
          <w:sz w:val="22"/>
          <w:szCs w:val="22"/>
        </w:rPr>
        <w:t xml:space="preserve">Br J </w:t>
      </w:r>
      <w:proofErr w:type="spellStart"/>
      <w:r w:rsidRPr="00B76215">
        <w:rPr>
          <w:rFonts w:ascii="Times New Roman" w:hAnsi="Times New Roman" w:cs="Times New Roman"/>
          <w:i/>
          <w:sz w:val="22"/>
          <w:szCs w:val="22"/>
        </w:rPr>
        <w:t>Nutr</w:t>
      </w:r>
      <w:proofErr w:type="spellEnd"/>
      <w:r w:rsidR="008167D9" w:rsidRPr="00B76215">
        <w:rPr>
          <w:rFonts w:ascii="Times New Roman" w:hAnsi="Times New Roman" w:cs="Times New Roman"/>
          <w:sz w:val="22"/>
          <w:szCs w:val="22"/>
        </w:rPr>
        <w:t xml:space="preserve"> </w:t>
      </w:r>
      <w:proofErr w:type="gramStart"/>
      <w:r w:rsidR="008167D9" w:rsidRPr="00B76215">
        <w:rPr>
          <w:rFonts w:ascii="Times New Roman" w:hAnsi="Times New Roman" w:cs="Times New Roman"/>
          <w:sz w:val="22"/>
          <w:szCs w:val="22"/>
        </w:rPr>
        <w:t>2017;117:466</w:t>
      </w:r>
      <w:proofErr w:type="gramEnd"/>
      <w:r w:rsidR="008167D9" w:rsidRPr="00B76215">
        <w:rPr>
          <w:rFonts w:ascii="Times New Roman" w:hAnsi="Times New Roman" w:cs="Times New Roman"/>
          <w:sz w:val="22"/>
          <w:szCs w:val="22"/>
        </w:rPr>
        <w:t>-472.</w:t>
      </w:r>
      <w:r w:rsidR="005B7D63" w:rsidRPr="00B76215">
        <w:rPr>
          <w:rFonts w:ascii="Times New Roman" w:hAnsi="Times New Roman" w:cs="Times New Roman"/>
          <w:sz w:val="22"/>
          <w:szCs w:val="22"/>
        </w:rPr>
        <w:t xml:space="preserve"> PMC</w:t>
      </w:r>
      <w:r w:rsidR="0063074E" w:rsidRPr="00B76215">
        <w:rPr>
          <w:rFonts w:ascii="Times New Roman" w:hAnsi="Times New Roman" w:cs="Times New Roman"/>
          <w:sz w:val="22"/>
          <w:szCs w:val="22"/>
        </w:rPr>
        <w:t>5477643</w:t>
      </w:r>
    </w:p>
    <w:p w14:paraId="320F59BA" w14:textId="77777777" w:rsidR="009C1687" w:rsidRPr="00B76215" w:rsidRDefault="009C1687" w:rsidP="009C1687">
      <w:pPr>
        <w:pStyle w:val="PlainText"/>
        <w:rPr>
          <w:rFonts w:ascii="Times New Roman" w:hAnsi="Times New Roman" w:cs="Times New Roman"/>
          <w:sz w:val="22"/>
          <w:szCs w:val="22"/>
        </w:rPr>
      </w:pPr>
    </w:p>
    <w:p w14:paraId="11F1F3BD" w14:textId="77777777" w:rsidR="009C1687" w:rsidRPr="00B76215" w:rsidRDefault="009C1687" w:rsidP="009C1687">
      <w:pPr>
        <w:pStyle w:val="PlainText"/>
        <w:numPr>
          <w:ilvl w:val="0"/>
          <w:numId w:val="13"/>
        </w:numPr>
        <w:rPr>
          <w:rFonts w:ascii="Times New Roman" w:hAnsi="Times New Roman" w:cs="Times New Roman"/>
          <w:sz w:val="22"/>
          <w:szCs w:val="22"/>
        </w:rPr>
      </w:pPr>
      <w:r w:rsidRPr="00B76215">
        <w:rPr>
          <w:rFonts w:ascii="Times New Roman" w:hAnsi="Times New Roman" w:cs="Times New Roman"/>
          <w:sz w:val="22"/>
          <w:szCs w:val="22"/>
        </w:rPr>
        <w:t xml:space="preserve">Liu E, Dong F, </w:t>
      </w:r>
      <w:proofErr w:type="spellStart"/>
      <w:r w:rsidRPr="00B76215">
        <w:rPr>
          <w:rFonts w:ascii="Times New Roman" w:hAnsi="Times New Roman" w:cs="Times New Roman"/>
          <w:sz w:val="22"/>
          <w:szCs w:val="22"/>
        </w:rPr>
        <w:t>Barón</w:t>
      </w:r>
      <w:proofErr w:type="spellEnd"/>
      <w:r w:rsidRPr="00B76215">
        <w:rPr>
          <w:rFonts w:ascii="Times New Roman" w:hAnsi="Times New Roman" w:cs="Times New Roman"/>
          <w:sz w:val="22"/>
          <w:szCs w:val="22"/>
        </w:rPr>
        <w:t xml:space="preserve"> AE, Taki I, </w:t>
      </w:r>
      <w:r w:rsidRPr="00B76215">
        <w:rPr>
          <w:rFonts w:ascii="Times New Roman" w:hAnsi="Times New Roman" w:cs="Times New Roman"/>
          <w:b/>
          <w:sz w:val="22"/>
          <w:szCs w:val="22"/>
        </w:rPr>
        <w:t>Norris JM</w:t>
      </w:r>
      <w:r w:rsidRPr="00B76215">
        <w:rPr>
          <w:rFonts w:ascii="Times New Roman" w:hAnsi="Times New Roman" w:cs="Times New Roman"/>
          <w:sz w:val="22"/>
          <w:szCs w:val="22"/>
        </w:rPr>
        <w:t xml:space="preserve">, Frohnert BI, Hoffenberg EJ, Rewers M. Celiac Disease in a Long-Term Prospective Birth Cohort. </w:t>
      </w:r>
      <w:r w:rsidRPr="00B76215">
        <w:rPr>
          <w:rFonts w:ascii="Times New Roman" w:hAnsi="Times New Roman" w:cs="Times New Roman"/>
          <w:i/>
          <w:sz w:val="22"/>
          <w:szCs w:val="22"/>
        </w:rPr>
        <w:t>Gastroenterology</w:t>
      </w:r>
      <w:r w:rsidRPr="00B76215">
        <w:rPr>
          <w:rFonts w:ascii="Times New Roman" w:hAnsi="Times New Roman" w:cs="Times New Roman"/>
          <w:sz w:val="22"/>
          <w:szCs w:val="22"/>
        </w:rPr>
        <w:t xml:space="preserve"> </w:t>
      </w:r>
      <w:proofErr w:type="gramStart"/>
      <w:r w:rsidRPr="00B76215">
        <w:rPr>
          <w:rFonts w:ascii="Times New Roman" w:hAnsi="Times New Roman" w:cs="Times New Roman"/>
          <w:sz w:val="22"/>
          <w:szCs w:val="22"/>
        </w:rPr>
        <w:t>2017</w:t>
      </w:r>
      <w:r w:rsidR="008167D9" w:rsidRPr="00B76215">
        <w:rPr>
          <w:rFonts w:ascii="Times New Roman" w:hAnsi="Times New Roman" w:cs="Times New Roman"/>
          <w:sz w:val="22"/>
          <w:szCs w:val="22"/>
        </w:rPr>
        <w:t>;152:1329</w:t>
      </w:r>
      <w:proofErr w:type="gramEnd"/>
      <w:r w:rsidR="008167D9" w:rsidRPr="00B76215">
        <w:rPr>
          <w:rFonts w:ascii="Times New Roman" w:hAnsi="Times New Roman" w:cs="Times New Roman"/>
          <w:sz w:val="22"/>
          <w:szCs w:val="22"/>
        </w:rPr>
        <w:t>-1336.</w:t>
      </w:r>
      <w:r w:rsidR="0063074E" w:rsidRPr="00B76215">
        <w:rPr>
          <w:rFonts w:ascii="Times New Roman" w:hAnsi="Times New Roman" w:cs="Times New Roman"/>
          <w:sz w:val="22"/>
          <w:szCs w:val="22"/>
        </w:rPr>
        <w:t xml:space="preserve"> PMC5533620</w:t>
      </w:r>
    </w:p>
    <w:p w14:paraId="0A2051DC" w14:textId="77777777" w:rsidR="005D064B" w:rsidRPr="00B76215" w:rsidRDefault="005D064B" w:rsidP="005D064B">
      <w:pPr>
        <w:pStyle w:val="PlainText"/>
        <w:ind w:left="360"/>
        <w:rPr>
          <w:rFonts w:ascii="Times New Roman" w:hAnsi="Times New Roman" w:cs="Times New Roman"/>
          <w:sz w:val="22"/>
          <w:szCs w:val="22"/>
        </w:rPr>
      </w:pPr>
    </w:p>
    <w:p w14:paraId="14F1213E" w14:textId="77777777" w:rsidR="00050FAA" w:rsidRPr="00B76215" w:rsidRDefault="005D064B" w:rsidP="005D064B">
      <w:pPr>
        <w:pStyle w:val="PlainText"/>
        <w:numPr>
          <w:ilvl w:val="0"/>
          <w:numId w:val="13"/>
        </w:numPr>
        <w:rPr>
          <w:rFonts w:ascii="Times New Roman" w:hAnsi="Times New Roman" w:cs="Times New Roman"/>
          <w:sz w:val="22"/>
          <w:szCs w:val="22"/>
        </w:rPr>
      </w:pPr>
      <w:r w:rsidRPr="00B76215">
        <w:rPr>
          <w:rFonts w:ascii="Times New Roman" w:hAnsi="Times New Roman" w:cs="Times New Roman"/>
          <w:sz w:val="22"/>
          <w:szCs w:val="22"/>
        </w:rPr>
        <w:t xml:space="preserve">Frohnert BI, Ide L, Dong F, Baron F, Steck AK, </w:t>
      </w:r>
      <w:r w:rsidRPr="00B76215">
        <w:rPr>
          <w:rFonts w:ascii="Times New Roman" w:hAnsi="Times New Roman" w:cs="Times New Roman"/>
          <w:b/>
          <w:sz w:val="22"/>
          <w:szCs w:val="22"/>
        </w:rPr>
        <w:t>Norris JM</w:t>
      </w:r>
      <w:r w:rsidRPr="00B76215">
        <w:rPr>
          <w:rFonts w:ascii="Times New Roman" w:hAnsi="Times New Roman" w:cs="Times New Roman"/>
          <w:sz w:val="22"/>
          <w:szCs w:val="22"/>
        </w:rPr>
        <w:t xml:space="preserve">, Rewers MJ.  </w:t>
      </w:r>
      <w:r w:rsidR="00050FAA" w:rsidRPr="00B76215">
        <w:rPr>
          <w:rFonts w:ascii="Times New Roman" w:hAnsi="Times New Roman" w:cs="Times New Roman"/>
          <w:sz w:val="22"/>
          <w:szCs w:val="22"/>
        </w:rPr>
        <w:t xml:space="preserve">Late-onset Islet Autoimmunity in Childhood: The Diabetes Autoimmunity </w:t>
      </w:r>
      <w:r w:rsidR="00FE658E" w:rsidRPr="00B76215">
        <w:rPr>
          <w:rFonts w:ascii="Times New Roman" w:hAnsi="Times New Roman" w:cs="Times New Roman"/>
          <w:sz w:val="22"/>
          <w:szCs w:val="22"/>
        </w:rPr>
        <w:t xml:space="preserve">Study in the Young (DAISY).  </w:t>
      </w:r>
      <w:r w:rsidR="00FE658E" w:rsidRPr="00B76215">
        <w:rPr>
          <w:rFonts w:ascii="Times New Roman" w:hAnsi="Times New Roman" w:cs="Times New Roman"/>
          <w:i/>
          <w:sz w:val="22"/>
          <w:szCs w:val="22"/>
        </w:rPr>
        <w:t>Dia</w:t>
      </w:r>
      <w:r w:rsidR="00050FAA" w:rsidRPr="00B76215">
        <w:rPr>
          <w:rFonts w:ascii="Times New Roman" w:hAnsi="Times New Roman" w:cs="Times New Roman"/>
          <w:i/>
          <w:sz w:val="22"/>
          <w:szCs w:val="22"/>
        </w:rPr>
        <w:t>bet</w:t>
      </w:r>
      <w:r w:rsidRPr="00B76215">
        <w:rPr>
          <w:rFonts w:ascii="Times New Roman" w:hAnsi="Times New Roman" w:cs="Times New Roman"/>
          <w:i/>
          <w:sz w:val="22"/>
          <w:szCs w:val="22"/>
        </w:rPr>
        <w:t>ologia</w:t>
      </w:r>
      <w:r w:rsidR="00050FAA" w:rsidRPr="00B76215">
        <w:rPr>
          <w:rFonts w:ascii="Times New Roman" w:hAnsi="Times New Roman" w:cs="Times New Roman"/>
          <w:i/>
          <w:sz w:val="22"/>
          <w:szCs w:val="22"/>
        </w:rPr>
        <w:t xml:space="preserve"> </w:t>
      </w:r>
      <w:proofErr w:type="gramStart"/>
      <w:r w:rsidR="00050FAA" w:rsidRPr="00B76215">
        <w:rPr>
          <w:rFonts w:ascii="Times New Roman" w:hAnsi="Times New Roman" w:cs="Times New Roman"/>
          <w:sz w:val="22"/>
          <w:szCs w:val="22"/>
        </w:rPr>
        <w:t>2017</w:t>
      </w:r>
      <w:r w:rsidR="008167D9" w:rsidRPr="00B76215">
        <w:rPr>
          <w:rFonts w:ascii="Times New Roman" w:hAnsi="Times New Roman" w:cs="Times New Roman"/>
          <w:sz w:val="22"/>
          <w:szCs w:val="22"/>
        </w:rPr>
        <w:t>;60:998</w:t>
      </w:r>
      <w:proofErr w:type="gramEnd"/>
      <w:r w:rsidR="008167D9" w:rsidRPr="00B76215">
        <w:rPr>
          <w:rFonts w:ascii="Times New Roman" w:hAnsi="Times New Roman" w:cs="Times New Roman"/>
          <w:sz w:val="22"/>
          <w:szCs w:val="22"/>
        </w:rPr>
        <w:t>-1006.</w:t>
      </w:r>
      <w:r w:rsidR="005B7D63" w:rsidRPr="00B76215">
        <w:rPr>
          <w:rFonts w:ascii="Times New Roman" w:hAnsi="Times New Roman" w:cs="Times New Roman"/>
          <w:sz w:val="22"/>
          <w:szCs w:val="22"/>
        </w:rPr>
        <w:t xml:space="preserve"> PMC</w:t>
      </w:r>
      <w:r w:rsidR="0063074E" w:rsidRPr="00B76215">
        <w:rPr>
          <w:rFonts w:ascii="Times New Roman" w:hAnsi="Times New Roman" w:cs="Times New Roman"/>
          <w:sz w:val="22"/>
          <w:szCs w:val="22"/>
        </w:rPr>
        <w:t>5504909</w:t>
      </w:r>
    </w:p>
    <w:p w14:paraId="01950378" w14:textId="77777777" w:rsidR="00FE658E" w:rsidRPr="00B76215" w:rsidRDefault="00FE658E" w:rsidP="00FE658E">
      <w:pPr>
        <w:pStyle w:val="PlainText"/>
        <w:ind w:left="360"/>
        <w:rPr>
          <w:rFonts w:ascii="Times New Roman" w:hAnsi="Times New Roman" w:cs="Times New Roman"/>
          <w:sz w:val="22"/>
          <w:szCs w:val="22"/>
        </w:rPr>
      </w:pPr>
    </w:p>
    <w:p w14:paraId="4CB2D20F" w14:textId="77777777" w:rsidR="00FE658E" w:rsidRPr="00B76215" w:rsidRDefault="00FE658E" w:rsidP="00FE658E">
      <w:pPr>
        <w:pStyle w:val="PlainText"/>
        <w:numPr>
          <w:ilvl w:val="0"/>
          <w:numId w:val="13"/>
        </w:numPr>
        <w:rPr>
          <w:rFonts w:ascii="Times New Roman" w:hAnsi="Times New Roman" w:cs="Times New Roman"/>
          <w:sz w:val="22"/>
          <w:szCs w:val="22"/>
        </w:rPr>
      </w:pPr>
      <w:r w:rsidRPr="00B76215">
        <w:rPr>
          <w:rFonts w:ascii="Times New Roman" w:hAnsi="Times New Roman" w:cs="Times New Roman"/>
          <w:sz w:val="22"/>
          <w:szCs w:val="22"/>
        </w:rPr>
        <w:t xml:space="preserve">Waugh K, Snell-Bergeon J, Michels A, Dong F, Steck AK, Frohnert BI, </w:t>
      </w:r>
      <w:r w:rsidRPr="00B76215">
        <w:rPr>
          <w:rFonts w:ascii="Times New Roman" w:hAnsi="Times New Roman" w:cs="Times New Roman"/>
          <w:b/>
          <w:sz w:val="22"/>
          <w:szCs w:val="22"/>
        </w:rPr>
        <w:t>Norris JM,</w:t>
      </w:r>
      <w:r w:rsidRPr="00B76215">
        <w:rPr>
          <w:rFonts w:ascii="Times New Roman" w:hAnsi="Times New Roman" w:cs="Times New Roman"/>
          <w:sz w:val="22"/>
          <w:szCs w:val="22"/>
        </w:rPr>
        <w:t xml:space="preserve"> Rewers M.  Increased inflammation is associated with islet autoimmunity and type 1 diabetes in the Diabetes Autoimmunity Study in the Young (DAISY) </w:t>
      </w:r>
      <w:proofErr w:type="spellStart"/>
      <w:r w:rsidRPr="00B76215">
        <w:rPr>
          <w:rFonts w:ascii="Times New Roman" w:hAnsi="Times New Roman" w:cs="Times New Roman"/>
          <w:i/>
          <w:sz w:val="22"/>
          <w:szCs w:val="22"/>
        </w:rPr>
        <w:t>PlosOne</w:t>
      </w:r>
      <w:proofErr w:type="spellEnd"/>
      <w:r w:rsidRPr="00B76215">
        <w:rPr>
          <w:rFonts w:ascii="Times New Roman" w:hAnsi="Times New Roman" w:cs="Times New Roman"/>
          <w:sz w:val="22"/>
          <w:szCs w:val="22"/>
        </w:rPr>
        <w:t xml:space="preserve"> 2017</w:t>
      </w:r>
      <w:r w:rsidR="008167D9" w:rsidRPr="00B76215">
        <w:rPr>
          <w:rFonts w:ascii="Times New Roman" w:hAnsi="Times New Roman" w:cs="Times New Roman"/>
          <w:sz w:val="22"/>
          <w:szCs w:val="22"/>
        </w:rPr>
        <w:t xml:space="preserve"> April5;</w:t>
      </w:r>
      <w:proofErr w:type="gramStart"/>
      <w:r w:rsidR="008167D9" w:rsidRPr="00B76215">
        <w:rPr>
          <w:rFonts w:ascii="Times New Roman" w:hAnsi="Times New Roman" w:cs="Times New Roman"/>
          <w:sz w:val="22"/>
          <w:szCs w:val="22"/>
        </w:rPr>
        <w:t>12:e</w:t>
      </w:r>
      <w:proofErr w:type="gramEnd"/>
      <w:r w:rsidR="008167D9" w:rsidRPr="00B76215">
        <w:rPr>
          <w:rFonts w:ascii="Times New Roman" w:hAnsi="Times New Roman" w:cs="Times New Roman"/>
          <w:sz w:val="22"/>
          <w:szCs w:val="22"/>
        </w:rPr>
        <w:t>0174840.</w:t>
      </w:r>
      <w:r w:rsidR="005B7D63" w:rsidRPr="00B76215">
        <w:rPr>
          <w:rFonts w:ascii="Times New Roman" w:hAnsi="Times New Roman" w:cs="Times New Roman"/>
          <w:sz w:val="22"/>
          <w:szCs w:val="22"/>
        </w:rPr>
        <w:t xml:space="preserve"> PMC5381877</w:t>
      </w:r>
    </w:p>
    <w:p w14:paraId="03315D86" w14:textId="77777777" w:rsidR="008520DD" w:rsidRPr="00B76215" w:rsidRDefault="008520DD" w:rsidP="008520DD">
      <w:pPr>
        <w:pStyle w:val="PlainText"/>
        <w:ind w:left="360"/>
        <w:rPr>
          <w:rFonts w:ascii="Times New Roman" w:hAnsi="Times New Roman" w:cs="Times New Roman"/>
          <w:sz w:val="22"/>
          <w:szCs w:val="22"/>
        </w:rPr>
      </w:pPr>
    </w:p>
    <w:p w14:paraId="17DD94FB" w14:textId="77777777" w:rsidR="008520DD" w:rsidRPr="00B76215" w:rsidRDefault="008520DD" w:rsidP="008520DD">
      <w:pPr>
        <w:pStyle w:val="PlainText"/>
        <w:numPr>
          <w:ilvl w:val="0"/>
          <w:numId w:val="13"/>
        </w:numPr>
        <w:rPr>
          <w:rFonts w:ascii="Times New Roman" w:hAnsi="Times New Roman" w:cs="Times New Roman"/>
          <w:sz w:val="22"/>
          <w:szCs w:val="22"/>
        </w:rPr>
      </w:pPr>
      <w:r w:rsidRPr="00B76215">
        <w:rPr>
          <w:rFonts w:ascii="Times New Roman" w:hAnsi="Times New Roman" w:cs="Times New Roman"/>
          <w:sz w:val="22"/>
          <w:szCs w:val="22"/>
        </w:rPr>
        <w:t xml:space="preserve">Frohnert BI, </w:t>
      </w:r>
      <w:proofErr w:type="spellStart"/>
      <w:r w:rsidRPr="00B76215">
        <w:rPr>
          <w:rFonts w:ascii="Times New Roman" w:hAnsi="Times New Roman" w:cs="Times New Roman"/>
          <w:sz w:val="22"/>
          <w:szCs w:val="22"/>
        </w:rPr>
        <w:t>Laimighofer</w:t>
      </w:r>
      <w:proofErr w:type="spellEnd"/>
      <w:r w:rsidRPr="00B76215">
        <w:rPr>
          <w:rFonts w:ascii="Times New Roman" w:hAnsi="Times New Roman" w:cs="Times New Roman"/>
          <w:sz w:val="22"/>
          <w:szCs w:val="22"/>
        </w:rPr>
        <w:t xml:space="preserve"> M, </w:t>
      </w:r>
      <w:proofErr w:type="spellStart"/>
      <w:r w:rsidRPr="00B76215">
        <w:rPr>
          <w:rFonts w:ascii="Times New Roman" w:hAnsi="Times New Roman" w:cs="Times New Roman"/>
          <w:sz w:val="22"/>
          <w:szCs w:val="22"/>
        </w:rPr>
        <w:t>Krumsiek</w:t>
      </w:r>
      <w:proofErr w:type="spellEnd"/>
      <w:r w:rsidRPr="00B76215">
        <w:rPr>
          <w:rFonts w:ascii="Times New Roman" w:hAnsi="Times New Roman" w:cs="Times New Roman"/>
          <w:sz w:val="22"/>
          <w:szCs w:val="22"/>
        </w:rPr>
        <w:t xml:space="preserve"> J, Theis FJ, Winkler C, </w:t>
      </w:r>
      <w:r w:rsidRPr="00B76215">
        <w:rPr>
          <w:rFonts w:ascii="Times New Roman" w:hAnsi="Times New Roman" w:cs="Times New Roman"/>
          <w:b/>
          <w:sz w:val="22"/>
          <w:szCs w:val="22"/>
        </w:rPr>
        <w:t>Norris JM</w:t>
      </w:r>
      <w:r w:rsidRPr="00B76215">
        <w:rPr>
          <w:rFonts w:ascii="Times New Roman" w:hAnsi="Times New Roman" w:cs="Times New Roman"/>
          <w:sz w:val="22"/>
          <w:szCs w:val="22"/>
        </w:rPr>
        <w:t>, Ziegler A-G, Rewers MJ, Steck AK.  Predictio</w:t>
      </w:r>
      <w:r w:rsidR="005814B3" w:rsidRPr="00B76215">
        <w:rPr>
          <w:rFonts w:ascii="Times New Roman" w:hAnsi="Times New Roman" w:cs="Times New Roman"/>
          <w:sz w:val="22"/>
          <w:szCs w:val="22"/>
        </w:rPr>
        <w:t xml:space="preserve">n of type 1 diabetes using </w:t>
      </w:r>
      <w:r w:rsidRPr="00B76215">
        <w:rPr>
          <w:rFonts w:ascii="Times New Roman" w:hAnsi="Times New Roman" w:cs="Times New Roman"/>
          <w:sz w:val="22"/>
          <w:szCs w:val="22"/>
        </w:rPr>
        <w:t xml:space="preserve">a genetic risk model in the Diabetes Autoimmunity Study in the Young (DAISY).  </w:t>
      </w:r>
      <w:proofErr w:type="spellStart"/>
      <w:r w:rsidRPr="00B76215">
        <w:rPr>
          <w:rFonts w:ascii="Times New Roman" w:hAnsi="Times New Roman" w:cs="Times New Roman"/>
          <w:i/>
          <w:sz w:val="22"/>
          <w:szCs w:val="22"/>
        </w:rPr>
        <w:t>Pediatr</w:t>
      </w:r>
      <w:proofErr w:type="spellEnd"/>
      <w:r w:rsidRPr="00B76215">
        <w:rPr>
          <w:rFonts w:ascii="Times New Roman" w:hAnsi="Times New Roman" w:cs="Times New Roman"/>
          <w:i/>
          <w:sz w:val="22"/>
          <w:szCs w:val="22"/>
        </w:rPr>
        <w:t xml:space="preserve"> Diabet</w:t>
      </w:r>
      <w:r w:rsidR="009571D9" w:rsidRPr="00B76215">
        <w:rPr>
          <w:rFonts w:ascii="Times New Roman" w:hAnsi="Times New Roman" w:cs="Times New Roman"/>
          <w:i/>
          <w:sz w:val="22"/>
          <w:szCs w:val="22"/>
        </w:rPr>
        <w:t xml:space="preserve">es </w:t>
      </w:r>
      <w:proofErr w:type="gramStart"/>
      <w:r w:rsidRPr="00B76215">
        <w:rPr>
          <w:rFonts w:ascii="Times New Roman" w:hAnsi="Times New Roman" w:cs="Times New Roman"/>
          <w:sz w:val="22"/>
          <w:szCs w:val="22"/>
        </w:rPr>
        <w:t>201</w:t>
      </w:r>
      <w:r w:rsidR="000D0D0F" w:rsidRPr="00B76215">
        <w:rPr>
          <w:rFonts w:ascii="Times New Roman" w:hAnsi="Times New Roman" w:cs="Times New Roman"/>
          <w:sz w:val="22"/>
          <w:szCs w:val="22"/>
        </w:rPr>
        <w:t>8;19:277</w:t>
      </w:r>
      <w:proofErr w:type="gramEnd"/>
      <w:r w:rsidR="000D0D0F" w:rsidRPr="00B76215">
        <w:rPr>
          <w:rFonts w:ascii="Times New Roman" w:hAnsi="Times New Roman" w:cs="Times New Roman"/>
          <w:sz w:val="22"/>
          <w:szCs w:val="22"/>
        </w:rPr>
        <w:t>-83. PMC5764829</w:t>
      </w:r>
    </w:p>
    <w:p w14:paraId="2AA9169D" w14:textId="77777777" w:rsidR="004E36EA" w:rsidRPr="00B76215" w:rsidRDefault="004E36EA" w:rsidP="004E36EA">
      <w:pPr>
        <w:pStyle w:val="PlainText"/>
        <w:ind w:left="360"/>
        <w:rPr>
          <w:rFonts w:ascii="Times New Roman" w:hAnsi="Times New Roman" w:cs="Times New Roman"/>
          <w:sz w:val="22"/>
          <w:szCs w:val="22"/>
        </w:rPr>
      </w:pPr>
    </w:p>
    <w:p w14:paraId="33D53CB5" w14:textId="77777777" w:rsidR="004E36EA" w:rsidRPr="00B76215" w:rsidRDefault="004E36EA" w:rsidP="004E36EA">
      <w:pPr>
        <w:pStyle w:val="PlainText"/>
        <w:numPr>
          <w:ilvl w:val="0"/>
          <w:numId w:val="13"/>
        </w:numPr>
        <w:rPr>
          <w:rFonts w:ascii="Times New Roman" w:hAnsi="Times New Roman" w:cs="Times New Roman"/>
          <w:sz w:val="22"/>
          <w:szCs w:val="22"/>
        </w:rPr>
      </w:pPr>
      <w:r w:rsidRPr="00B76215">
        <w:rPr>
          <w:rFonts w:ascii="Times New Roman" w:hAnsi="Times New Roman" w:cs="Times New Roman"/>
          <w:sz w:val="22"/>
          <w:szCs w:val="22"/>
        </w:rPr>
        <w:t xml:space="preserve">Lee CC, Young KA, </w:t>
      </w:r>
      <w:r w:rsidRPr="00B76215">
        <w:rPr>
          <w:rFonts w:ascii="Times New Roman" w:hAnsi="Times New Roman" w:cs="Times New Roman"/>
          <w:b/>
          <w:sz w:val="22"/>
          <w:szCs w:val="22"/>
        </w:rPr>
        <w:t>Norris JM</w:t>
      </w:r>
      <w:r w:rsidRPr="00B76215">
        <w:rPr>
          <w:rFonts w:ascii="Times New Roman" w:hAnsi="Times New Roman" w:cs="Times New Roman"/>
          <w:sz w:val="22"/>
          <w:szCs w:val="22"/>
        </w:rPr>
        <w:t xml:space="preserve">, Rotter JI, Liu Y, Lorenzo C, Wagenknecht LE, Cole DE, Haffner SM, Chen Y-DI, Hanley AJ.  Association of Directly-Measured Plasma Free 25(OH)D with Insulin Sensitivity and Secretion – the IRAS Family Study.  </w:t>
      </w:r>
      <w:r w:rsidRPr="00B76215">
        <w:rPr>
          <w:rFonts w:ascii="Times New Roman" w:hAnsi="Times New Roman" w:cs="Times New Roman"/>
          <w:i/>
          <w:sz w:val="22"/>
          <w:szCs w:val="22"/>
        </w:rPr>
        <w:t>Journal of Clinical Endocrinology and Metabolism</w:t>
      </w:r>
      <w:r w:rsidRPr="00B76215">
        <w:rPr>
          <w:rFonts w:ascii="Times New Roman" w:hAnsi="Times New Roman" w:cs="Times New Roman"/>
          <w:sz w:val="22"/>
          <w:szCs w:val="22"/>
        </w:rPr>
        <w:t xml:space="preserve"> </w:t>
      </w:r>
      <w:proofErr w:type="gramStart"/>
      <w:r w:rsidR="005B7D63" w:rsidRPr="00B76215">
        <w:rPr>
          <w:rFonts w:ascii="Times New Roman" w:hAnsi="Times New Roman" w:cs="Times New Roman"/>
          <w:sz w:val="22"/>
          <w:szCs w:val="22"/>
        </w:rPr>
        <w:t>2017;102:2781</w:t>
      </w:r>
      <w:proofErr w:type="gramEnd"/>
      <w:r w:rsidR="005B7D63" w:rsidRPr="00B76215">
        <w:rPr>
          <w:rFonts w:ascii="Times New Roman" w:hAnsi="Times New Roman" w:cs="Times New Roman"/>
          <w:sz w:val="22"/>
          <w:szCs w:val="22"/>
        </w:rPr>
        <w:t>-88</w:t>
      </w:r>
      <w:r w:rsidRPr="00B76215">
        <w:rPr>
          <w:rFonts w:ascii="Times New Roman" w:hAnsi="Times New Roman" w:cs="Times New Roman"/>
          <w:sz w:val="22"/>
          <w:szCs w:val="22"/>
        </w:rPr>
        <w:t>.</w:t>
      </w:r>
      <w:r w:rsidR="005B7D63" w:rsidRPr="00B76215">
        <w:rPr>
          <w:rFonts w:ascii="Times New Roman" w:hAnsi="Times New Roman" w:cs="Times New Roman"/>
          <w:sz w:val="22"/>
          <w:szCs w:val="22"/>
        </w:rPr>
        <w:t xml:space="preserve">  PMC5546855</w:t>
      </w:r>
    </w:p>
    <w:p w14:paraId="1686C406" w14:textId="77777777" w:rsidR="00ED7CFA" w:rsidRPr="00B76215" w:rsidRDefault="00ED7CFA" w:rsidP="00ED7CFA">
      <w:pPr>
        <w:pStyle w:val="PlainText"/>
        <w:ind w:left="360"/>
        <w:rPr>
          <w:rFonts w:ascii="Times New Roman" w:hAnsi="Times New Roman" w:cs="Times New Roman"/>
          <w:sz w:val="22"/>
          <w:szCs w:val="22"/>
        </w:rPr>
      </w:pPr>
    </w:p>
    <w:p w14:paraId="4B1ACC9B" w14:textId="77777777" w:rsidR="007519EB" w:rsidRPr="00B76215" w:rsidRDefault="00ED7CFA" w:rsidP="007519EB">
      <w:pPr>
        <w:pStyle w:val="PlainText"/>
        <w:numPr>
          <w:ilvl w:val="0"/>
          <w:numId w:val="13"/>
        </w:numPr>
        <w:rPr>
          <w:rFonts w:ascii="Times New Roman" w:hAnsi="Times New Roman" w:cs="Times New Roman"/>
          <w:sz w:val="22"/>
          <w:szCs w:val="22"/>
        </w:rPr>
      </w:pPr>
      <w:r w:rsidRPr="00B76215">
        <w:rPr>
          <w:rFonts w:ascii="Times New Roman" w:hAnsi="Times New Roman" w:cs="Times New Roman"/>
          <w:sz w:val="22"/>
          <w:szCs w:val="22"/>
        </w:rPr>
        <w:t xml:space="preserve">Wood AR, Jonsson A, Jackson AU, Wang N, van </w:t>
      </w:r>
      <w:proofErr w:type="spellStart"/>
      <w:r w:rsidRPr="00B76215">
        <w:rPr>
          <w:rFonts w:ascii="Times New Roman" w:hAnsi="Times New Roman" w:cs="Times New Roman"/>
          <w:sz w:val="22"/>
          <w:szCs w:val="22"/>
        </w:rPr>
        <w:t>Leewen</w:t>
      </w:r>
      <w:proofErr w:type="spellEnd"/>
      <w:r w:rsidRPr="00B76215">
        <w:rPr>
          <w:rFonts w:ascii="Times New Roman" w:hAnsi="Times New Roman" w:cs="Times New Roman"/>
          <w:sz w:val="22"/>
          <w:szCs w:val="22"/>
        </w:rPr>
        <w:t xml:space="preserve"> N, Palmer ND, </w:t>
      </w:r>
      <w:proofErr w:type="spellStart"/>
      <w:r w:rsidRPr="00B76215">
        <w:rPr>
          <w:rFonts w:ascii="Times New Roman" w:hAnsi="Times New Roman" w:cs="Times New Roman"/>
          <w:sz w:val="22"/>
          <w:szCs w:val="22"/>
        </w:rPr>
        <w:t>Kobes</w:t>
      </w:r>
      <w:proofErr w:type="spellEnd"/>
      <w:r w:rsidRPr="00B76215">
        <w:rPr>
          <w:rFonts w:ascii="Times New Roman" w:hAnsi="Times New Roman" w:cs="Times New Roman"/>
          <w:sz w:val="22"/>
          <w:szCs w:val="22"/>
        </w:rPr>
        <w:t xml:space="preserve"> S, </w:t>
      </w:r>
      <w:proofErr w:type="spellStart"/>
      <w:r w:rsidRPr="00B76215">
        <w:rPr>
          <w:rFonts w:ascii="Times New Roman" w:hAnsi="Times New Roman" w:cs="Times New Roman"/>
          <w:sz w:val="22"/>
          <w:szCs w:val="22"/>
        </w:rPr>
        <w:t>Deelen</w:t>
      </w:r>
      <w:proofErr w:type="spellEnd"/>
      <w:r w:rsidRPr="00B76215">
        <w:rPr>
          <w:rFonts w:ascii="Times New Roman" w:hAnsi="Times New Roman" w:cs="Times New Roman"/>
          <w:sz w:val="22"/>
          <w:szCs w:val="22"/>
        </w:rPr>
        <w:t xml:space="preserve"> J, Boquete-</w:t>
      </w:r>
      <w:proofErr w:type="spellStart"/>
      <w:r w:rsidRPr="00B76215">
        <w:rPr>
          <w:rFonts w:ascii="Times New Roman" w:hAnsi="Times New Roman" w:cs="Times New Roman"/>
          <w:sz w:val="22"/>
          <w:szCs w:val="22"/>
        </w:rPr>
        <w:t>Vilarino</w:t>
      </w:r>
      <w:proofErr w:type="spellEnd"/>
      <w:r w:rsidRPr="00B76215">
        <w:rPr>
          <w:rFonts w:ascii="Times New Roman" w:hAnsi="Times New Roman" w:cs="Times New Roman"/>
          <w:sz w:val="22"/>
          <w:szCs w:val="22"/>
        </w:rPr>
        <w:t xml:space="preserve"> L, </w:t>
      </w:r>
      <w:proofErr w:type="spellStart"/>
      <w:r w:rsidRPr="00B76215">
        <w:rPr>
          <w:rFonts w:ascii="Times New Roman" w:hAnsi="Times New Roman" w:cs="Times New Roman"/>
          <w:sz w:val="22"/>
          <w:szCs w:val="22"/>
        </w:rPr>
        <w:t>Paananen</w:t>
      </w:r>
      <w:proofErr w:type="spellEnd"/>
      <w:r w:rsidRPr="00B76215">
        <w:rPr>
          <w:rFonts w:ascii="Times New Roman" w:hAnsi="Times New Roman" w:cs="Times New Roman"/>
          <w:sz w:val="22"/>
          <w:szCs w:val="22"/>
        </w:rPr>
        <w:t xml:space="preserve"> J, </w:t>
      </w:r>
      <w:proofErr w:type="spellStart"/>
      <w:r w:rsidRPr="00B76215">
        <w:rPr>
          <w:rFonts w:ascii="Times New Roman" w:hAnsi="Times New Roman" w:cs="Times New Roman"/>
          <w:sz w:val="22"/>
          <w:szCs w:val="22"/>
        </w:rPr>
        <w:t>Stančáková</w:t>
      </w:r>
      <w:proofErr w:type="spellEnd"/>
      <w:r w:rsidRPr="00B76215">
        <w:rPr>
          <w:rFonts w:ascii="Times New Roman" w:hAnsi="Times New Roman" w:cs="Times New Roman"/>
          <w:sz w:val="22"/>
          <w:szCs w:val="22"/>
        </w:rPr>
        <w:t xml:space="preserve"> A, </w:t>
      </w:r>
      <w:proofErr w:type="spellStart"/>
      <w:r w:rsidRPr="00B76215">
        <w:rPr>
          <w:rFonts w:ascii="Times New Roman" w:hAnsi="Times New Roman" w:cs="Times New Roman"/>
          <w:sz w:val="22"/>
          <w:szCs w:val="22"/>
        </w:rPr>
        <w:t>Boomsma</w:t>
      </w:r>
      <w:proofErr w:type="spellEnd"/>
      <w:r w:rsidRPr="00B76215">
        <w:rPr>
          <w:rFonts w:ascii="Times New Roman" w:hAnsi="Times New Roman" w:cs="Times New Roman"/>
          <w:sz w:val="22"/>
          <w:szCs w:val="22"/>
        </w:rPr>
        <w:t xml:space="preserve"> DI, de </w:t>
      </w:r>
      <w:proofErr w:type="spellStart"/>
      <w:r w:rsidRPr="00B76215">
        <w:rPr>
          <w:rFonts w:ascii="Times New Roman" w:hAnsi="Times New Roman" w:cs="Times New Roman"/>
          <w:sz w:val="22"/>
          <w:szCs w:val="22"/>
        </w:rPr>
        <w:t>Geus</w:t>
      </w:r>
      <w:proofErr w:type="spellEnd"/>
      <w:r w:rsidRPr="00B76215">
        <w:rPr>
          <w:rFonts w:ascii="Times New Roman" w:hAnsi="Times New Roman" w:cs="Times New Roman"/>
          <w:sz w:val="22"/>
          <w:szCs w:val="22"/>
        </w:rPr>
        <w:t xml:space="preserve"> EJC, </w:t>
      </w:r>
      <w:proofErr w:type="spellStart"/>
      <w:r w:rsidRPr="00B76215">
        <w:rPr>
          <w:rFonts w:ascii="Times New Roman" w:hAnsi="Times New Roman" w:cs="Times New Roman"/>
          <w:sz w:val="22"/>
          <w:szCs w:val="22"/>
        </w:rPr>
        <w:t>Eekhoff</w:t>
      </w:r>
      <w:proofErr w:type="spellEnd"/>
      <w:r w:rsidRPr="00B76215">
        <w:rPr>
          <w:rFonts w:ascii="Times New Roman" w:hAnsi="Times New Roman" w:cs="Times New Roman"/>
          <w:sz w:val="22"/>
          <w:szCs w:val="22"/>
        </w:rPr>
        <w:t xml:space="preserve"> EMW, Fritsche A, Kramer M, </w:t>
      </w:r>
      <w:proofErr w:type="spellStart"/>
      <w:r w:rsidRPr="00B76215">
        <w:rPr>
          <w:rFonts w:ascii="Times New Roman" w:hAnsi="Times New Roman" w:cs="Times New Roman"/>
          <w:sz w:val="22"/>
          <w:szCs w:val="22"/>
        </w:rPr>
        <w:t>Nijpels</w:t>
      </w:r>
      <w:proofErr w:type="spellEnd"/>
      <w:r w:rsidRPr="00B76215">
        <w:rPr>
          <w:rFonts w:ascii="Times New Roman" w:hAnsi="Times New Roman" w:cs="Times New Roman"/>
          <w:sz w:val="22"/>
          <w:szCs w:val="22"/>
        </w:rPr>
        <w:t xml:space="preserve"> G, </w:t>
      </w:r>
      <w:proofErr w:type="spellStart"/>
      <w:r w:rsidRPr="00B76215">
        <w:rPr>
          <w:rFonts w:ascii="Times New Roman" w:hAnsi="Times New Roman" w:cs="Times New Roman"/>
          <w:sz w:val="22"/>
          <w:szCs w:val="22"/>
        </w:rPr>
        <w:t>Simonis</w:t>
      </w:r>
      <w:proofErr w:type="spellEnd"/>
      <w:r w:rsidRPr="00B76215">
        <w:rPr>
          <w:rFonts w:ascii="Times New Roman" w:hAnsi="Times New Roman" w:cs="Times New Roman"/>
          <w:sz w:val="22"/>
          <w:szCs w:val="22"/>
        </w:rPr>
        <w:t xml:space="preserve">-Bik A, van </w:t>
      </w:r>
      <w:proofErr w:type="spellStart"/>
      <w:r w:rsidRPr="00B76215">
        <w:rPr>
          <w:rFonts w:ascii="Times New Roman" w:hAnsi="Times New Roman" w:cs="Times New Roman"/>
          <w:sz w:val="22"/>
          <w:szCs w:val="22"/>
        </w:rPr>
        <w:t>Haeften</w:t>
      </w:r>
      <w:proofErr w:type="spellEnd"/>
      <w:r w:rsidRPr="00B76215">
        <w:rPr>
          <w:rFonts w:ascii="Times New Roman" w:hAnsi="Times New Roman" w:cs="Times New Roman"/>
          <w:sz w:val="22"/>
          <w:szCs w:val="22"/>
        </w:rPr>
        <w:t xml:space="preserve"> TW, Mahajan</w:t>
      </w:r>
      <w:r w:rsidR="00545FB8" w:rsidRPr="00B76215">
        <w:rPr>
          <w:rFonts w:ascii="Times New Roman" w:hAnsi="Times New Roman" w:cs="Times New Roman"/>
          <w:sz w:val="22"/>
          <w:szCs w:val="22"/>
        </w:rPr>
        <w:t xml:space="preserve"> A</w:t>
      </w:r>
      <w:r w:rsidRPr="00B76215">
        <w:rPr>
          <w:rFonts w:ascii="Times New Roman" w:hAnsi="Times New Roman" w:cs="Times New Roman"/>
          <w:sz w:val="22"/>
          <w:szCs w:val="22"/>
        </w:rPr>
        <w:t xml:space="preserve">, </w:t>
      </w:r>
      <w:proofErr w:type="spellStart"/>
      <w:r w:rsidRPr="00B76215">
        <w:rPr>
          <w:rFonts w:ascii="Times New Roman" w:hAnsi="Times New Roman" w:cs="Times New Roman"/>
          <w:sz w:val="22"/>
          <w:szCs w:val="22"/>
        </w:rPr>
        <w:t>Boehnke</w:t>
      </w:r>
      <w:proofErr w:type="spellEnd"/>
      <w:r w:rsidR="00545FB8" w:rsidRPr="00B76215">
        <w:rPr>
          <w:rFonts w:ascii="Times New Roman" w:hAnsi="Times New Roman" w:cs="Times New Roman"/>
          <w:sz w:val="22"/>
          <w:szCs w:val="22"/>
        </w:rPr>
        <w:t xml:space="preserve"> M</w:t>
      </w:r>
      <w:r w:rsidRPr="00B76215">
        <w:rPr>
          <w:rFonts w:ascii="Times New Roman" w:hAnsi="Times New Roman" w:cs="Times New Roman"/>
          <w:sz w:val="22"/>
          <w:szCs w:val="22"/>
        </w:rPr>
        <w:t>, Bergman</w:t>
      </w:r>
      <w:r w:rsidR="00545FB8" w:rsidRPr="00B76215">
        <w:rPr>
          <w:rFonts w:ascii="Times New Roman" w:hAnsi="Times New Roman" w:cs="Times New Roman"/>
          <w:sz w:val="22"/>
          <w:szCs w:val="22"/>
        </w:rPr>
        <w:t xml:space="preserve"> RN</w:t>
      </w:r>
      <w:r w:rsidRPr="00B76215">
        <w:rPr>
          <w:rFonts w:ascii="Times New Roman" w:hAnsi="Times New Roman" w:cs="Times New Roman"/>
          <w:sz w:val="22"/>
          <w:szCs w:val="22"/>
        </w:rPr>
        <w:t xml:space="preserve">, </w:t>
      </w:r>
      <w:proofErr w:type="spellStart"/>
      <w:r w:rsidRPr="00B76215">
        <w:rPr>
          <w:rFonts w:ascii="Times New Roman" w:hAnsi="Times New Roman" w:cs="Times New Roman"/>
          <w:sz w:val="22"/>
          <w:szCs w:val="22"/>
        </w:rPr>
        <w:t>Tuomilehto</w:t>
      </w:r>
      <w:proofErr w:type="spellEnd"/>
      <w:r w:rsidR="00545FB8" w:rsidRPr="00B76215">
        <w:rPr>
          <w:rFonts w:ascii="Times New Roman" w:hAnsi="Times New Roman" w:cs="Times New Roman"/>
          <w:sz w:val="22"/>
          <w:szCs w:val="22"/>
        </w:rPr>
        <w:t xml:space="preserve"> J</w:t>
      </w:r>
      <w:r w:rsidRPr="00B76215">
        <w:rPr>
          <w:rFonts w:ascii="Times New Roman" w:hAnsi="Times New Roman" w:cs="Times New Roman"/>
          <w:sz w:val="22"/>
          <w:szCs w:val="22"/>
        </w:rPr>
        <w:t>, Collins</w:t>
      </w:r>
      <w:r w:rsidR="00545FB8" w:rsidRPr="00B76215">
        <w:rPr>
          <w:rFonts w:ascii="Times New Roman" w:hAnsi="Times New Roman" w:cs="Times New Roman"/>
          <w:sz w:val="22"/>
          <w:szCs w:val="22"/>
        </w:rPr>
        <w:t xml:space="preserve"> FS</w:t>
      </w:r>
      <w:r w:rsidRPr="00B76215">
        <w:rPr>
          <w:rFonts w:ascii="Times New Roman" w:hAnsi="Times New Roman" w:cs="Times New Roman"/>
          <w:sz w:val="22"/>
          <w:szCs w:val="22"/>
        </w:rPr>
        <w:t xml:space="preserve">, </w:t>
      </w:r>
      <w:proofErr w:type="spellStart"/>
      <w:r w:rsidRPr="00B76215">
        <w:rPr>
          <w:rFonts w:ascii="Times New Roman" w:hAnsi="Times New Roman" w:cs="Times New Roman"/>
          <w:sz w:val="22"/>
          <w:szCs w:val="22"/>
        </w:rPr>
        <w:t>Mohlke</w:t>
      </w:r>
      <w:proofErr w:type="spellEnd"/>
      <w:r w:rsidR="00545FB8" w:rsidRPr="00B76215">
        <w:rPr>
          <w:rFonts w:ascii="Times New Roman" w:hAnsi="Times New Roman" w:cs="Times New Roman"/>
          <w:sz w:val="22"/>
          <w:szCs w:val="22"/>
        </w:rPr>
        <w:t xml:space="preserve"> KL</w:t>
      </w:r>
      <w:r w:rsidRPr="00B76215">
        <w:rPr>
          <w:rFonts w:ascii="Times New Roman" w:hAnsi="Times New Roman" w:cs="Times New Roman"/>
          <w:sz w:val="22"/>
          <w:szCs w:val="22"/>
        </w:rPr>
        <w:t>, Banasik</w:t>
      </w:r>
      <w:r w:rsidR="00545FB8" w:rsidRPr="00B76215">
        <w:rPr>
          <w:rFonts w:ascii="Times New Roman" w:hAnsi="Times New Roman" w:cs="Times New Roman"/>
          <w:sz w:val="22"/>
          <w:szCs w:val="22"/>
        </w:rPr>
        <w:t xml:space="preserve"> K</w:t>
      </w:r>
      <w:r w:rsidRPr="00B76215">
        <w:rPr>
          <w:rFonts w:ascii="Times New Roman" w:hAnsi="Times New Roman" w:cs="Times New Roman"/>
          <w:sz w:val="22"/>
          <w:szCs w:val="22"/>
        </w:rPr>
        <w:t>, Groves</w:t>
      </w:r>
      <w:r w:rsidR="00545FB8" w:rsidRPr="00B76215">
        <w:rPr>
          <w:rFonts w:ascii="Times New Roman" w:hAnsi="Times New Roman" w:cs="Times New Roman"/>
          <w:sz w:val="22"/>
          <w:szCs w:val="22"/>
        </w:rPr>
        <w:t xml:space="preserve"> CJ</w:t>
      </w:r>
      <w:r w:rsidRPr="00B76215">
        <w:rPr>
          <w:rFonts w:ascii="Times New Roman" w:hAnsi="Times New Roman" w:cs="Times New Roman"/>
          <w:sz w:val="22"/>
          <w:szCs w:val="22"/>
        </w:rPr>
        <w:t xml:space="preserve">, </w:t>
      </w:r>
      <w:r w:rsidR="00545FB8" w:rsidRPr="00B76215">
        <w:rPr>
          <w:rFonts w:ascii="Times New Roman" w:hAnsi="Times New Roman" w:cs="Times New Roman"/>
          <w:sz w:val="22"/>
          <w:szCs w:val="22"/>
        </w:rPr>
        <w:t>M</w:t>
      </w:r>
      <w:r w:rsidRPr="00B76215">
        <w:rPr>
          <w:rFonts w:ascii="Times New Roman" w:hAnsi="Times New Roman" w:cs="Times New Roman"/>
          <w:sz w:val="22"/>
          <w:szCs w:val="22"/>
        </w:rPr>
        <w:t>cCarthy</w:t>
      </w:r>
      <w:r w:rsidR="00545FB8" w:rsidRPr="00B76215">
        <w:rPr>
          <w:rFonts w:ascii="Times New Roman" w:hAnsi="Times New Roman" w:cs="Times New Roman"/>
          <w:sz w:val="22"/>
          <w:szCs w:val="22"/>
        </w:rPr>
        <w:t xml:space="preserve"> MI</w:t>
      </w:r>
      <w:r w:rsidRPr="00B76215">
        <w:rPr>
          <w:rFonts w:ascii="Times New Roman" w:hAnsi="Times New Roman" w:cs="Times New Roman"/>
          <w:sz w:val="22"/>
          <w:szCs w:val="22"/>
        </w:rPr>
        <w:t>, DIRECT, Pearson</w:t>
      </w:r>
      <w:r w:rsidR="00545FB8" w:rsidRPr="00B76215">
        <w:rPr>
          <w:rFonts w:ascii="Times New Roman" w:hAnsi="Times New Roman" w:cs="Times New Roman"/>
          <w:sz w:val="22"/>
          <w:szCs w:val="22"/>
        </w:rPr>
        <w:t xml:space="preserve"> ER</w:t>
      </w:r>
      <w:r w:rsidRPr="00B76215">
        <w:rPr>
          <w:rFonts w:ascii="Times New Roman" w:hAnsi="Times New Roman" w:cs="Times New Roman"/>
          <w:sz w:val="22"/>
          <w:szCs w:val="22"/>
        </w:rPr>
        <w:t>, Natali</w:t>
      </w:r>
      <w:r w:rsidR="00545FB8" w:rsidRPr="00B76215">
        <w:rPr>
          <w:rFonts w:ascii="Times New Roman" w:hAnsi="Times New Roman" w:cs="Times New Roman"/>
          <w:sz w:val="22"/>
          <w:szCs w:val="22"/>
        </w:rPr>
        <w:t xml:space="preserve"> A</w:t>
      </w:r>
      <w:r w:rsidRPr="00B76215">
        <w:rPr>
          <w:rFonts w:ascii="Times New Roman" w:hAnsi="Times New Roman" w:cs="Times New Roman"/>
          <w:sz w:val="22"/>
          <w:szCs w:val="22"/>
        </w:rPr>
        <w:t>, Mari</w:t>
      </w:r>
      <w:r w:rsidR="00545FB8" w:rsidRPr="00B76215">
        <w:rPr>
          <w:rFonts w:ascii="Times New Roman" w:hAnsi="Times New Roman" w:cs="Times New Roman"/>
          <w:sz w:val="22"/>
          <w:szCs w:val="22"/>
        </w:rPr>
        <w:t xml:space="preserve"> A</w:t>
      </w:r>
      <w:r w:rsidRPr="00B76215">
        <w:rPr>
          <w:rFonts w:ascii="Times New Roman" w:hAnsi="Times New Roman" w:cs="Times New Roman"/>
          <w:sz w:val="22"/>
          <w:szCs w:val="22"/>
        </w:rPr>
        <w:t>, Buchanan</w:t>
      </w:r>
      <w:r w:rsidR="00545FB8" w:rsidRPr="00B76215">
        <w:rPr>
          <w:rFonts w:ascii="Times New Roman" w:hAnsi="Times New Roman" w:cs="Times New Roman"/>
          <w:sz w:val="22"/>
          <w:szCs w:val="22"/>
        </w:rPr>
        <w:t xml:space="preserve"> TA,</w:t>
      </w:r>
      <w:r w:rsidRPr="00B76215">
        <w:rPr>
          <w:rFonts w:ascii="Times New Roman" w:hAnsi="Times New Roman" w:cs="Times New Roman"/>
          <w:sz w:val="22"/>
          <w:szCs w:val="22"/>
        </w:rPr>
        <w:t xml:space="preserve"> Taylor</w:t>
      </w:r>
      <w:r w:rsidR="00545FB8" w:rsidRPr="00B76215">
        <w:rPr>
          <w:rFonts w:ascii="Times New Roman" w:hAnsi="Times New Roman" w:cs="Times New Roman"/>
          <w:sz w:val="22"/>
          <w:szCs w:val="22"/>
        </w:rPr>
        <w:t xml:space="preserve"> KD</w:t>
      </w:r>
      <w:r w:rsidRPr="00B76215">
        <w:rPr>
          <w:rFonts w:ascii="Times New Roman" w:hAnsi="Times New Roman" w:cs="Times New Roman"/>
          <w:sz w:val="22"/>
          <w:szCs w:val="22"/>
        </w:rPr>
        <w:t>, Xiang</w:t>
      </w:r>
      <w:r w:rsidR="00545FB8" w:rsidRPr="00B76215">
        <w:rPr>
          <w:rFonts w:ascii="Times New Roman" w:hAnsi="Times New Roman" w:cs="Times New Roman"/>
          <w:sz w:val="22"/>
          <w:szCs w:val="22"/>
        </w:rPr>
        <w:t xml:space="preserve"> AH</w:t>
      </w:r>
      <w:r w:rsidRPr="00B76215">
        <w:rPr>
          <w:rFonts w:ascii="Times New Roman" w:hAnsi="Times New Roman" w:cs="Times New Roman"/>
          <w:sz w:val="22"/>
          <w:szCs w:val="22"/>
        </w:rPr>
        <w:t xml:space="preserve">, </w:t>
      </w:r>
      <w:proofErr w:type="spellStart"/>
      <w:r w:rsidRPr="00B76215">
        <w:rPr>
          <w:rFonts w:ascii="Times New Roman" w:hAnsi="Times New Roman" w:cs="Times New Roman"/>
          <w:sz w:val="22"/>
          <w:szCs w:val="22"/>
        </w:rPr>
        <w:t>Gjesing</w:t>
      </w:r>
      <w:proofErr w:type="spellEnd"/>
      <w:r w:rsidR="00545FB8" w:rsidRPr="00B76215">
        <w:rPr>
          <w:rFonts w:ascii="Times New Roman" w:hAnsi="Times New Roman" w:cs="Times New Roman"/>
          <w:sz w:val="22"/>
          <w:szCs w:val="22"/>
        </w:rPr>
        <w:t xml:space="preserve"> AP,</w:t>
      </w:r>
      <w:r w:rsidRPr="00B76215">
        <w:rPr>
          <w:rFonts w:ascii="Times New Roman" w:hAnsi="Times New Roman" w:cs="Times New Roman"/>
          <w:sz w:val="22"/>
          <w:szCs w:val="22"/>
        </w:rPr>
        <w:t xml:space="preserve">  </w:t>
      </w:r>
      <w:proofErr w:type="spellStart"/>
      <w:r w:rsidRPr="00B76215">
        <w:rPr>
          <w:rFonts w:ascii="Times New Roman" w:hAnsi="Times New Roman" w:cs="Times New Roman"/>
          <w:sz w:val="22"/>
          <w:szCs w:val="22"/>
        </w:rPr>
        <w:t>Grarup</w:t>
      </w:r>
      <w:proofErr w:type="spellEnd"/>
      <w:r w:rsidR="00545FB8" w:rsidRPr="00B76215">
        <w:rPr>
          <w:rFonts w:ascii="Times New Roman" w:hAnsi="Times New Roman" w:cs="Times New Roman"/>
          <w:sz w:val="22"/>
          <w:szCs w:val="22"/>
        </w:rPr>
        <w:t xml:space="preserve"> N</w:t>
      </w:r>
      <w:r w:rsidRPr="00B76215">
        <w:rPr>
          <w:rFonts w:ascii="Times New Roman" w:hAnsi="Times New Roman" w:cs="Times New Roman"/>
          <w:sz w:val="22"/>
          <w:szCs w:val="22"/>
        </w:rPr>
        <w:t xml:space="preserve">, </w:t>
      </w:r>
      <w:proofErr w:type="spellStart"/>
      <w:r w:rsidRPr="00B76215">
        <w:rPr>
          <w:rFonts w:ascii="Times New Roman" w:hAnsi="Times New Roman" w:cs="Times New Roman"/>
          <w:sz w:val="22"/>
          <w:szCs w:val="22"/>
        </w:rPr>
        <w:t>Eiberg</w:t>
      </w:r>
      <w:proofErr w:type="spellEnd"/>
      <w:r w:rsidR="00545FB8" w:rsidRPr="00B76215">
        <w:rPr>
          <w:rFonts w:ascii="Times New Roman" w:hAnsi="Times New Roman" w:cs="Times New Roman"/>
          <w:sz w:val="22"/>
          <w:szCs w:val="22"/>
        </w:rPr>
        <w:t xml:space="preserve"> H</w:t>
      </w:r>
      <w:r w:rsidRPr="00B76215">
        <w:rPr>
          <w:rFonts w:ascii="Times New Roman" w:hAnsi="Times New Roman" w:cs="Times New Roman"/>
          <w:sz w:val="22"/>
          <w:szCs w:val="22"/>
        </w:rPr>
        <w:t>, Pedersen</w:t>
      </w:r>
      <w:r w:rsidR="00545FB8" w:rsidRPr="00B76215">
        <w:rPr>
          <w:rFonts w:ascii="Times New Roman" w:hAnsi="Times New Roman" w:cs="Times New Roman"/>
          <w:sz w:val="22"/>
          <w:szCs w:val="22"/>
        </w:rPr>
        <w:t xml:space="preserve"> O</w:t>
      </w:r>
      <w:r w:rsidRPr="00B76215">
        <w:rPr>
          <w:rFonts w:ascii="Times New Roman" w:hAnsi="Times New Roman" w:cs="Times New Roman"/>
          <w:sz w:val="22"/>
          <w:szCs w:val="22"/>
        </w:rPr>
        <w:t>, Chen</w:t>
      </w:r>
      <w:r w:rsidR="00545FB8" w:rsidRPr="00B76215">
        <w:rPr>
          <w:rFonts w:ascii="Times New Roman" w:hAnsi="Times New Roman" w:cs="Times New Roman"/>
          <w:sz w:val="22"/>
          <w:szCs w:val="22"/>
        </w:rPr>
        <w:t xml:space="preserve"> I-D</w:t>
      </w:r>
      <w:r w:rsidRPr="00B76215">
        <w:rPr>
          <w:rFonts w:ascii="Times New Roman" w:hAnsi="Times New Roman" w:cs="Times New Roman"/>
          <w:sz w:val="22"/>
          <w:szCs w:val="22"/>
        </w:rPr>
        <w:t xml:space="preserve">, </w:t>
      </w:r>
      <w:proofErr w:type="spellStart"/>
      <w:r w:rsidRPr="00B76215">
        <w:rPr>
          <w:rFonts w:ascii="Times New Roman" w:hAnsi="Times New Roman" w:cs="Times New Roman"/>
          <w:sz w:val="22"/>
          <w:szCs w:val="22"/>
        </w:rPr>
        <w:t>Laakso</w:t>
      </w:r>
      <w:proofErr w:type="spellEnd"/>
      <w:r w:rsidR="00545FB8" w:rsidRPr="00B76215">
        <w:rPr>
          <w:rFonts w:ascii="Times New Roman" w:hAnsi="Times New Roman" w:cs="Times New Roman"/>
          <w:sz w:val="22"/>
          <w:szCs w:val="22"/>
        </w:rPr>
        <w:t xml:space="preserve"> M</w:t>
      </w:r>
      <w:r w:rsidRPr="00B76215">
        <w:rPr>
          <w:rFonts w:ascii="Times New Roman" w:hAnsi="Times New Roman" w:cs="Times New Roman"/>
          <w:sz w:val="22"/>
          <w:szCs w:val="22"/>
        </w:rPr>
        <w:t xml:space="preserve">, </w:t>
      </w:r>
      <w:r w:rsidRPr="00B76215">
        <w:rPr>
          <w:rFonts w:ascii="Times New Roman" w:hAnsi="Times New Roman" w:cs="Times New Roman"/>
          <w:b/>
          <w:sz w:val="22"/>
          <w:szCs w:val="22"/>
        </w:rPr>
        <w:t>Norris</w:t>
      </w:r>
      <w:r w:rsidR="00545FB8" w:rsidRPr="00B76215">
        <w:rPr>
          <w:rFonts w:ascii="Times New Roman" w:hAnsi="Times New Roman" w:cs="Times New Roman"/>
          <w:b/>
          <w:sz w:val="22"/>
          <w:szCs w:val="22"/>
        </w:rPr>
        <w:t xml:space="preserve"> JM</w:t>
      </w:r>
      <w:r w:rsidRPr="00B76215">
        <w:rPr>
          <w:rFonts w:ascii="Times New Roman" w:hAnsi="Times New Roman" w:cs="Times New Roman"/>
          <w:sz w:val="22"/>
          <w:szCs w:val="22"/>
        </w:rPr>
        <w:t>, Smith</w:t>
      </w:r>
      <w:r w:rsidR="00545FB8" w:rsidRPr="00B76215">
        <w:rPr>
          <w:rFonts w:ascii="Times New Roman" w:hAnsi="Times New Roman" w:cs="Times New Roman"/>
          <w:sz w:val="22"/>
          <w:szCs w:val="22"/>
        </w:rPr>
        <w:t xml:space="preserve"> U</w:t>
      </w:r>
      <w:r w:rsidRPr="00B76215">
        <w:rPr>
          <w:rFonts w:ascii="Times New Roman" w:hAnsi="Times New Roman" w:cs="Times New Roman"/>
          <w:sz w:val="22"/>
          <w:szCs w:val="22"/>
        </w:rPr>
        <w:t>, Wagenknecht</w:t>
      </w:r>
      <w:r w:rsidR="00545FB8" w:rsidRPr="00B76215">
        <w:rPr>
          <w:rFonts w:ascii="Times New Roman" w:hAnsi="Times New Roman" w:cs="Times New Roman"/>
          <w:sz w:val="22"/>
          <w:szCs w:val="22"/>
        </w:rPr>
        <w:t xml:space="preserve"> LE</w:t>
      </w:r>
      <w:r w:rsidRPr="00B76215">
        <w:rPr>
          <w:rFonts w:ascii="Times New Roman" w:hAnsi="Times New Roman" w:cs="Times New Roman"/>
          <w:sz w:val="22"/>
          <w:szCs w:val="22"/>
        </w:rPr>
        <w:t>, Baier</w:t>
      </w:r>
      <w:r w:rsidR="00545FB8" w:rsidRPr="00B76215">
        <w:rPr>
          <w:rFonts w:ascii="Times New Roman" w:hAnsi="Times New Roman" w:cs="Times New Roman"/>
          <w:sz w:val="22"/>
          <w:szCs w:val="22"/>
        </w:rPr>
        <w:t xml:space="preserve"> L</w:t>
      </w:r>
      <w:r w:rsidRPr="00B76215">
        <w:rPr>
          <w:rFonts w:ascii="Times New Roman" w:hAnsi="Times New Roman" w:cs="Times New Roman"/>
          <w:sz w:val="22"/>
          <w:szCs w:val="22"/>
        </w:rPr>
        <w:t xml:space="preserve">, </w:t>
      </w:r>
      <w:r w:rsidR="00545FB8" w:rsidRPr="00B76215">
        <w:rPr>
          <w:rFonts w:ascii="Times New Roman" w:hAnsi="Times New Roman" w:cs="Times New Roman"/>
          <w:sz w:val="22"/>
          <w:szCs w:val="22"/>
        </w:rPr>
        <w:t>B</w:t>
      </w:r>
      <w:r w:rsidRPr="00B76215">
        <w:rPr>
          <w:rFonts w:ascii="Times New Roman" w:hAnsi="Times New Roman" w:cs="Times New Roman"/>
          <w:sz w:val="22"/>
          <w:szCs w:val="22"/>
        </w:rPr>
        <w:t>owden</w:t>
      </w:r>
      <w:r w:rsidR="00545FB8" w:rsidRPr="00B76215">
        <w:rPr>
          <w:rFonts w:ascii="Times New Roman" w:hAnsi="Times New Roman" w:cs="Times New Roman"/>
          <w:sz w:val="22"/>
          <w:szCs w:val="22"/>
        </w:rPr>
        <w:t xml:space="preserve"> DW,</w:t>
      </w:r>
      <w:r w:rsidRPr="00B76215">
        <w:rPr>
          <w:rFonts w:ascii="Times New Roman" w:hAnsi="Times New Roman" w:cs="Times New Roman"/>
          <w:sz w:val="22"/>
          <w:szCs w:val="22"/>
        </w:rPr>
        <w:t xml:space="preserve"> Hansen</w:t>
      </w:r>
      <w:r w:rsidR="00545FB8" w:rsidRPr="00B76215">
        <w:rPr>
          <w:rFonts w:ascii="Times New Roman" w:hAnsi="Times New Roman" w:cs="Times New Roman"/>
          <w:sz w:val="22"/>
          <w:szCs w:val="22"/>
        </w:rPr>
        <w:t xml:space="preserve"> T</w:t>
      </w:r>
      <w:r w:rsidRPr="00B76215">
        <w:rPr>
          <w:rFonts w:ascii="Times New Roman" w:hAnsi="Times New Roman" w:cs="Times New Roman"/>
          <w:sz w:val="22"/>
          <w:szCs w:val="22"/>
        </w:rPr>
        <w:t>,</w:t>
      </w:r>
      <w:r w:rsidR="00545FB8" w:rsidRPr="00B76215">
        <w:rPr>
          <w:rFonts w:ascii="Times New Roman" w:hAnsi="Times New Roman" w:cs="Times New Roman"/>
          <w:sz w:val="22"/>
          <w:szCs w:val="22"/>
        </w:rPr>
        <w:t xml:space="preserve"> </w:t>
      </w:r>
      <w:r w:rsidRPr="00B76215">
        <w:rPr>
          <w:rFonts w:ascii="Times New Roman" w:hAnsi="Times New Roman" w:cs="Times New Roman"/>
          <w:sz w:val="22"/>
          <w:szCs w:val="22"/>
        </w:rPr>
        <w:t>Walker</w:t>
      </w:r>
      <w:r w:rsidR="00545FB8" w:rsidRPr="00B76215">
        <w:rPr>
          <w:rFonts w:ascii="Times New Roman" w:hAnsi="Times New Roman" w:cs="Times New Roman"/>
          <w:sz w:val="22"/>
          <w:szCs w:val="22"/>
        </w:rPr>
        <w:t xml:space="preserve"> M</w:t>
      </w:r>
      <w:r w:rsidRPr="00B76215">
        <w:rPr>
          <w:rFonts w:ascii="Times New Roman" w:hAnsi="Times New Roman" w:cs="Times New Roman"/>
          <w:sz w:val="22"/>
          <w:szCs w:val="22"/>
        </w:rPr>
        <w:t>, Watanabe</w:t>
      </w:r>
      <w:r w:rsidR="00545FB8" w:rsidRPr="00B76215">
        <w:rPr>
          <w:rFonts w:ascii="Times New Roman" w:hAnsi="Times New Roman" w:cs="Times New Roman"/>
          <w:sz w:val="22"/>
          <w:szCs w:val="22"/>
        </w:rPr>
        <w:t xml:space="preserve"> RM</w:t>
      </w:r>
      <w:r w:rsidRPr="00B76215">
        <w:rPr>
          <w:rFonts w:ascii="Times New Roman" w:hAnsi="Times New Roman" w:cs="Times New Roman"/>
          <w:sz w:val="22"/>
          <w:szCs w:val="22"/>
        </w:rPr>
        <w:t>, ‘t Hart</w:t>
      </w:r>
      <w:r w:rsidR="00545FB8" w:rsidRPr="00B76215">
        <w:rPr>
          <w:rFonts w:ascii="Times New Roman" w:hAnsi="Times New Roman" w:cs="Times New Roman"/>
          <w:sz w:val="22"/>
          <w:szCs w:val="22"/>
        </w:rPr>
        <w:t xml:space="preserve"> LM</w:t>
      </w:r>
      <w:r w:rsidRPr="00B76215">
        <w:rPr>
          <w:rFonts w:ascii="Times New Roman" w:hAnsi="Times New Roman" w:cs="Times New Roman"/>
          <w:sz w:val="22"/>
          <w:szCs w:val="22"/>
        </w:rPr>
        <w:t>, Hanson</w:t>
      </w:r>
      <w:r w:rsidR="00545FB8" w:rsidRPr="00B76215">
        <w:rPr>
          <w:rFonts w:ascii="Times New Roman" w:hAnsi="Times New Roman" w:cs="Times New Roman"/>
          <w:sz w:val="22"/>
          <w:szCs w:val="22"/>
        </w:rPr>
        <w:t xml:space="preserve"> RL</w:t>
      </w:r>
      <w:r w:rsidRPr="00B76215">
        <w:rPr>
          <w:rFonts w:ascii="Times New Roman" w:hAnsi="Times New Roman" w:cs="Times New Roman"/>
          <w:sz w:val="22"/>
          <w:szCs w:val="22"/>
        </w:rPr>
        <w:t xml:space="preserve">, </w:t>
      </w:r>
      <w:proofErr w:type="spellStart"/>
      <w:r w:rsidR="00545FB8" w:rsidRPr="00B76215">
        <w:rPr>
          <w:rFonts w:ascii="Times New Roman" w:hAnsi="Times New Roman" w:cs="Times New Roman"/>
          <w:sz w:val="22"/>
          <w:szCs w:val="22"/>
        </w:rPr>
        <w:t>F</w:t>
      </w:r>
      <w:r w:rsidRPr="00B76215">
        <w:rPr>
          <w:rFonts w:ascii="Times New Roman" w:hAnsi="Times New Roman" w:cs="Times New Roman"/>
          <w:sz w:val="22"/>
          <w:szCs w:val="22"/>
        </w:rPr>
        <w:t>rayling</w:t>
      </w:r>
      <w:proofErr w:type="spellEnd"/>
      <w:r w:rsidR="00545FB8" w:rsidRPr="00B76215">
        <w:rPr>
          <w:rFonts w:ascii="Times New Roman" w:hAnsi="Times New Roman" w:cs="Times New Roman"/>
          <w:sz w:val="22"/>
          <w:szCs w:val="22"/>
        </w:rPr>
        <w:t xml:space="preserve"> TM</w:t>
      </w:r>
      <w:r w:rsidRPr="00B76215">
        <w:rPr>
          <w:rFonts w:ascii="Times New Roman" w:hAnsi="Times New Roman" w:cs="Times New Roman"/>
          <w:sz w:val="22"/>
          <w:szCs w:val="22"/>
        </w:rPr>
        <w:t>.</w:t>
      </w:r>
      <w:r w:rsidRPr="00B76215">
        <w:t xml:space="preserve"> </w:t>
      </w:r>
      <w:r w:rsidRPr="00B76215">
        <w:rPr>
          <w:rFonts w:ascii="Times New Roman" w:hAnsi="Times New Roman" w:cs="Times New Roman"/>
          <w:sz w:val="22"/>
          <w:szCs w:val="22"/>
        </w:rPr>
        <w:t xml:space="preserve">A genome-wide association study of IVGTT-based measures of first phase insulin secretion refines the underlying physiology of type 2 diabetes variants.  Mechanisms of type 2 diabetes genetic risk factors.  </w:t>
      </w:r>
      <w:r w:rsidRPr="00B76215">
        <w:rPr>
          <w:rFonts w:ascii="Times New Roman" w:hAnsi="Times New Roman" w:cs="Times New Roman"/>
          <w:i/>
          <w:sz w:val="22"/>
          <w:szCs w:val="22"/>
        </w:rPr>
        <w:t>Diabetes</w:t>
      </w:r>
      <w:r w:rsidRPr="00B76215">
        <w:rPr>
          <w:rFonts w:ascii="Times New Roman" w:hAnsi="Times New Roman" w:cs="Times New Roman"/>
          <w:sz w:val="22"/>
          <w:szCs w:val="22"/>
        </w:rPr>
        <w:t xml:space="preserve"> </w:t>
      </w:r>
      <w:proofErr w:type="gramStart"/>
      <w:r w:rsidR="005B7D63" w:rsidRPr="00B76215">
        <w:rPr>
          <w:rFonts w:ascii="Times New Roman" w:hAnsi="Times New Roman" w:cs="Times New Roman"/>
          <w:sz w:val="22"/>
          <w:szCs w:val="22"/>
        </w:rPr>
        <w:t>2017;66:2296</w:t>
      </w:r>
      <w:proofErr w:type="gramEnd"/>
      <w:r w:rsidR="005B7D63" w:rsidRPr="00B76215">
        <w:rPr>
          <w:rFonts w:ascii="Times New Roman" w:hAnsi="Times New Roman" w:cs="Times New Roman"/>
          <w:sz w:val="22"/>
          <w:szCs w:val="22"/>
        </w:rPr>
        <w:t>-2309</w:t>
      </w:r>
      <w:r w:rsidRPr="00B76215">
        <w:rPr>
          <w:rFonts w:ascii="Times New Roman" w:hAnsi="Times New Roman" w:cs="Times New Roman"/>
          <w:sz w:val="22"/>
          <w:szCs w:val="22"/>
        </w:rPr>
        <w:t>.</w:t>
      </w:r>
      <w:r w:rsidR="005B7D63" w:rsidRPr="00B76215">
        <w:rPr>
          <w:rFonts w:ascii="Times New Roman" w:hAnsi="Times New Roman" w:cs="Times New Roman"/>
          <w:sz w:val="22"/>
          <w:szCs w:val="22"/>
        </w:rPr>
        <w:t xml:space="preserve">  PMC5521867</w:t>
      </w:r>
    </w:p>
    <w:p w14:paraId="5E283983" w14:textId="77777777" w:rsidR="007519EB" w:rsidRPr="00B76215" w:rsidRDefault="007519EB" w:rsidP="007519EB">
      <w:pPr>
        <w:pStyle w:val="PlainText"/>
        <w:ind w:left="360"/>
        <w:rPr>
          <w:rFonts w:ascii="Times New Roman" w:hAnsi="Times New Roman" w:cs="Times New Roman"/>
          <w:sz w:val="22"/>
          <w:szCs w:val="22"/>
        </w:rPr>
      </w:pPr>
    </w:p>
    <w:p w14:paraId="48334350" w14:textId="77777777" w:rsidR="007519EB" w:rsidRPr="00B76215" w:rsidRDefault="007519EB" w:rsidP="007519EB">
      <w:pPr>
        <w:pStyle w:val="PlainText"/>
        <w:numPr>
          <w:ilvl w:val="0"/>
          <w:numId w:val="13"/>
        </w:numPr>
        <w:rPr>
          <w:rFonts w:ascii="Times New Roman" w:hAnsi="Times New Roman" w:cs="Times New Roman"/>
          <w:sz w:val="22"/>
          <w:szCs w:val="22"/>
        </w:rPr>
      </w:pPr>
      <w:r w:rsidRPr="00B76215">
        <w:rPr>
          <w:rFonts w:ascii="Times New Roman" w:hAnsi="Times New Roman" w:cs="Times New Roman"/>
          <w:sz w:val="22"/>
          <w:szCs w:val="22"/>
        </w:rPr>
        <w:t xml:space="preserve">Beyerlein A, Uusitalo UM, Virtanen SM, Vehik K, Yang J, Winkler C, </w:t>
      </w:r>
      <w:proofErr w:type="spellStart"/>
      <w:r w:rsidRPr="00B76215">
        <w:rPr>
          <w:rFonts w:ascii="Times New Roman" w:hAnsi="Times New Roman" w:cs="Times New Roman"/>
          <w:sz w:val="22"/>
          <w:szCs w:val="22"/>
        </w:rPr>
        <w:t>Kersting</w:t>
      </w:r>
      <w:proofErr w:type="spellEnd"/>
      <w:r w:rsidRPr="00B76215">
        <w:rPr>
          <w:rFonts w:ascii="Times New Roman" w:hAnsi="Times New Roman" w:cs="Times New Roman"/>
          <w:sz w:val="22"/>
          <w:szCs w:val="22"/>
        </w:rPr>
        <w:t xml:space="preserve"> M, Koletzko S, Schatz D, Andren Aronsson C, Elding Larsson H, Krischer KP, Ziegler A-G, </w:t>
      </w:r>
      <w:r w:rsidRPr="00B76215">
        <w:rPr>
          <w:rFonts w:ascii="Times New Roman" w:hAnsi="Times New Roman" w:cs="Times New Roman"/>
          <w:b/>
          <w:sz w:val="22"/>
          <w:szCs w:val="22"/>
        </w:rPr>
        <w:t>Norris JM</w:t>
      </w:r>
      <w:r w:rsidRPr="00B76215">
        <w:rPr>
          <w:rFonts w:ascii="Times New Roman" w:hAnsi="Times New Roman" w:cs="Times New Roman"/>
          <w:sz w:val="22"/>
          <w:szCs w:val="22"/>
        </w:rPr>
        <w:t xml:space="preserve">, Hummel S, The TEDDY study group.  Intake of energy and protein is positively associated with overweight risk at the age of 5.5 years: Results from the multi-national prospective TEDDY study.  </w:t>
      </w:r>
      <w:r w:rsidRPr="00B76215">
        <w:rPr>
          <w:rFonts w:ascii="Times New Roman" w:hAnsi="Times New Roman" w:cs="Times New Roman"/>
          <w:i/>
          <w:sz w:val="22"/>
          <w:szCs w:val="22"/>
        </w:rPr>
        <w:t>Obesity</w:t>
      </w:r>
      <w:r w:rsidRPr="00B76215">
        <w:rPr>
          <w:rFonts w:ascii="Times New Roman" w:hAnsi="Times New Roman" w:cs="Times New Roman"/>
          <w:sz w:val="22"/>
          <w:szCs w:val="22"/>
        </w:rPr>
        <w:t xml:space="preserve"> </w:t>
      </w:r>
      <w:proofErr w:type="gramStart"/>
      <w:r w:rsidR="005B7D63" w:rsidRPr="00B76215">
        <w:rPr>
          <w:rFonts w:ascii="Times New Roman" w:hAnsi="Times New Roman" w:cs="Times New Roman"/>
          <w:sz w:val="22"/>
          <w:szCs w:val="22"/>
        </w:rPr>
        <w:t>2017;25:1435</w:t>
      </w:r>
      <w:proofErr w:type="gramEnd"/>
      <w:r w:rsidR="005B7D63" w:rsidRPr="00B76215">
        <w:rPr>
          <w:rFonts w:ascii="Times New Roman" w:hAnsi="Times New Roman" w:cs="Times New Roman"/>
          <w:sz w:val="22"/>
          <w:szCs w:val="22"/>
        </w:rPr>
        <w:t>-41.  PMC5529234</w:t>
      </w:r>
    </w:p>
    <w:p w14:paraId="71AA1D0A" w14:textId="77777777" w:rsidR="00B946F2" w:rsidRPr="00B76215" w:rsidRDefault="00B946F2" w:rsidP="00B946F2">
      <w:pPr>
        <w:pStyle w:val="PlainText"/>
        <w:ind w:left="360"/>
        <w:rPr>
          <w:rFonts w:ascii="Times New Roman" w:hAnsi="Times New Roman" w:cs="Times New Roman"/>
          <w:sz w:val="22"/>
          <w:szCs w:val="22"/>
        </w:rPr>
      </w:pPr>
    </w:p>
    <w:p w14:paraId="262905B1" w14:textId="4BE644D9" w:rsidR="00D07C59" w:rsidRPr="00B76215" w:rsidRDefault="00B946F2" w:rsidP="00B946F2">
      <w:pPr>
        <w:pStyle w:val="PlainText"/>
        <w:numPr>
          <w:ilvl w:val="0"/>
          <w:numId w:val="13"/>
        </w:numPr>
        <w:rPr>
          <w:rFonts w:ascii="Times New Roman" w:hAnsi="Times New Roman" w:cs="Times New Roman"/>
          <w:sz w:val="22"/>
          <w:szCs w:val="22"/>
        </w:rPr>
      </w:pPr>
      <w:r w:rsidRPr="00B76215">
        <w:rPr>
          <w:rFonts w:ascii="Times New Roman" w:hAnsi="Times New Roman" w:cs="Times New Roman"/>
          <w:sz w:val="22"/>
          <w:szCs w:val="22"/>
          <w:lang w:val="en"/>
        </w:rPr>
        <w:t xml:space="preserve">Sauder KA, </w:t>
      </w:r>
      <w:proofErr w:type="spellStart"/>
      <w:r w:rsidRPr="00B76215">
        <w:rPr>
          <w:rFonts w:ascii="Times New Roman" w:hAnsi="Times New Roman" w:cs="Times New Roman"/>
          <w:sz w:val="22"/>
          <w:szCs w:val="22"/>
          <w:lang w:val="en"/>
        </w:rPr>
        <w:t>Koeppen</w:t>
      </w:r>
      <w:proofErr w:type="spellEnd"/>
      <w:r w:rsidRPr="00B76215">
        <w:rPr>
          <w:rFonts w:ascii="Times New Roman" w:hAnsi="Times New Roman" w:cs="Times New Roman"/>
          <w:sz w:val="22"/>
          <w:szCs w:val="22"/>
          <w:lang w:val="en"/>
        </w:rPr>
        <w:t xml:space="preserve"> HJ, Shapiro ALB, </w:t>
      </w:r>
      <w:proofErr w:type="spellStart"/>
      <w:r w:rsidRPr="00B76215">
        <w:rPr>
          <w:rFonts w:ascii="Times New Roman" w:hAnsi="Times New Roman" w:cs="Times New Roman"/>
          <w:sz w:val="22"/>
          <w:szCs w:val="22"/>
          <w:lang w:val="en"/>
        </w:rPr>
        <w:t>Kalata</w:t>
      </w:r>
      <w:proofErr w:type="spellEnd"/>
      <w:r w:rsidRPr="00B76215">
        <w:rPr>
          <w:rFonts w:ascii="Times New Roman" w:hAnsi="Times New Roman" w:cs="Times New Roman"/>
          <w:sz w:val="22"/>
          <w:szCs w:val="22"/>
          <w:lang w:val="en"/>
        </w:rPr>
        <w:t xml:space="preserve"> KE, </w:t>
      </w:r>
      <w:proofErr w:type="spellStart"/>
      <w:r w:rsidRPr="00B76215">
        <w:rPr>
          <w:rFonts w:ascii="Times New Roman" w:hAnsi="Times New Roman" w:cs="Times New Roman"/>
          <w:sz w:val="22"/>
          <w:szCs w:val="22"/>
          <w:lang w:val="en"/>
        </w:rPr>
        <w:t>Stamatoiu</w:t>
      </w:r>
      <w:proofErr w:type="spellEnd"/>
      <w:r w:rsidRPr="00B76215">
        <w:rPr>
          <w:rFonts w:ascii="Times New Roman" w:hAnsi="Times New Roman" w:cs="Times New Roman"/>
          <w:sz w:val="22"/>
          <w:szCs w:val="22"/>
          <w:lang w:val="en"/>
        </w:rPr>
        <w:t xml:space="preserve"> AV, </w:t>
      </w:r>
      <w:proofErr w:type="spellStart"/>
      <w:r w:rsidRPr="00B76215">
        <w:rPr>
          <w:rFonts w:ascii="Times New Roman" w:hAnsi="Times New Roman" w:cs="Times New Roman"/>
          <w:sz w:val="22"/>
          <w:szCs w:val="22"/>
          <w:lang w:val="en"/>
        </w:rPr>
        <w:t>Ringham</w:t>
      </w:r>
      <w:proofErr w:type="spellEnd"/>
      <w:r w:rsidRPr="00B76215">
        <w:rPr>
          <w:rFonts w:ascii="Times New Roman" w:hAnsi="Times New Roman" w:cs="Times New Roman"/>
          <w:sz w:val="22"/>
          <w:szCs w:val="22"/>
          <w:lang w:val="en"/>
        </w:rPr>
        <w:t xml:space="preserve"> </w:t>
      </w:r>
      <w:proofErr w:type="gramStart"/>
      <w:r w:rsidRPr="00B76215">
        <w:rPr>
          <w:rFonts w:ascii="Times New Roman" w:hAnsi="Times New Roman" w:cs="Times New Roman"/>
          <w:sz w:val="22"/>
          <w:szCs w:val="22"/>
          <w:lang w:val="en"/>
        </w:rPr>
        <w:t>BM,  Glueck</w:t>
      </w:r>
      <w:proofErr w:type="gramEnd"/>
      <w:r w:rsidRPr="00B76215">
        <w:rPr>
          <w:rFonts w:ascii="Times New Roman" w:hAnsi="Times New Roman" w:cs="Times New Roman"/>
          <w:sz w:val="22"/>
          <w:szCs w:val="22"/>
          <w:lang w:val="en"/>
        </w:rPr>
        <w:t xml:space="preserve"> DH, </w:t>
      </w:r>
      <w:r w:rsidRPr="00B76215">
        <w:rPr>
          <w:rFonts w:ascii="Times New Roman" w:hAnsi="Times New Roman" w:cs="Times New Roman"/>
          <w:b/>
          <w:sz w:val="22"/>
          <w:szCs w:val="22"/>
          <w:lang w:val="en"/>
        </w:rPr>
        <w:t>Norris JM</w:t>
      </w:r>
      <w:r w:rsidRPr="00B76215">
        <w:rPr>
          <w:rFonts w:ascii="Times New Roman" w:hAnsi="Times New Roman" w:cs="Times New Roman"/>
          <w:sz w:val="22"/>
          <w:szCs w:val="22"/>
          <w:lang w:val="en"/>
        </w:rPr>
        <w:t xml:space="preserve">, Dabelea D. </w:t>
      </w:r>
      <w:r w:rsidR="00D07C59" w:rsidRPr="00B76215">
        <w:rPr>
          <w:rFonts w:ascii="Times New Roman" w:hAnsi="Times New Roman" w:cs="Times New Roman"/>
          <w:sz w:val="22"/>
          <w:szCs w:val="22"/>
        </w:rPr>
        <w:t xml:space="preserve"> </w:t>
      </w:r>
      <w:r w:rsidRPr="00B76215">
        <w:rPr>
          <w:rFonts w:ascii="Times New Roman" w:hAnsi="Times New Roman" w:cs="Times New Roman"/>
          <w:sz w:val="22"/>
          <w:szCs w:val="22"/>
          <w:lang w:val="en"/>
        </w:rPr>
        <w:t xml:space="preserve">Prenatal vitamin D intake, neonatal 25-hydroxyvitamin D, and offspring body composition: The Healthy Start Study. </w:t>
      </w:r>
      <w:r w:rsidRPr="00B76215">
        <w:rPr>
          <w:rFonts w:ascii="Times New Roman" w:hAnsi="Times New Roman" w:cs="Times New Roman"/>
          <w:i/>
          <w:sz w:val="22"/>
          <w:szCs w:val="22"/>
          <w:lang w:val="en"/>
        </w:rPr>
        <w:t>Nutrients</w:t>
      </w:r>
      <w:r w:rsidRPr="00B76215">
        <w:rPr>
          <w:rFonts w:ascii="Times New Roman" w:hAnsi="Times New Roman" w:cs="Times New Roman"/>
          <w:sz w:val="22"/>
          <w:szCs w:val="22"/>
          <w:lang w:val="en"/>
        </w:rPr>
        <w:t xml:space="preserve"> </w:t>
      </w:r>
      <w:proofErr w:type="gramStart"/>
      <w:r w:rsidR="005B7D63" w:rsidRPr="00B76215">
        <w:rPr>
          <w:rFonts w:ascii="Times New Roman" w:hAnsi="Times New Roman" w:cs="Times New Roman"/>
          <w:sz w:val="22"/>
          <w:szCs w:val="22"/>
          <w:lang w:val="en"/>
        </w:rPr>
        <w:t>2017;9:790</w:t>
      </w:r>
      <w:proofErr w:type="gramEnd"/>
      <w:r w:rsidR="005B7D63" w:rsidRPr="00B76215">
        <w:rPr>
          <w:rFonts w:ascii="Times New Roman" w:hAnsi="Times New Roman" w:cs="Times New Roman"/>
          <w:sz w:val="22"/>
          <w:szCs w:val="22"/>
          <w:lang w:val="en"/>
        </w:rPr>
        <w:t>. PMC5537904</w:t>
      </w:r>
    </w:p>
    <w:p w14:paraId="0ECC10ED" w14:textId="77777777" w:rsidR="00684A48" w:rsidRPr="00B76215" w:rsidRDefault="00684A48" w:rsidP="00684A48">
      <w:pPr>
        <w:pStyle w:val="PlainText"/>
        <w:ind w:left="360"/>
        <w:rPr>
          <w:rFonts w:ascii="Times New Roman" w:hAnsi="Times New Roman" w:cs="Times New Roman"/>
          <w:sz w:val="22"/>
          <w:szCs w:val="22"/>
        </w:rPr>
      </w:pPr>
    </w:p>
    <w:p w14:paraId="45B1FB5C" w14:textId="77777777" w:rsidR="00684A48" w:rsidRPr="00B76215" w:rsidRDefault="00684A48" w:rsidP="00684A48">
      <w:pPr>
        <w:pStyle w:val="PlainText"/>
        <w:numPr>
          <w:ilvl w:val="0"/>
          <w:numId w:val="13"/>
        </w:numPr>
        <w:rPr>
          <w:rFonts w:ascii="Times New Roman" w:hAnsi="Times New Roman" w:cs="Times New Roman"/>
          <w:sz w:val="22"/>
          <w:szCs w:val="22"/>
        </w:rPr>
      </w:pPr>
      <w:proofErr w:type="spellStart"/>
      <w:r w:rsidRPr="00B76215">
        <w:rPr>
          <w:rFonts w:ascii="Times New Roman" w:hAnsi="Times New Roman" w:cs="Times New Roman"/>
          <w:sz w:val="22"/>
          <w:szCs w:val="22"/>
        </w:rPr>
        <w:t>Joslowski</w:t>
      </w:r>
      <w:proofErr w:type="spellEnd"/>
      <w:r w:rsidRPr="00B76215">
        <w:rPr>
          <w:rFonts w:ascii="Times New Roman" w:hAnsi="Times New Roman" w:cs="Times New Roman"/>
          <w:sz w:val="22"/>
          <w:szCs w:val="22"/>
        </w:rPr>
        <w:t xml:space="preserve"> G, Yang J, Andrén Aronsson C, Ahonen S, Butterworth M, </w:t>
      </w:r>
      <w:proofErr w:type="spellStart"/>
      <w:r w:rsidRPr="00B76215">
        <w:rPr>
          <w:rFonts w:ascii="Times New Roman" w:hAnsi="Times New Roman" w:cs="Times New Roman"/>
          <w:sz w:val="22"/>
          <w:szCs w:val="22"/>
        </w:rPr>
        <w:t>Rautanen</w:t>
      </w:r>
      <w:proofErr w:type="spellEnd"/>
      <w:r w:rsidRPr="00B76215">
        <w:rPr>
          <w:rFonts w:ascii="Times New Roman" w:hAnsi="Times New Roman" w:cs="Times New Roman"/>
          <w:sz w:val="22"/>
          <w:szCs w:val="22"/>
        </w:rPr>
        <w:t xml:space="preserve"> J, </w:t>
      </w:r>
      <w:r w:rsidRPr="00B76215">
        <w:rPr>
          <w:rFonts w:ascii="Times New Roman" w:hAnsi="Times New Roman" w:cs="Times New Roman"/>
          <w:b/>
          <w:sz w:val="22"/>
          <w:szCs w:val="22"/>
        </w:rPr>
        <w:t>Norris JM</w:t>
      </w:r>
      <w:r w:rsidRPr="00B76215">
        <w:rPr>
          <w:rFonts w:ascii="Times New Roman" w:hAnsi="Times New Roman" w:cs="Times New Roman"/>
          <w:sz w:val="22"/>
          <w:szCs w:val="22"/>
        </w:rPr>
        <w:t xml:space="preserve">, Virtanen SM, Uusitalo UM, the TEDDY Study Group. Food grouping harmonization for between-country comparisons in the TEDDY Study. </w:t>
      </w:r>
      <w:r w:rsidRPr="00B76215">
        <w:rPr>
          <w:rFonts w:ascii="Times New Roman" w:hAnsi="Times New Roman" w:cs="Times New Roman"/>
          <w:i/>
          <w:sz w:val="22"/>
          <w:szCs w:val="22"/>
        </w:rPr>
        <w:t>J Food Comp Analysis</w:t>
      </w:r>
      <w:r w:rsidR="00A73E03" w:rsidRPr="00B76215">
        <w:rPr>
          <w:rFonts w:ascii="Times New Roman" w:hAnsi="Times New Roman" w:cs="Times New Roman"/>
          <w:sz w:val="22"/>
          <w:szCs w:val="22"/>
        </w:rPr>
        <w:t xml:space="preserve"> </w:t>
      </w:r>
      <w:proofErr w:type="gramStart"/>
      <w:r w:rsidR="00A73E03" w:rsidRPr="00B76215">
        <w:rPr>
          <w:rFonts w:ascii="Times New Roman" w:hAnsi="Times New Roman" w:cs="Times New Roman"/>
          <w:sz w:val="22"/>
          <w:szCs w:val="22"/>
        </w:rPr>
        <w:t>2017;63:79</w:t>
      </w:r>
      <w:proofErr w:type="gramEnd"/>
      <w:r w:rsidR="00A73E03" w:rsidRPr="00B76215">
        <w:rPr>
          <w:rFonts w:ascii="Times New Roman" w:hAnsi="Times New Roman" w:cs="Times New Roman"/>
          <w:sz w:val="22"/>
          <w:szCs w:val="22"/>
        </w:rPr>
        <w:t>-88.  PMC5690566</w:t>
      </w:r>
    </w:p>
    <w:p w14:paraId="5804D927" w14:textId="77777777" w:rsidR="009A67D4" w:rsidRPr="00B76215" w:rsidRDefault="009A67D4" w:rsidP="009A67D4">
      <w:pPr>
        <w:pStyle w:val="PlainText"/>
        <w:ind w:left="360"/>
        <w:rPr>
          <w:rFonts w:ascii="Times New Roman" w:hAnsi="Times New Roman" w:cs="Times New Roman"/>
          <w:sz w:val="22"/>
          <w:szCs w:val="22"/>
        </w:rPr>
      </w:pPr>
    </w:p>
    <w:p w14:paraId="4D0B9A1D" w14:textId="77777777" w:rsidR="005B1910" w:rsidRPr="00B76215" w:rsidRDefault="009A67D4" w:rsidP="005B1910">
      <w:pPr>
        <w:pStyle w:val="PlainText"/>
        <w:numPr>
          <w:ilvl w:val="0"/>
          <w:numId w:val="13"/>
        </w:numPr>
        <w:rPr>
          <w:rFonts w:ascii="Times New Roman" w:hAnsi="Times New Roman" w:cs="Times New Roman"/>
          <w:sz w:val="22"/>
          <w:szCs w:val="22"/>
        </w:rPr>
      </w:pPr>
      <w:r w:rsidRPr="00B76215">
        <w:rPr>
          <w:rFonts w:ascii="Times New Roman" w:hAnsi="Times New Roman" w:cs="Times New Roman"/>
          <w:sz w:val="22"/>
          <w:szCs w:val="22"/>
        </w:rPr>
        <w:t xml:space="preserve">Yang J, Tamura R, Uusitalo U, Andren Aronsson C, Silvis K, Riikonen K, Frank N, </w:t>
      </w:r>
      <w:proofErr w:type="spellStart"/>
      <w:r w:rsidRPr="00B76215">
        <w:rPr>
          <w:rFonts w:ascii="Times New Roman" w:hAnsi="Times New Roman" w:cs="Times New Roman"/>
          <w:sz w:val="22"/>
          <w:szCs w:val="22"/>
        </w:rPr>
        <w:t>Joslowski</w:t>
      </w:r>
      <w:proofErr w:type="spellEnd"/>
      <w:r w:rsidRPr="00B76215">
        <w:rPr>
          <w:rFonts w:ascii="Times New Roman" w:hAnsi="Times New Roman" w:cs="Times New Roman"/>
          <w:sz w:val="22"/>
          <w:szCs w:val="22"/>
        </w:rPr>
        <w:t xml:space="preserve"> G, Winkler C, </w:t>
      </w:r>
      <w:r w:rsidRPr="00B76215">
        <w:rPr>
          <w:rFonts w:ascii="Times New Roman" w:hAnsi="Times New Roman" w:cs="Times New Roman"/>
          <w:b/>
          <w:sz w:val="22"/>
          <w:szCs w:val="22"/>
        </w:rPr>
        <w:t>Norris JM</w:t>
      </w:r>
      <w:r w:rsidRPr="00B76215">
        <w:rPr>
          <w:rFonts w:ascii="Times New Roman" w:hAnsi="Times New Roman" w:cs="Times New Roman"/>
          <w:sz w:val="22"/>
          <w:szCs w:val="22"/>
        </w:rPr>
        <w:t xml:space="preserve">**, Virtanen S.  Vitamin D and probiotics supplement use in young children with genetic risk for type 1 diabetes. </w:t>
      </w:r>
      <w:proofErr w:type="spellStart"/>
      <w:r w:rsidRPr="00B76215">
        <w:rPr>
          <w:rFonts w:ascii="Times New Roman" w:hAnsi="Times New Roman" w:cs="Times New Roman"/>
          <w:i/>
          <w:sz w:val="22"/>
          <w:szCs w:val="22"/>
        </w:rPr>
        <w:t>Eur</w:t>
      </w:r>
      <w:proofErr w:type="spellEnd"/>
      <w:r w:rsidRPr="00B76215">
        <w:rPr>
          <w:rFonts w:ascii="Times New Roman" w:hAnsi="Times New Roman" w:cs="Times New Roman"/>
          <w:i/>
          <w:sz w:val="22"/>
          <w:szCs w:val="22"/>
        </w:rPr>
        <w:t xml:space="preserve"> J Clin </w:t>
      </w:r>
      <w:proofErr w:type="spellStart"/>
      <w:r w:rsidRPr="00B76215">
        <w:rPr>
          <w:rFonts w:ascii="Times New Roman" w:hAnsi="Times New Roman" w:cs="Times New Roman"/>
          <w:i/>
          <w:sz w:val="22"/>
          <w:szCs w:val="22"/>
        </w:rPr>
        <w:t>Nutr</w:t>
      </w:r>
      <w:proofErr w:type="spellEnd"/>
      <w:r w:rsidR="000F267A" w:rsidRPr="00B76215">
        <w:rPr>
          <w:rFonts w:ascii="Times New Roman" w:hAnsi="Times New Roman" w:cs="Times New Roman"/>
          <w:sz w:val="22"/>
          <w:szCs w:val="22"/>
        </w:rPr>
        <w:t xml:space="preserve"> </w:t>
      </w:r>
      <w:proofErr w:type="gramStart"/>
      <w:r w:rsidR="000F267A" w:rsidRPr="00B76215">
        <w:rPr>
          <w:rFonts w:ascii="Times New Roman" w:hAnsi="Times New Roman" w:cs="Times New Roman"/>
          <w:sz w:val="22"/>
          <w:szCs w:val="22"/>
        </w:rPr>
        <w:t>2017</w:t>
      </w:r>
      <w:r w:rsidR="00A73E03" w:rsidRPr="00B76215">
        <w:rPr>
          <w:rFonts w:ascii="Times New Roman" w:hAnsi="Times New Roman" w:cs="Times New Roman"/>
          <w:sz w:val="22"/>
          <w:szCs w:val="22"/>
        </w:rPr>
        <w:t>;71:1449</w:t>
      </w:r>
      <w:proofErr w:type="gramEnd"/>
      <w:r w:rsidR="00A73E03" w:rsidRPr="00B76215">
        <w:rPr>
          <w:rFonts w:ascii="Times New Roman" w:hAnsi="Times New Roman" w:cs="Times New Roman"/>
          <w:sz w:val="22"/>
          <w:szCs w:val="22"/>
        </w:rPr>
        <w:t>-54.  PMC5718924</w:t>
      </w:r>
    </w:p>
    <w:p w14:paraId="5124286B" w14:textId="77777777" w:rsidR="005B1910" w:rsidRPr="00B76215" w:rsidRDefault="005B1910" w:rsidP="005B1910">
      <w:pPr>
        <w:pStyle w:val="PlainText"/>
        <w:ind w:left="360"/>
        <w:rPr>
          <w:rFonts w:ascii="Times New Roman" w:hAnsi="Times New Roman" w:cs="Times New Roman"/>
          <w:sz w:val="22"/>
          <w:szCs w:val="22"/>
        </w:rPr>
      </w:pPr>
    </w:p>
    <w:p w14:paraId="732F818F" w14:textId="77777777" w:rsidR="005B7D63" w:rsidRPr="00B76215" w:rsidRDefault="005B1910" w:rsidP="005B7D63">
      <w:pPr>
        <w:pStyle w:val="PlainText"/>
        <w:numPr>
          <w:ilvl w:val="0"/>
          <w:numId w:val="13"/>
        </w:numPr>
        <w:rPr>
          <w:rFonts w:ascii="Times New Roman" w:hAnsi="Times New Roman" w:cs="Times New Roman"/>
          <w:sz w:val="22"/>
          <w:szCs w:val="22"/>
        </w:rPr>
      </w:pPr>
      <w:r w:rsidRPr="00B76215">
        <w:rPr>
          <w:rFonts w:ascii="Times New Roman" w:hAnsi="Times New Roman" w:cs="Times New Roman"/>
          <w:sz w:val="22"/>
          <w:szCs w:val="22"/>
        </w:rPr>
        <w:t xml:space="preserve">Gan RW*, Bemis EA, Demoruelle MK, </w:t>
      </w:r>
      <w:proofErr w:type="spellStart"/>
      <w:r w:rsidRPr="00B76215">
        <w:rPr>
          <w:rFonts w:ascii="Times New Roman" w:hAnsi="Times New Roman" w:cs="Times New Roman"/>
          <w:sz w:val="22"/>
          <w:szCs w:val="22"/>
        </w:rPr>
        <w:t>Striebich</w:t>
      </w:r>
      <w:proofErr w:type="spellEnd"/>
      <w:r w:rsidRPr="00B76215">
        <w:rPr>
          <w:rFonts w:ascii="Times New Roman" w:hAnsi="Times New Roman" w:cs="Times New Roman"/>
          <w:sz w:val="22"/>
          <w:szCs w:val="22"/>
        </w:rPr>
        <w:t xml:space="preserve"> CC, Brake S, Feser ML, Moss L, Clare-</w:t>
      </w:r>
      <w:proofErr w:type="spellStart"/>
      <w:r w:rsidRPr="00B76215">
        <w:rPr>
          <w:rFonts w:ascii="Times New Roman" w:hAnsi="Times New Roman" w:cs="Times New Roman"/>
          <w:sz w:val="22"/>
          <w:szCs w:val="22"/>
        </w:rPr>
        <w:t>Salzler</w:t>
      </w:r>
      <w:proofErr w:type="spellEnd"/>
      <w:r w:rsidRPr="00B76215">
        <w:rPr>
          <w:rFonts w:ascii="Times New Roman" w:hAnsi="Times New Roman" w:cs="Times New Roman"/>
          <w:sz w:val="22"/>
          <w:szCs w:val="22"/>
        </w:rPr>
        <w:t xml:space="preserve">, Holers VM, Dean KD, </w:t>
      </w:r>
      <w:r w:rsidRPr="00B76215">
        <w:rPr>
          <w:rFonts w:ascii="Times New Roman" w:hAnsi="Times New Roman" w:cs="Times New Roman"/>
          <w:b/>
          <w:sz w:val="22"/>
          <w:szCs w:val="22"/>
        </w:rPr>
        <w:t>Norris JM</w:t>
      </w:r>
      <w:r w:rsidRPr="00B76215">
        <w:rPr>
          <w:rFonts w:ascii="Times New Roman" w:hAnsi="Times New Roman" w:cs="Times New Roman"/>
          <w:sz w:val="22"/>
          <w:szCs w:val="22"/>
        </w:rPr>
        <w:t xml:space="preserve">**.  The association between omega-3 fatty acid biomarkers and inflammatory arthritis in an ACPA-positive population.  </w:t>
      </w:r>
      <w:r w:rsidRPr="00B76215">
        <w:rPr>
          <w:rFonts w:ascii="Times New Roman" w:hAnsi="Times New Roman" w:cs="Times New Roman"/>
          <w:i/>
          <w:sz w:val="22"/>
          <w:szCs w:val="22"/>
        </w:rPr>
        <w:t>Rheumatology</w:t>
      </w:r>
      <w:r w:rsidRPr="00B76215">
        <w:rPr>
          <w:rFonts w:ascii="Times New Roman" w:hAnsi="Times New Roman" w:cs="Times New Roman"/>
          <w:sz w:val="22"/>
          <w:szCs w:val="22"/>
        </w:rPr>
        <w:t xml:space="preserve"> </w:t>
      </w:r>
      <w:proofErr w:type="gramStart"/>
      <w:r w:rsidR="00BE691B" w:rsidRPr="00B76215">
        <w:rPr>
          <w:rFonts w:ascii="Times New Roman" w:hAnsi="Times New Roman" w:cs="Times New Roman"/>
          <w:sz w:val="22"/>
          <w:szCs w:val="22"/>
        </w:rPr>
        <w:t>2017;56:2229</w:t>
      </w:r>
      <w:proofErr w:type="gramEnd"/>
      <w:r w:rsidR="00BE691B" w:rsidRPr="00B76215">
        <w:rPr>
          <w:rFonts w:ascii="Times New Roman" w:hAnsi="Times New Roman" w:cs="Times New Roman"/>
          <w:sz w:val="22"/>
          <w:szCs w:val="22"/>
        </w:rPr>
        <w:t xml:space="preserve">-36.  </w:t>
      </w:r>
      <w:r w:rsidR="00A67456" w:rsidRPr="00B76215">
        <w:rPr>
          <w:rFonts w:ascii="Times New Roman" w:hAnsi="Times New Roman" w:cs="Times New Roman"/>
          <w:sz w:val="22"/>
          <w:szCs w:val="22"/>
        </w:rPr>
        <w:t>PMC5850337</w:t>
      </w:r>
    </w:p>
    <w:p w14:paraId="008A5259" w14:textId="77777777" w:rsidR="005B7D63" w:rsidRPr="00B76215" w:rsidRDefault="005B7D63" w:rsidP="005B7D63">
      <w:pPr>
        <w:pStyle w:val="PlainText"/>
        <w:ind w:left="360"/>
        <w:rPr>
          <w:rFonts w:ascii="Times New Roman" w:hAnsi="Times New Roman" w:cs="Times New Roman"/>
          <w:sz w:val="22"/>
          <w:szCs w:val="22"/>
        </w:rPr>
      </w:pPr>
    </w:p>
    <w:p w14:paraId="5585DC80" w14:textId="77777777" w:rsidR="005B7D63" w:rsidRPr="00B76215" w:rsidRDefault="005B7D63" w:rsidP="00C0288C">
      <w:pPr>
        <w:pStyle w:val="PlainText"/>
        <w:numPr>
          <w:ilvl w:val="0"/>
          <w:numId w:val="13"/>
        </w:numPr>
        <w:rPr>
          <w:rFonts w:ascii="Times New Roman" w:hAnsi="Times New Roman" w:cs="Times New Roman"/>
          <w:sz w:val="22"/>
          <w:szCs w:val="22"/>
        </w:rPr>
      </w:pPr>
      <w:r w:rsidRPr="00B76215">
        <w:rPr>
          <w:rFonts w:ascii="Times New Roman" w:hAnsi="Times New Roman" w:cs="Times New Roman"/>
          <w:sz w:val="22"/>
          <w:szCs w:val="22"/>
        </w:rPr>
        <w:t>Tabb KL</w:t>
      </w:r>
      <w:r w:rsidR="00C0288C" w:rsidRPr="00B76215">
        <w:rPr>
          <w:rFonts w:ascii="Times New Roman" w:hAnsi="Times New Roman" w:cs="Times New Roman"/>
          <w:sz w:val="22"/>
          <w:szCs w:val="22"/>
        </w:rPr>
        <w:t xml:space="preserve">, Gao C, Hicks PJ, Hawkins GA, Rotter JI, Chen YI, Guo X, </w:t>
      </w:r>
      <w:r w:rsidR="00C0288C" w:rsidRPr="00B76215">
        <w:rPr>
          <w:rFonts w:ascii="Times New Roman" w:hAnsi="Times New Roman" w:cs="Times New Roman"/>
          <w:b/>
          <w:sz w:val="22"/>
          <w:szCs w:val="22"/>
        </w:rPr>
        <w:t>Norris JM</w:t>
      </w:r>
      <w:r w:rsidR="00C0288C" w:rsidRPr="00B76215">
        <w:rPr>
          <w:rFonts w:ascii="Times New Roman" w:hAnsi="Times New Roman" w:cs="Times New Roman"/>
          <w:sz w:val="22"/>
          <w:szCs w:val="22"/>
        </w:rPr>
        <w:t xml:space="preserve">, Lorenzo C, Freedman BI, Bowden DW, Palmer ND. Adiponectin Isoform Patterns in Ethnic-Specific ADIPOQ Mutation Carriers: The IRAS Family Study. </w:t>
      </w:r>
      <w:r w:rsidRPr="00B76215">
        <w:rPr>
          <w:rFonts w:ascii="Times New Roman" w:hAnsi="Times New Roman" w:cs="Times New Roman"/>
          <w:i/>
          <w:sz w:val="22"/>
          <w:szCs w:val="22"/>
        </w:rPr>
        <w:t>Obesity</w:t>
      </w:r>
      <w:r w:rsidRPr="00B76215">
        <w:rPr>
          <w:rFonts w:ascii="Times New Roman" w:hAnsi="Times New Roman" w:cs="Times New Roman"/>
          <w:sz w:val="22"/>
          <w:szCs w:val="22"/>
        </w:rPr>
        <w:t xml:space="preserve"> </w:t>
      </w:r>
      <w:proofErr w:type="gramStart"/>
      <w:r w:rsidRPr="00B76215">
        <w:rPr>
          <w:rFonts w:ascii="Times New Roman" w:hAnsi="Times New Roman" w:cs="Times New Roman"/>
          <w:sz w:val="22"/>
          <w:szCs w:val="22"/>
        </w:rPr>
        <w:t>2017;25:1384</w:t>
      </w:r>
      <w:proofErr w:type="gramEnd"/>
      <w:r w:rsidRPr="00B76215">
        <w:rPr>
          <w:rFonts w:ascii="Times New Roman" w:hAnsi="Times New Roman" w:cs="Times New Roman"/>
          <w:sz w:val="22"/>
          <w:szCs w:val="22"/>
        </w:rPr>
        <w:t>-1390.  PMC5529227</w:t>
      </w:r>
    </w:p>
    <w:p w14:paraId="0B68EEE0" w14:textId="77777777" w:rsidR="00791CF5" w:rsidRPr="00B76215" w:rsidRDefault="00791CF5" w:rsidP="00791CF5">
      <w:pPr>
        <w:pStyle w:val="ListParagraph"/>
        <w:rPr>
          <w:sz w:val="22"/>
          <w:szCs w:val="22"/>
        </w:rPr>
      </w:pPr>
    </w:p>
    <w:p w14:paraId="53A0B42E" w14:textId="5BEC21A8" w:rsidR="00791CF5" w:rsidRPr="00B76215" w:rsidRDefault="00791CF5" w:rsidP="00284836">
      <w:pPr>
        <w:pStyle w:val="PlainText"/>
        <w:numPr>
          <w:ilvl w:val="0"/>
          <w:numId w:val="13"/>
        </w:numPr>
        <w:rPr>
          <w:rFonts w:ascii="Times New Roman" w:hAnsi="Times New Roman" w:cs="Times New Roman"/>
          <w:sz w:val="22"/>
          <w:szCs w:val="22"/>
        </w:rPr>
      </w:pPr>
      <w:r w:rsidRPr="00B76215">
        <w:rPr>
          <w:rFonts w:ascii="Times New Roman" w:hAnsi="Times New Roman" w:cs="Times New Roman"/>
          <w:b/>
          <w:sz w:val="22"/>
          <w:szCs w:val="22"/>
        </w:rPr>
        <w:t>Norris JM</w:t>
      </w:r>
      <w:r w:rsidRPr="00B76215">
        <w:rPr>
          <w:rFonts w:ascii="Times New Roman" w:hAnsi="Times New Roman" w:cs="Times New Roman"/>
          <w:sz w:val="22"/>
          <w:szCs w:val="22"/>
        </w:rPr>
        <w:t xml:space="preserve">, Lee H, Frederiksen B, Erlund I, Uusitalo U, Yang J, </w:t>
      </w:r>
      <w:proofErr w:type="spellStart"/>
      <w:r w:rsidRPr="00B76215">
        <w:rPr>
          <w:rFonts w:ascii="Times New Roman" w:hAnsi="Times New Roman" w:cs="Times New Roman"/>
          <w:sz w:val="22"/>
          <w:szCs w:val="22"/>
        </w:rPr>
        <w:t>Lernmark</w:t>
      </w:r>
      <w:proofErr w:type="spellEnd"/>
      <w:r w:rsidRPr="00B76215">
        <w:rPr>
          <w:rFonts w:ascii="Times New Roman" w:hAnsi="Times New Roman" w:cs="Times New Roman"/>
          <w:sz w:val="22"/>
          <w:szCs w:val="22"/>
        </w:rPr>
        <w:t xml:space="preserve"> </w:t>
      </w:r>
      <w:proofErr w:type="gramStart"/>
      <w:r w:rsidRPr="00B76215">
        <w:rPr>
          <w:rFonts w:ascii="Times New Roman" w:hAnsi="Times New Roman" w:cs="Times New Roman"/>
          <w:sz w:val="22"/>
          <w:szCs w:val="22"/>
        </w:rPr>
        <w:t>A,  Simell</w:t>
      </w:r>
      <w:proofErr w:type="gramEnd"/>
      <w:r w:rsidRPr="00B76215">
        <w:rPr>
          <w:rFonts w:ascii="Times New Roman" w:hAnsi="Times New Roman" w:cs="Times New Roman"/>
          <w:sz w:val="22"/>
          <w:szCs w:val="22"/>
        </w:rPr>
        <w:t xml:space="preserve"> O, Toppari J, Rewers M, Ziegler A-G, She J-X, Onengut-Gumuscu S, Chen W-M, Rich SS, </w:t>
      </w:r>
      <w:proofErr w:type="spellStart"/>
      <w:r w:rsidRPr="00B76215">
        <w:rPr>
          <w:rFonts w:ascii="Times New Roman" w:hAnsi="Times New Roman" w:cs="Times New Roman"/>
          <w:sz w:val="22"/>
          <w:szCs w:val="22"/>
        </w:rPr>
        <w:t>Sundvall</w:t>
      </w:r>
      <w:proofErr w:type="spellEnd"/>
      <w:r w:rsidRPr="00B76215">
        <w:rPr>
          <w:rFonts w:ascii="Times New Roman" w:hAnsi="Times New Roman" w:cs="Times New Roman"/>
          <w:sz w:val="22"/>
          <w:szCs w:val="22"/>
        </w:rPr>
        <w:t xml:space="preserve"> J, </w:t>
      </w:r>
      <w:proofErr w:type="spellStart"/>
      <w:r w:rsidRPr="00B76215">
        <w:rPr>
          <w:rFonts w:ascii="Times New Roman" w:hAnsi="Times New Roman" w:cs="Times New Roman"/>
          <w:sz w:val="22"/>
          <w:szCs w:val="22"/>
        </w:rPr>
        <w:t>Akolkar</w:t>
      </w:r>
      <w:proofErr w:type="spellEnd"/>
      <w:r w:rsidRPr="00B76215">
        <w:rPr>
          <w:rFonts w:ascii="Times New Roman" w:hAnsi="Times New Roman" w:cs="Times New Roman"/>
          <w:sz w:val="22"/>
          <w:szCs w:val="22"/>
        </w:rPr>
        <w:t xml:space="preserve"> B, Krischer J, Virtanen SM, Hagopian W, for the TEDDY Study Group.</w:t>
      </w:r>
      <w:r w:rsidRPr="00B76215">
        <w:t xml:space="preserve"> </w:t>
      </w:r>
      <w:r w:rsidRPr="00B76215">
        <w:rPr>
          <w:rFonts w:ascii="Times New Roman" w:hAnsi="Times New Roman" w:cs="Times New Roman"/>
          <w:sz w:val="22"/>
          <w:szCs w:val="22"/>
        </w:rPr>
        <w:t xml:space="preserve">Plasma 25-hydroxyvitamin D concentration and risk of islet autoimmunity.  </w:t>
      </w:r>
      <w:r w:rsidRPr="00B76215">
        <w:rPr>
          <w:rFonts w:ascii="Times New Roman" w:hAnsi="Times New Roman" w:cs="Times New Roman"/>
          <w:i/>
          <w:sz w:val="22"/>
          <w:szCs w:val="22"/>
        </w:rPr>
        <w:t>Diabetes</w:t>
      </w:r>
      <w:r w:rsidRPr="00B76215">
        <w:rPr>
          <w:rFonts w:ascii="Times New Roman" w:hAnsi="Times New Roman" w:cs="Times New Roman"/>
          <w:sz w:val="22"/>
          <w:szCs w:val="22"/>
        </w:rPr>
        <w:t xml:space="preserve"> </w:t>
      </w:r>
      <w:r w:rsidR="00AF5FB3" w:rsidRPr="00B76215">
        <w:rPr>
          <w:rFonts w:ascii="Times New Roman" w:hAnsi="Times New Roman" w:cs="Times New Roman"/>
          <w:sz w:val="22"/>
          <w:szCs w:val="22"/>
        </w:rPr>
        <w:t>2018</w:t>
      </w:r>
      <w:r w:rsidR="00A15231">
        <w:rPr>
          <w:rFonts w:ascii="Times New Roman" w:hAnsi="Times New Roman" w:cs="Times New Roman"/>
          <w:sz w:val="22"/>
          <w:szCs w:val="22"/>
        </w:rPr>
        <w:t>;</w:t>
      </w:r>
      <w:r w:rsidR="00AF5FB3" w:rsidRPr="00B76215">
        <w:rPr>
          <w:rFonts w:ascii="Times New Roman" w:hAnsi="Times New Roman" w:cs="Times New Roman"/>
          <w:sz w:val="22"/>
          <w:szCs w:val="22"/>
        </w:rPr>
        <w:t xml:space="preserve"> 67:146-154.</w:t>
      </w:r>
      <w:r w:rsidR="00284836" w:rsidRPr="00B76215">
        <w:rPr>
          <w:rFonts w:ascii="Times New Roman" w:hAnsi="Times New Roman" w:cs="Times New Roman"/>
          <w:sz w:val="22"/>
          <w:szCs w:val="22"/>
        </w:rPr>
        <w:t xml:space="preserve"> PMC5741144</w:t>
      </w:r>
    </w:p>
    <w:p w14:paraId="572D3A60" w14:textId="77777777" w:rsidR="009E7D35" w:rsidRPr="00B76215" w:rsidRDefault="009E7D35" w:rsidP="009E7D35">
      <w:pPr>
        <w:pStyle w:val="ListParagraph"/>
        <w:rPr>
          <w:sz w:val="22"/>
          <w:szCs w:val="22"/>
        </w:rPr>
      </w:pPr>
    </w:p>
    <w:p w14:paraId="7D2563C4" w14:textId="77777777" w:rsidR="009E7D35" w:rsidRPr="00B76215" w:rsidRDefault="009E7D35" w:rsidP="004B43FA">
      <w:pPr>
        <w:pStyle w:val="PlainText"/>
        <w:numPr>
          <w:ilvl w:val="0"/>
          <w:numId w:val="13"/>
        </w:numPr>
        <w:rPr>
          <w:rFonts w:ascii="Times New Roman" w:hAnsi="Times New Roman" w:cs="Times New Roman"/>
          <w:sz w:val="22"/>
          <w:szCs w:val="22"/>
        </w:rPr>
      </w:pPr>
      <w:r w:rsidRPr="00B76215">
        <w:rPr>
          <w:rFonts w:ascii="Times New Roman" w:hAnsi="Times New Roman" w:cs="Times New Roman"/>
          <w:sz w:val="22"/>
          <w:szCs w:val="22"/>
        </w:rPr>
        <w:t xml:space="preserve">Graff M, Emery LS, Justice AE, Parra E, Below JE, Palmer ND, Gao C, Duan </w:t>
      </w:r>
      <w:proofErr w:type="gramStart"/>
      <w:r w:rsidRPr="00B76215">
        <w:rPr>
          <w:rFonts w:ascii="Times New Roman" w:hAnsi="Times New Roman" w:cs="Times New Roman"/>
          <w:sz w:val="22"/>
          <w:szCs w:val="22"/>
        </w:rPr>
        <w:t>Q;  Valladares</w:t>
      </w:r>
      <w:proofErr w:type="gramEnd"/>
      <w:r w:rsidRPr="00B76215">
        <w:rPr>
          <w:rFonts w:ascii="Times New Roman" w:hAnsi="Times New Roman" w:cs="Times New Roman"/>
          <w:sz w:val="22"/>
          <w:szCs w:val="22"/>
        </w:rPr>
        <w:t xml:space="preserve">-Salgado A, Cruz M, Morrison AC, Boerwinkle E, </w:t>
      </w:r>
      <w:proofErr w:type="spellStart"/>
      <w:r w:rsidRPr="00B76215">
        <w:rPr>
          <w:rFonts w:ascii="Times New Roman" w:hAnsi="Times New Roman" w:cs="Times New Roman"/>
          <w:sz w:val="22"/>
          <w:szCs w:val="22"/>
        </w:rPr>
        <w:t>Whitsel</w:t>
      </w:r>
      <w:proofErr w:type="spellEnd"/>
      <w:r w:rsidRPr="00B76215">
        <w:rPr>
          <w:rFonts w:ascii="Times New Roman" w:hAnsi="Times New Roman" w:cs="Times New Roman"/>
          <w:sz w:val="22"/>
          <w:szCs w:val="22"/>
        </w:rPr>
        <w:t xml:space="preserve"> EA, </w:t>
      </w:r>
      <w:proofErr w:type="spellStart"/>
      <w:r w:rsidRPr="00B76215">
        <w:rPr>
          <w:rFonts w:ascii="Times New Roman" w:hAnsi="Times New Roman" w:cs="Times New Roman"/>
          <w:sz w:val="22"/>
          <w:szCs w:val="22"/>
        </w:rPr>
        <w:t>Kooperberg</w:t>
      </w:r>
      <w:proofErr w:type="spellEnd"/>
      <w:r w:rsidRPr="00B76215">
        <w:rPr>
          <w:rFonts w:ascii="Times New Roman" w:hAnsi="Times New Roman" w:cs="Times New Roman"/>
          <w:sz w:val="22"/>
          <w:szCs w:val="22"/>
        </w:rPr>
        <w:t xml:space="preserve"> C,  Reiner A, Li Y, Rodriguez CJ, Talavera GA, Langefeld CD, Wagenknecht LE, </w:t>
      </w:r>
      <w:r w:rsidRPr="00B76215">
        <w:rPr>
          <w:rFonts w:ascii="Times New Roman" w:hAnsi="Times New Roman" w:cs="Times New Roman"/>
          <w:b/>
          <w:sz w:val="22"/>
          <w:szCs w:val="22"/>
        </w:rPr>
        <w:t>Norris JM</w:t>
      </w:r>
      <w:r w:rsidRPr="00B76215">
        <w:rPr>
          <w:rFonts w:ascii="Times New Roman" w:hAnsi="Times New Roman" w:cs="Times New Roman"/>
          <w:sz w:val="22"/>
          <w:szCs w:val="22"/>
        </w:rPr>
        <w:t xml:space="preserve">;  Taylor KD, Papanicolaou G, Kenny E, Loos RJF, Chen Y-DI, Laurie C; </w:t>
      </w:r>
      <w:proofErr w:type="spellStart"/>
      <w:r w:rsidRPr="00B76215">
        <w:rPr>
          <w:rFonts w:ascii="Times New Roman" w:hAnsi="Times New Roman" w:cs="Times New Roman"/>
          <w:sz w:val="22"/>
          <w:szCs w:val="22"/>
        </w:rPr>
        <w:t>Sofer</w:t>
      </w:r>
      <w:proofErr w:type="spellEnd"/>
      <w:r w:rsidRPr="00B76215">
        <w:rPr>
          <w:rFonts w:ascii="Times New Roman" w:hAnsi="Times New Roman" w:cs="Times New Roman"/>
          <w:sz w:val="22"/>
          <w:szCs w:val="22"/>
        </w:rPr>
        <w:t xml:space="preserve"> T, North KE.  Genetic architecture of lipid traits in the Hispanic Community Health Study/Study of Latinos.  </w:t>
      </w:r>
      <w:r w:rsidRPr="00B76215">
        <w:rPr>
          <w:rFonts w:ascii="Times New Roman" w:hAnsi="Times New Roman" w:cs="Times New Roman"/>
          <w:i/>
          <w:sz w:val="22"/>
          <w:szCs w:val="22"/>
        </w:rPr>
        <w:t>Lipids Health Disease</w:t>
      </w:r>
      <w:r w:rsidR="000F267A" w:rsidRPr="00B76215">
        <w:rPr>
          <w:rFonts w:ascii="Times New Roman" w:hAnsi="Times New Roman" w:cs="Times New Roman"/>
          <w:sz w:val="22"/>
          <w:szCs w:val="22"/>
        </w:rPr>
        <w:t xml:space="preserve"> </w:t>
      </w:r>
      <w:proofErr w:type="gramStart"/>
      <w:r w:rsidR="000F267A" w:rsidRPr="00B76215">
        <w:rPr>
          <w:rFonts w:ascii="Times New Roman" w:hAnsi="Times New Roman" w:cs="Times New Roman"/>
          <w:sz w:val="22"/>
          <w:szCs w:val="22"/>
        </w:rPr>
        <w:t>2017;16:200</w:t>
      </w:r>
      <w:proofErr w:type="gramEnd"/>
      <w:r w:rsidR="000F267A" w:rsidRPr="00B76215">
        <w:rPr>
          <w:rFonts w:ascii="Times New Roman" w:hAnsi="Times New Roman" w:cs="Times New Roman"/>
          <w:sz w:val="22"/>
          <w:szCs w:val="22"/>
        </w:rPr>
        <w:t>.  PMC</w:t>
      </w:r>
      <w:r w:rsidR="00A73E03" w:rsidRPr="00B76215">
        <w:rPr>
          <w:rFonts w:ascii="Times New Roman" w:hAnsi="Times New Roman" w:cs="Times New Roman"/>
          <w:sz w:val="22"/>
          <w:szCs w:val="22"/>
        </w:rPr>
        <w:t>5639746</w:t>
      </w:r>
      <w:r w:rsidR="000F267A" w:rsidRPr="00B76215">
        <w:rPr>
          <w:rFonts w:ascii="Times New Roman" w:hAnsi="Times New Roman" w:cs="Times New Roman"/>
          <w:sz w:val="22"/>
          <w:szCs w:val="22"/>
        </w:rPr>
        <w:t>.</w:t>
      </w:r>
    </w:p>
    <w:p w14:paraId="1E714FD0" w14:textId="77777777" w:rsidR="0047579C" w:rsidRPr="00B76215" w:rsidRDefault="0047579C" w:rsidP="0047579C">
      <w:pPr>
        <w:pStyle w:val="ListParagraph"/>
        <w:rPr>
          <w:sz w:val="22"/>
          <w:szCs w:val="22"/>
        </w:rPr>
      </w:pPr>
    </w:p>
    <w:p w14:paraId="7C0FB0E8" w14:textId="77777777" w:rsidR="0047579C" w:rsidRPr="00B76215" w:rsidRDefault="004B43FA" w:rsidP="00D00D0B">
      <w:pPr>
        <w:pStyle w:val="PlainText"/>
        <w:numPr>
          <w:ilvl w:val="0"/>
          <w:numId w:val="13"/>
        </w:numPr>
        <w:rPr>
          <w:rFonts w:ascii="Times New Roman" w:hAnsi="Times New Roman" w:cs="Times New Roman"/>
          <w:sz w:val="22"/>
          <w:szCs w:val="22"/>
        </w:rPr>
      </w:pPr>
      <w:r w:rsidRPr="00B76215">
        <w:rPr>
          <w:rFonts w:ascii="Times New Roman" w:hAnsi="Times New Roman" w:cs="Times New Roman"/>
          <w:sz w:val="22"/>
          <w:szCs w:val="22"/>
        </w:rPr>
        <w:t xml:space="preserve">Gao C, Langefeld CD, Ziegler JT, Taylor KD, </w:t>
      </w:r>
      <w:r w:rsidRPr="00B76215">
        <w:rPr>
          <w:rFonts w:ascii="Times New Roman" w:hAnsi="Times New Roman" w:cs="Times New Roman"/>
          <w:b/>
          <w:sz w:val="22"/>
          <w:szCs w:val="22"/>
        </w:rPr>
        <w:t>Norris JM</w:t>
      </w:r>
      <w:r w:rsidRPr="00B76215">
        <w:rPr>
          <w:rFonts w:ascii="Times New Roman" w:hAnsi="Times New Roman" w:cs="Times New Roman"/>
          <w:sz w:val="22"/>
          <w:szCs w:val="22"/>
        </w:rPr>
        <w:t xml:space="preserve">, Chen YI, </w:t>
      </w:r>
      <w:proofErr w:type="spellStart"/>
      <w:r w:rsidRPr="00B76215">
        <w:rPr>
          <w:rFonts w:ascii="Times New Roman" w:hAnsi="Times New Roman" w:cs="Times New Roman"/>
          <w:sz w:val="22"/>
          <w:szCs w:val="22"/>
        </w:rPr>
        <w:t>Hellwege</w:t>
      </w:r>
      <w:proofErr w:type="spellEnd"/>
      <w:r w:rsidRPr="00B76215">
        <w:rPr>
          <w:rFonts w:ascii="Times New Roman" w:hAnsi="Times New Roman" w:cs="Times New Roman"/>
          <w:sz w:val="22"/>
          <w:szCs w:val="22"/>
        </w:rPr>
        <w:t xml:space="preserve"> JN, Guo X, Allison MA, Speliotes EK, Rotter JI, Bowden DW, Wagenknecht LE, Palmer ND.</w:t>
      </w:r>
      <w:r w:rsidR="00D00D0B" w:rsidRPr="00B76215">
        <w:rPr>
          <w:rFonts w:ascii="Times New Roman" w:hAnsi="Times New Roman" w:cs="Times New Roman"/>
          <w:sz w:val="22"/>
          <w:szCs w:val="22"/>
        </w:rPr>
        <w:t xml:space="preserve"> </w:t>
      </w:r>
      <w:r w:rsidR="0047579C" w:rsidRPr="00B76215">
        <w:rPr>
          <w:rFonts w:ascii="Times New Roman" w:hAnsi="Times New Roman" w:cs="Times New Roman"/>
          <w:sz w:val="22"/>
          <w:szCs w:val="22"/>
        </w:rPr>
        <w:t xml:space="preserve">Genome-wide study of subcutaneous and visceral adipose tissue reveals novel sex-specific adiposity loci in Mexican Americans.  </w:t>
      </w:r>
      <w:r w:rsidR="0047579C" w:rsidRPr="00B76215">
        <w:rPr>
          <w:rFonts w:ascii="Times New Roman" w:hAnsi="Times New Roman" w:cs="Times New Roman"/>
          <w:i/>
          <w:sz w:val="22"/>
          <w:szCs w:val="22"/>
        </w:rPr>
        <w:t>Obesity</w:t>
      </w:r>
      <w:r w:rsidR="0047579C" w:rsidRPr="00B76215">
        <w:rPr>
          <w:rFonts w:ascii="Times New Roman" w:hAnsi="Times New Roman" w:cs="Times New Roman"/>
          <w:sz w:val="22"/>
          <w:szCs w:val="22"/>
        </w:rPr>
        <w:t xml:space="preserve"> </w:t>
      </w:r>
      <w:proofErr w:type="gramStart"/>
      <w:r w:rsidR="0047579C" w:rsidRPr="00B76215">
        <w:rPr>
          <w:rFonts w:ascii="Times New Roman" w:hAnsi="Times New Roman" w:cs="Times New Roman"/>
          <w:sz w:val="22"/>
          <w:szCs w:val="22"/>
        </w:rPr>
        <w:t>201</w:t>
      </w:r>
      <w:r w:rsidR="00D00D0B" w:rsidRPr="00B76215">
        <w:rPr>
          <w:rFonts w:ascii="Times New Roman" w:hAnsi="Times New Roman" w:cs="Times New Roman"/>
          <w:sz w:val="22"/>
          <w:szCs w:val="22"/>
        </w:rPr>
        <w:t>8;26:202</w:t>
      </w:r>
      <w:proofErr w:type="gramEnd"/>
      <w:r w:rsidR="00D00D0B" w:rsidRPr="00B76215">
        <w:rPr>
          <w:rFonts w:ascii="Times New Roman" w:hAnsi="Times New Roman" w:cs="Times New Roman"/>
          <w:sz w:val="22"/>
          <w:szCs w:val="22"/>
        </w:rPr>
        <w:t>-212.  PMC5740005</w:t>
      </w:r>
    </w:p>
    <w:p w14:paraId="0102A607" w14:textId="77777777" w:rsidR="00AF5FB3" w:rsidRPr="00B76215" w:rsidRDefault="00AF5FB3" w:rsidP="00AF5FB3">
      <w:pPr>
        <w:pStyle w:val="ListParagraph"/>
        <w:rPr>
          <w:sz w:val="22"/>
          <w:szCs w:val="22"/>
        </w:rPr>
      </w:pPr>
    </w:p>
    <w:p w14:paraId="5DA803D4" w14:textId="77777777" w:rsidR="00AF5FB3" w:rsidRPr="00B76215" w:rsidRDefault="00AF5FB3" w:rsidP="00422808">
      <w:pPr>
        <w:pStyle w:val="PlainText"/>
        <w:numPr>
          <w:ilvl w:val="0"/>
          <w:numId w:val="13"/>
        </w:numPr>
        <w:rPr>
          <w:rFonts w:ascii="Times New Roman" w:hAnsi="Times New Roman" w:cs="Times New Roman"/>
          <w:sz w:val="22"/>
          <w:szCs w:val="22"/>
        </w:rPr>
      </w:pPr>
      <w:r w:rsidRPr="00B76215">
        <w:rPr>
          <w:rFonts w:ascii="Times New Roman" w:hAnsi="Times New Roman" w:cs="Times New Roman"/>
          <w:sz w:val="22"/>
          <w:szCs w:val="22"/>
        </w:rPr>
        <w:t>Hughes-Austin JM</w:t>
      </w:r>
      <w:r w:rsidR="00054ECE" w:rsidRPr="00B76215">
        <w:rPr>
          <w:rFonts w:ascii="Times New Roman" w:hAnsi="Times New Roman" w:cs="Times New Roman"/>
          <w:sz w:val="22"/>
          <w:szCs w:val="22"/>
        </w:rPr>
        <w:t>*</w:t>
      </w:r>
      <w:r w:rsidRPr="00B76215">
        <w:rPr>
          <w:rFonts w:ascii="Times New Roman" w:hAnsi="Times New Roman" w:cs="Times New Roman"/>
          <w:sz w:val="22"/>
          <w:szCs w:val="22"/>
        </w:rPr>
        <w:t xml:space="preserve">, Gan RW, Deane KD, Weisman MH, Demoruelle MK, Sokolove J, Robinson WH, Holers VM, </w:t>
      </w:r>
      <w:r w:rsidRPr="00B76215">
        <w:rPr>
          <w:rFonts w:ascii="Times New Roman" w:hAnsi="Times New Roman" w:cs="Times New Roman"/>
          <w:b/>
          <w:sz w:val="22"/>
          <w:szCs w:val="22"/>
        </w:rPr>
        <w:t>Norris JM</w:t>
      </w:r>
      <w:r w:rsidRPr="00B76215">
        <w:rPr>
          <w:rFonts w:ascii="Times New Roman" w:hAnsi="Times New Roman" w:cs="Times New Roman"/>
          <w:sz w:val="22"/>
          <w:szCs w:val="22"/>
        </w:rPr>
        <w:t xml:space="preserve">, Ix JH. Association of Antibodies to Citrullinated Protein Antigens with Blood Pressure in First-Degree Relatives of Rheumatoid Arthritis Patients: The Studies of the Etiology of Rheumatoid Arthritis. </w:t>
      </w:r>
      <w:r w:rsidRPr="00B76215">
        <w:rPr>
          <w:rFonts w:ascii="Times New Roman" w:hAnsi="Times New Roman" w:cs="Times New Roman"/>
          <w:i/>
          <w:sz w:val="22"/>
          <w:szCs w:val="22"/>
        </w:rPr>
        <w:t>Am J Nephrol</w:t>
      </w:r>
      <w:r w:rsidRPr="00B76215">
        <w:rPr>
          <w:rFonts w:ascii="Times New Roman" w:hAnsi="Times New Roman" w:cs="Times New Roman"/>
          <w:sz w:val="22"/>
          <w:szCs w:val="22"/>
        </w:rPr>
        <w:t>. 2017;46(6):</w:t>
      </w:r>
      <w:r w:rsidR="00422808" w:rsidRPr="00B76215">
        <w:rPr>
          <w:rFonts w:ascii="Times New Roman" w:hAnsi="Times New Roman" w:cs="Times New Roman"/>
          <w:sz w:val="22"/>
          <w:szCs w:val="22"/>
        </w:rPr>
        <w:t xml:space="preserve"> </w:t>
      </w:r>
      <w:r w:rsidRPr="00B76215">
        <w:rPr>
          <w:rFonts w:ascii="Times New Roman" w:hAnsi="Times New Roman" w:cs="Times New Roman"/>
          <w:sz w:val="22"/>
          <w:szCs w:val="22"/>
        </w:rPr>
        <w:t>481-487.</w:t>
      </w:r>
      <w:r w:rsidR="00422808" w:rsidRPr="00B76215">
        <w:rPr>
          <w:rFonts w:ascii="Times New Roman" w:hAnsi="Times New Roman" w:cs="Times New Roman"/>
          <w:sz w:val="22"/>
          <w:szCs w:val="22"/>
        </w:rPr>
        <w:t xml:space="preserve">  PMC5788181</w:t>
      </w:r>
    </w:p>
    <w:p w14:paraId="11A7B915" w14:textId="77777777" w:rsidR="009D5904" w:rsidRPr="00B76215" w:rsidRDefault="009D5904" w:rsidP="009D5904">
      <w:pPr>
        <w:pStyle w:val="ListParagraph"/>
        <w:rPr>
          <w:sz w:val="22"/>
          <w:szCs w:val="22"/>
        </w:rPr>
      </w:pPr>
    </w:p>
    <w:p w14:paraId="6A740A22" w14:textId="1E183A1C" w:rsidR="009D5904" w:rsidRPr="00B76215" w:rsidRDefault="00DB3755" w:rsidP="00115419">
      <w:pPr>
        <w:pStyle w:val="PlainText"/>
        <w:numPr>
          <w:ilvl w:val="0"/>
          <w:numId w:val="13"/>
        </w:numPr>
        <w:rPr>
          <w:rFonts w:ascii="Times New Roman" w:hAnsi="Times New Roman" w:cs="Times New Roman"/>
          <w:sz w:val="22"/>
          <w:szCs w:val="22"/>
        </w:rPr>
      </w:pPr>
      <w:r w:rsidRPr="00B76215">
        <w:rPr>
          <w:rFonts w:ascii="Times New Roman" w:hAnsi="Times New Roman" w:cs="Times New Roman"/>
          <w:sz w:val="22"/>
          <w:szCs w:val="22"/>
        </w:rPr>
        <w:t xml:space="preserve">Hong J, Hatchell KE, Bradfield JP, </w:t>
      </w:r>
      <w:proofErr w:type="spellStart"/>
      <w:r w:rsidRPr="00B76215">
        <w:rPr>
          <w:rFonts w:ascii="Times New Roman" w:hAnsi="Times New Roman" w:cs="Times New Roman"/>
          <w:sz w:val="22"/>
          <w:szCs w:val="22"/>
        </w:rPr>
        <w:t>Bjonnes</w:t>
      </w:r>
      <w:proofErr w:type="spellEnd"/>
      <w:r w:rsidRPr="00B76215">
        <w:rPr>
          <w:rFonts w:ascii="Times New Roman" w:hAnsi="Times New Roman" w:cs="Times New Roman"/>
          <w:sz w:val="22"/>
          <w:szCs w:val="22"/>
        </w:rPr>
        <w:t xml:space="preserve"> A, </w:t>
      </w:r>
      <w:proofErr w:type="spellStart"/>
      <w:r w:rsidRPr="00B76215">
        <w:rPr>
          <w:rFonts w:ascii="Times New Roman" w:hAnsi="Times New Roman" w:cs="Times New Roman"/>
          <w:sz w:val="22"/>
          <w:szCs w:val="22"/>
        </w:rPr>
        <w:t>Chesi</w:t>
      </w:r>
      <w:proofErr w:type="spellEnd"/>
      <w:r w:rsidRPr="00B76215">
        <w:rPr>
          <w:rFonts w:ascii="Times New Roman" w:hAnsi="Times New Roman" w:cs="Times New Roman"/>
          <w:sz w:val="22"/>
          <w:szCs w:val="22"/>
        </w:rPr>
        <w:t xml:space="preserve"> A, Lai C-Q, Langefeld CD, Lu L,  Lu Y, </w:t>
      </w:r>
      <w:proofErr w:type="spellStart"/>
      <w:r w:rsidRPr="00B76215">
        <w:rPr>
          <w:rFonts w:ascii="Times New Roman" w:hAnsi="Times New Roman" w:cs="Times New Roman"/>
          <w:sz w:val="22"/>
          <w:szCs w:val="22"/>
        </w:rPr>
        <w:t>Lutsey</w:t>
      </w:r>
      <w:proofErr w:type="spellEnd"/>
      <w:r w:rsidRPr="00B76215">
        <w:rPr>
          <w:rFonts w:ascii="Times New Roman" w:hAnsi="Times New Roman" w:cs="Times New Roman"/>
          <w:sz w:val="22"/>
          <w:szCs w:val="22"/>
        </w:rPr>
        <w:t xml:space="preserve"> PL, </w:t>
      </w:r>
      <w:proofErr w:type="spellStart"/>
      <w:r w:rsidRPr="00B76215">
        <w:rPr>
          <w:rFonts w:ascii="Times New Roman" w:hAnsi="Times New Roman" w:cs="Times New Roman"/>
          <w:sz w:val="22"/>
          <w:szCs w:val="22"/>
        </w:rPr>
        <w:t>Musani</w:t>
      </w:r>
      <w:proofErr w:type="spellEnd"/>
      <w:r w:rsidRPr="00B76215">
        <w:rPr>
          <w:rFonts w:ascii="Times New Roman" w:hAnsi="Times New Roman" w:cs="Times New Roman"/>
          <w:sz w:val="22"/>
          <w:szCs w:val="22"/>
        </w:rPr>
        <w:t xml:space="preserve"> SK, </w:t>
      </w:r>
      <w:proofErr w:type="spellStart"/>
      <w:r w:rsidRPr="00B76215">
        <w:rPr>
          <w:rFonts w:ascii="Times New Roman" w:hAnsi="Times New Roman" w:cs="Times New Roman"/>
          <w:sz w:val="22"/>
          <w:szCs w:val="22"/>
        </w:rPr>
        <w:t>Nalls</w:t>
      </w:r>
      <w:proofErr w:type="spellEnd"/>
      <w:r w:rsidRPr="00B76215">
        <w:rPr>
          <w:rFonts w:ascii="Times New Roman" w:hAnsi="Times New Roman" w:cs="Times New Roman"/>
          <w:sz w:val="22"/>
          <w:szCs w:val="22"/>
        </w:rPr>
        <w:t xml:space="preserve"> MA, Robinson-Cohen C, Roizen JD, Saxena R, Tucker KL, Zeigler JT, </w:t>
      </w:r>
      <w:proofErr w:type="spellStart"/>
      <w:r w:rsidRPr="00B76215">
        <w:rPr>
          <w:rFonts w:ascii="Times New Roman" w:hAnsi="Times New Roman" w:cs="Times New Roman"/>
          <w:sz w:val="22"/>
          <w:szCs w:val="22"/>
        </w:rPr>
        <w:t>Arking</w:t>
      </w:r>
      <w:proofErr w:type="spellEnd"/>
      <w:r w:rsidRPr="00B76215">
        <w:rPr>
          <w:rFonts w:ascii="Times New Roman" w:hAnsi="Times New Roman" w:cs="Times New Roman"/>
          <w:sz w:val="22"/>
          <w:szCs w:val="22"/>
        </w:rPr>
        <w:t xml:space="preserve"> DE, Bis JC, Boerwinkle E, </w:t>
      </w:r>
      <w:proofErr w:type="spellStart"/>
      <w:r w:rsidRPr="00B76215">
        <w:rPr>
          <w:rFonts w:ascii="Times New Roman" w:hAnsi="Times New Roman" w:cs="Times New Roman"/>
          <w:sz w:val="22"/>
          <w:szCs w:val="22"/>
        </w:rPr>
        <w:t>Bottinger</w:t>
      </w:r>
      <w:proofErr w:type="spellEnd"/>
      <w:r w:rsidRPr="00B76215">
        <w:rPr>
          <w:rFonts w:ascii="Times New Roman" w:hAnsi="Times New Roman" w:cs="Times New Roman"/>
          <w:sz w:val="22"/>
          <w:szCs w:val="22"/>
        </w:rPr>
        <w:t xml:space="preserve"> EP, Bowden DW, </w:t>
      </w:r>
      <w:proofErr w:type="spellStart"/>
      <w:r w:rsidRPr="00B76215">
        <w:rPr>
          <w:rFonts w:ascii="Times New Roman" w:hAnsi="Times New Roman" w:cs="Times New Roman"/>
          <w:sz w:val="22"/>
          <w:szCs w:val="22"/>
        </w:rPr>
        <w:t>Gilsanz</w:t>
      </w:r>
      <w:proofErr w:type="spellEnd"/>
      <w:r w:rsidRPr="00B76215">
        <w:rPr>
          <w:rFonts w:ascii="Times New Roman" w:hAnsi="Times New Roman" w:cs="Times New Roman"/>
          <w:sz w:val="22"/>
          <w:szCs w:val="22"/>
        </w:rPr>
        <w:t xml:space="preserve"> V, Houston DK, </w:t>
      </w:r>
      <w:proofErr w:type="spellStart"/>
      <w:r w:rsidRPr="00B76215">
        <w:rPr>
          <w:rFonts w:ascii="Times New Roman" w:hAnsi="Times New Roman" w:cs="Times New Roman"/>
          <w:sz w:val="22"/>
          <w:szCs w:val="22"/>
        </w:rPr>
        <w:t>Kalkwarf</w:t>
      </w:r>
      <w:proofErr w:type="spellEnd"/>
      <w:r w:rsidRPr="00B76215">
        <w:rPr>
          <w:rFonts w:ascii="Times New Roman" w:hAnsi="Times New Roman" w:cs="Times New Roman"/>
          <w:sz w:val="22"/>
          <w:szCs w:val="22"/>
        </w:rPr>
        <w:t xml:space="preserve"> HJ, Kelly A, </w:t>
      </w:r>
      <w:proofErr w:type="spellStart"/>
      <w:r w:rsidRPr="00B76215">
        <w:rPr>
          <w:rFonts w:ascii="Times New Roman" w:hAnsi="Times New Roman" w:cs="Times New Roman"/>
          <w:sz w:val="22"/>
          <w:szCs w:val="22"/>
        </w:rPr>
        <w:t>Lappe</w:t>
      </w:r>
      <w:proofErr w:type="spellEnd"/>
      <w:r w:rsidRPr="00B76215">
        <w:rPr>
          <w:rFonts w:ascii="Times New Roman" w:hAnsi="Times New Roman" w:cs="Times New Roman"/>
          <w:sz w:val="22"/>
          <w:szCs w:val="22"/>
        </w:rPr>
        <w:t xml:space="preserve"> JM, Liu Y, </w:t>
      </w:r>
      <w:proofErr w:type="spellStart"/>
      <w:r w:rsidRPr="00B76215">
        <w:rPr>
          <w:rFonts w:ascii="Times New Roman" w:hAnsi="Times New Roman" w:cs="Times New Roman"/>
          <w:sz w:val="22"/>
          <w:szCs w:val="22"/>
        </w:rPr>
        <w:t>Michos</w:t>
      </w:r>
      <w:proofErr w:type="spellEnd"/>
      <w:r w:rsidRPr="00B76215">
        <w:rPr>
          <w:rFonts w:ascii="Times New Roman" w:hAnsi="Times New Roman" w:cs="Times New Roman"/>
          <w:sz w:val="22"/>
          <w:szCs w:val="22"/>
        </w:rPr>
        <w:t xml:space="preserve"> ED, </w:t>
      </w:r>
      <w:proofErr w:type="spellStart"/>
      <w:r w:rsidRPr="00B76215">
        <w:rPr>
          <w:rFonts w:ascii="Times New Roman" w:hAnsi="Times New Roman" w:cs="Times New Roman"/>
          <w:sz w:val="22"/>
          <w:szCs w:val="22"/>
        </w:rPr>
        <w:t>Oberfield</w:t>
      </w:r>
      <w:proofErr w:type="spellEnd"/>
      <w:r w:rsidRPr="00B76215">
        <w:rPr>
          <w:rFonts w:ascii="Times New Roman" w:hAnsi="Times New Roman" w:cs="Times New Roman"/>
          <w:sz w:val="22"/>
          <w:szCs w:val="22"/>
        </w:rPr>
        <w:t xml:space="preserve"> SE, Palmer ND, Rotter JI, Sapkota B, Shepherd JA, Wilson JG, Basu S, de Boer IH, Divers J, Freedman BI, Grant SFA, </w:t>
      </w:r>
      <w:proofErr w:type="spellStart"/>
      <w:r w:rsidRPr="00B76215">
        <w:rPr>
          <w:rFonts w:ascii="Times New Roman" w:hAnsi="Times New Roman" w:cs="Times New Roman"/>
          <w:sz w:val="22"/>
          <w:szCs w:val="22"/>
        </w:rPr>
        <w:t>Hakanarson</w:t>
      </w:r>
      <w:proofErr w:type="spellEnd"/>
      <w:r w:rsidRPr="00B76215">
        <w:rPr>
          <w:rFonts w:ascii="Times New Roman" w:hAnsi="Times New Roman" w:cs="Times New Roman"/>
          <w:sz w:val="22"/>
          <w:szCs w:val="22"/>
        </w:rPr>
        <w:t xml:space="preserve"> H, Harris TB, Kestenbaum BR, </w:t>
      </w:r>
      <w:proofErr w:type="spellStart"/>
      <w:r w:rsidRPr="00B76215">
        <w:rPr>
          <w:rFonts w:ascii="Times New Roman" w:hAnsi="Times New Roman" w:cs="Times New Roman"/>
          <w:sz w:val="22"/>
          <w:szCs w:val="22"/>
        </w:rPr>
        <w:t>Kritchevsky</w:t>
      </w:r>
      <w:proofErr w:type="spellEnd"/>
      <w:r w:rsidRPr="00B76215">
        <w:rPr>
          <w:rFonts w:ascii="Times New Roman" w:hAnsi="Times New Roman" w:cs="Times New Roman"/>
          <w:sz w:val="22"/>
          <w:szCs w:val="22"/>
        </w:rPr>
        <w:t xml:space="preserve"> SB, Loos RJF, </w:t>
      </w:r>
      <w:r w:rsidRPr="00B76215">
        <w:rPr>
          <w:rFonts w:ascii="Times New Roman" w:hAnsi="Times New Roman" w:cs="Times New Roman"/>
          <w:b/>
          <w:sz w:val="22"/>
          <w:szCs w:val="22"/>
        </w:rPr>
        <w:t>Norris JM</w:t>
      </w:r>
      <w:r w:rsidRPr="00B76215">
        <w:rPr>
          <w:rFonts w:ascii="Times New Roman" w:hAnsi="Times New Roman" w:cs="Times New Roman"/>
          <w:sz w:val="22"/>
          <w:szCs w:val="22"/>
        </w:rPr>
        <w:t xml:space="preserve">, Norwood AF, </w:t>
      </w:r>
      <w:proofErr w:type="spellStart"/>
      <w:r w:rsidRPr="00B76215">
        <w:rPr>
          <w:rFonts w:ascii="Times New Roman" w:hAnsi="Times New Roman" w:cs="Times New Roman"/>
          <w:sz w:val="22"/>
          <w:szCs w:val="22"/>
        </w:rPr>
        <w:t>Ordovas</w:t>
      </w:r>
      <w:proofErr w:type="spellEnd"/>
      <w:r w:rsidRPr="00B76215">
        <w:rPr>
          <w:rFonts w:ascii="Times New Roman" w:hAnsi="Times New Roman" w:cs="Times New Roman"/>
          <w:sz w:val="22"/>
          <w:szCs w:val="22"/>
        </w:rPr>
        <w:t xml:space="preserve"> JM, Pankow J,  </w:t>
      </w:r>
      <w:proofErr w:type="spellStart"/>
      <w:r w:rsidRPr="00B76215">
        <w:rPr>
          <w:rFonts w:ascii="Times New Roman" w:hAnsi="Times New Roman" w:cs="Times New Roman"/>
          <w:sz w:val="22"/>
          <w:szCs w:val="22"/>
        </w:rPr>
        <w:t>Psaty</w:t>
      </w:r>
      <w:proofErr w:type="spellEnd"/>
      <w:r w:rsidRPr="00B76215">
        <w:rPr>
          <w:rFonts w:ascii="Times New Roman" w:hAnsi="Times New Roman" w:cs="Times New Roman"/>
          <w:sz w:val="22"/>
          <w:szCs w:val="22"/>
        </w:rPr>
        <w:t xml:space="preserve"> BM, Sanghera DK, Wagenknecht LE, </w:t>
      </w:r>
      <w:proofErr w:type="spellStart"/>
      <w:r w:rsidRPr="00B76215">
        <w:rPr>
          <w:rFonts w:ascii="Times New Roman" w:hAnsi="Times New Roman" w:cs="Times New Roman"/>
          <w:sz w:val="22"/>
          <w:szCs w:val="22"/>
        </w:rPr>
        <w:t>Zemel</w:t>
      </w:r>
      <w:proofErr w:type="spellEnd"/>
      <w:r w:rsidRPr="00B76215">
        <w:rPr>
          <w:rFonts w:ascii="Times New Roman" w:hAnsi="Times New Roman" w:cs="Times New Roman"/>
          <w:sz w:val="22"/>
          <w:szCs w:val="22"/>
        </w:rPr>
        <w:t xml:space="preserve"> B, Meigs J, Dupuis J, Florez JC, Wang T, Liu C, Engelman CD, Billings LK,.  </w:t>
      </w:r>
      <w:r w:rsidR="009D5904" w:rsidRPr="00B76215">
        <w:rPr>
          <w:rFonts w:ascii="Times New Roman" w:hAnsi="Times New Roman" w:cs="Times New Roman"/>
          <w:sz w:val="22"/>
          <w:szCs w:val="22"/>
        </w:rPr>
        <w:t xml:space="preserve">Trans-ethnic Evaluation Identifies Novel Low Frequency Loci Associated with 25-Hydroxyvitamin D Concentrations.  </w:t>
      </w:r>
      <w:r w:rsidR="009D5904" w:rsidRPr="00B76215">
        <w:rPr>
          <w:rFonts w:ascii="Times New Roman" w:hAnsi="Times New Roman" w:cs="Times New Roman"/>
          <w:i/>
          <w:sz w:val="22"/>
          <w:szCs w:val="22"/>
        </w:rPr>
        <w:t xml:space="preserve">J Clin Endocrinol </w:t>
      </w:r>
      <w:proofErr w:type="spellStart"/>
      <w:r w:rsidR="009D5904" w:rsidRPr="00B76215">
        <w:rPr>
          <w:rFonts w:ascii="Times New Roman" w:hAnsi="Times New Roman" w:cs="Times New Roman"/>
          <w:i/>
          <w:sz w:val="22"/>
          <w:szCs w:val="22"/>
        </w:rPr>
        <w:t>Metab</w:t>
      </w:r>
      <w:proofErr w:type="spellEnd"/>
      <w:r w:rsidR="00115419" w:rsidRPr="00B76215">
        <w:rPr>
          <w:rFonts w:ascii="Times New Roman" w:hAnsi="Times New Roman" w:cs="Times New Roman"/>
          <w:sz w:val="22"/>
          <w:szCs w:val="22"/>
        </w:rPr>
        <w:t xml:space="preserve"> 2018;103(4):1380-1392.</w:t>
      </w:r>
      <w:r w:rsidR="001C1E01" w:rsidRPr="00B76215">
        <w:t xml:space="preserve"> </w:t>
      </w:r>
      <w:r w:rsidR="001C1E01" w:rsidRPr="00B76215">
        <w:rPr>
          <w:rFonts w:ascii="Times New Roman" w:hAnsi="Times New Roman" w:cs="Times New Roman"/>
          <w:sz w:val="22"/>
          <w:szCs w:val="22"/>
        </w:rPr>
        <w:t>PMC6276579.</w:t>
      </w:r>
    </w:p>
    <w:p w14:paraId="00B59A57" w14:textId="77777777" w:rsidR="00284836" w:rsidRPr="00B76215" w:rsidRDefault="00284836" w:rsidP="00284836">
      <w:pPr>
        <w:pStyle w:val="ListParagraph"/>
        <w:rPr>
          <w:sz w:val="22"/>
          <w:szCs w:val="22"/>
        </w:rPr>
      </w:pPr>
    </w:p>
    <w:p w14:paraId="51EEA2DE" w14:textId="77777777" w:rsidR="00284836" w:rsidRPr="00B76215" w:rsidRDefault="00284836" w:rsidP="00180088">
      <w:pPr>
        <w:pStyle w:val="PlainText"/>
        <w:numPr>
          <w:ilvl w:val="0"/>
          <w:numId w:val="13"/>
        </w:numPr>
        <w:rPr>
          <w:rFonts w:ascii="Times New Roman" w:hAnsi="Times New Roman" w:cs="Times New Roman"/>
          <w:sz w:val="22"/>
          <w:szCs w:val="22"/>
        </w:rPr>
      </w:pPr>
      <w:r w:rsidRPr="00B76215">
        <w:rPr>
          <w:rFonts w:ascii="Times New Roman" w:hAnsi="Times New Roman" w:cs="Times New Roman"/>
          <w:sz w:val="22"/>
          <w:szCs w:val="22"/>
        </w:rPr>
        <w:t xml:space="preserve">Uusitalo U, Lee HS, Aronsson CA, Vehik K, Yang J, Hummel S, Silvis K, </w:t>
      </w:r>
      <w:proofErr w:type="spellStart"/>
      <w:r w:rsidRPr="00B76215">
        <w:rPr>
          <w:rFonts w:ascii="Times New Roman" w:hAnsi="Times New Roman" w:cs="Times New Roman"/>
          <w:sz w:val="22"/>
          <w:szCs w:val="22"/>
        </w:rPr>
        <w:t>Lernmark</w:t>
      </w:r>
      <w:proofErr w:type="spellEnd"/>
      <w:r w:rsidRPr="00B76215">
        <w:rPr>
          <w:rFonts w:ascii="Times New Roman" w:hAnsi="Times New Roman" w:cs="Times New Roman"/>
          <w:sz w:val="22"/>
          <w:szCs w:val="22"/>
        </w:rPr>
        <w:t xml:space="preserve"> Å, Rewers M, Hagopian W, She JX, Simell O, Toppari J, Ziegler AG, </w:t>
      </w:r>
      <w:proofErr w:type="spellStart"/>
      <w:r w:rsidRPr="00B76215">
        <w:rPr>
          <w:rFonts w:ascii="Times New Roman" w:hAnsi="Times New Roman" w:cs="Times New Roman"/>
          <w:sz w:val="22"/>
          <w:szCs w:val="22"/>
        </w:rPr>
        <w:t>Akolkar</w:t>
      </w:r>
      <w:proofErr w:type="spellEnd"/>
      <w:r w:rsidRPr="00B76215">
        <w:rPr>
          <w:rFonts w:ascii="Times New Roman" w:hAnsi="Times New Roman" w:cs="Times New Roman"/>
          <w:sz w:val="22"/>
          <w:szCs w:val="22"/>
        </w:rPr>
        <w:t xml:space="preserve"> B, Krischer J, Virtanen SM, </w:t>
      </w:r>
      <w:r w:rsidRPr="00B76215">
        <w:rPr>
          <w:rFonts w:ascii="Times New Roman" w:hAnsi="Times New Roman" w:cs="Times New Roman"/>
          <w:b/>
          <w:sz w:val="22"/>
          <w:szCs w:val="22"/>
        </w:rPr>
        <w:t>Norris JM</w:t>
      </w:r>
      <w:r w:rsidRPr="00B76215">
        <w:rPr>
          <w:rFonts w:ascii="Times New Roman" w:hAnsi="Times New Roman" w:cs="Times New Roman"/>
          <w:sz w:val="22"/>
          <w:szCs w:val="22"/>
        </w:rPr>
        <w:t xml:space="preserve">**, TEDDY Study Group.  Early Infant Diet and Islet Autoimmunity in the TEDDY Study. </w:t>
      </w:r>
      <w:r w:rsidRPr="00B76215">
        <w:rPr>
          <w:rFonts w:ascii="Times New Roman" w:hAnsi="Times New Roman" w:cs="Times New Roman"/>
          <w:i/>
          <w:sz w:val="22"/>
          <w:szCs w:val="22"/>
        </w:rPr>
        <w:t>Diabetes Care</w:t>
      </w:r>
      <w:r w:rsidRPr="00B76215">
        <w:rPr>
          <w:rFonts w:ascii="Times New Roman" w:hAnsi="Times New Roman" w:cs="Times New Roman"/>
          <w:sz w:val="22"/>
          <w:szCs w:val="22"/>
        </w:rPr>
        <w:t xml:space="preserve">. </w:t>
      </w:r>
      <w:r w:rsidR="00180088" w:rsidRPr="00B76215">
        <w:rPr>
          <w:rFonts w:ascii="Times New Roman" w:hAnsi="Times New Roman" w:cs="Times New Roman"/>
          <w:sz w:val="22"/>
          <w:szCs w:val="22"/>
        </w:rPr>
        <w:t>2018;41(3):522-530.</w:t>
      </w:r>
      <w:r w:rsidRPr="00B76215">
        <w:rPr>
          <w:rFonts w:ascii="Times New Roman" w:hAnsi="Times New Roman" w:cs="Times New Roman"/>
          <w:sz w:val="22"/>
          <w:szCs w:val="22"/>
        </w:rPr>
        <w:t xml:space="preserve"> </w:t>
      </w:r>
      <w:r w:rsidR="00180088" w:rsidRPr="00B76215">
        <w:rPr>
          <w:rFonts w:ascii="Times New Roman" w:hAnsi="Times New Roman" w:cs="Times New Roman"/>
          <w:sz w:val="22"/>
          <w:szCs w:val="22"/>
        </w:rPr>
        <w:t>PMC5829968</w:t>
      </w:r>
    </w:p>
    <w:p w14:paraId="4AEAFF62" w14:textId="77777777" w:rsidR="00284836" w:rsidRPr="00B76215" w:rsidRDefault="00284836" w:rsidP="00284836">
      <w:pPr>
        <w:pStyle w:val="ListParagraph"/>
        <w:rPr>
          <w:sz w:val="22"/>
          <w:szCs w:val="22"/>
        </w:rPr>
      </w:pPr>
    </w:p>
    <w:p w14:paraId="345424A6" w14:textId="77777777" w:rsidR="00284836" w:rsidRPr="00B76215" w:rsidRDefault="00284836" w:rsidP="00284836">
      <w:pPr>
        <w:pStyle w:val="PlainText"/>
        <w:numPr>
          <w:ilvl w:val="0"/>
          <w:numId w:val="13"/>
        </w:numPr>
        <w:rPr>
          <w:rFonts w:ascii="Times New Roman" w:hAnsi="Times New Roman" w:cs="Times New Roman"/>
          <w:sz w:val="22"/>
          <w:szCs w:val="22"/>
        </w:rPr>
      </w:pPr>
      <w:r w:rsidRPr="00B76215">
        <w:rPr>
          <w:rFonts w:ascii="Times New Roman" w:hAnsi="Times New Roman" w:cs="Times New Roman"/>
          <w:sz w:val="22"/>
          <w:szCs w:val="22"/>
        </w:rPr>
        <w:t xml:space="preserve">Demoruelle MK, Bowers E, Lahey LJ, Sokolove J, Purmalek M, Seto NL, Weisman MH, </w:t>
      </w:r>
      <w:r w:rsidRPr="00B76215">
        <w:rPr>
          <w:rFonts w:ascii="Times New Roman" w:hAnsi="Times New Roman" w:cs="Times New Roman"/>
          <w:b/>
          <w:sz w:val="22"/>
          <w:szCs w:val="22"/>
        </w:rPr>
        <w:t>Norris JM</w:t>
      </w:r>
      <w:r w:rsidRPr="00B76215">
        <w:rPr>
          <w:rFonts w:ascii="Times New Roman" w:hAnsi="Times New Roman" w:cs="Times New Roman"/>
          <w:sz w:val="22"/>
          <w:szCs w:val="22"/>
        </w:rPr>
        <w:t xml:space="preserve">, Kaplan MJ, Holers VM, William RH, Deane KD.  Antibody Responses to Citrullinated and Non-Citrullinated Antigens in the Sputum of Subjects with and At-Risk for Rheumatoid Arthritis.  </w:t>
      </w:r>
      <w:r w:rsidRPr="00B76215">
        <w:rPr>
          <w:rFonts w:ascii="Times New Roman" w:hAnsi="Times New Roman" w:cs="Times New Roman"/>
          <w:i/>
          <w:sz w:val="22"/>
          <w:szCs w:val="22"/>
        </w:rPr>
        <w:t xml:space="preserve">Arthritis </w:t>
      </w:r>
      <w:proofErr w:type="spellStart"/>
      <w:r w:rsidRPr="00B76215">
        <w:rPr>
          <w:rFonts w:ascii="Times New Roman" w:hAnsi="Times New Roman" w:cs="Times New Roman"/>
          <w:i/>
          <w:sz w:val="22"/>
          <w:szCs w:val="22"/>
        </w:rPr>
        <w:t>Rheumatol</w:t>
      </w:r>
      <w:proofErr w:type="spellEnd"/>
      <w:r w:rsidR="00422808" w:rsidRPr="00B76215">
        <w:rPr>
          <w:rFonts w:ascii="Times New Roman" w:hAnsi="Times New Roman" w:cs="Times New Roman"/>
          <w:sz w:val="22"/>
          <w:szCs w:val="22"/>
        </w:rPr>
        <w:t xml:space="preserve">. </w:t>
      </w:r>
      <w:proofErr w:type="gramStart"/>
      <w:r w:rsidR="00422808" w:rsidRPr="00B76215">
        <w:rPr>
          <w:rFonts w:ascii="Times New Roman" w:hAnsi="Times New Roman" w:cs="Times New Roman"/>
          <w:sz w:val="22"/>
          <w:szCs w:val="22"/>
        </w:rPr>
        <w:t>2018;70:516</w:t>
      </w:r>
      <w:proofErr w:type="gramEnd"/>
      <w:r w:rsidR="00422808" w:rsidRPr="00B76215">
        <w:rPr>
          <w:rFonts w:ascii="Times New Roman" w:hAnsi="Times New Roman" w:cs="Times New Roman"/>
          <w:sz w:val="22"/>
          <w:szCs w:val="22"/>
        </w:rPr>
        <w:t>-527.</w:t>
      </w:r>
      <w:r w:rsidR="000D0D0F" w:rsidRPr="00B76215">
        <w:rPr>
          <w:rFonts w:ascii="Times New Roman" w:hAnsi="Times New Roman" w:cs="Times New Roman"/>
          <w:sz w:val="22"/>
          <w:szCs w:val="22"/>
        </w:rPr>
        <w:t xml:space="preserve"> PMC5876113</w:t>
      </w:r>
    </w:p>
    <w:p w14:paraId="1B0ECA2D" w14:textId="77777777" w:rsidR="00E83336" w:rsidRPr="00B76215" w:rsidRDefault="00E83336" w:rsidP="00E83336">
      <w:pPr>
        <w:pStyle w:val="ListParagraph"/>
        <w:rPr>
          <w:sz w:val="22"/>
          <w:szCs w:val="22"/>
        </w:rPr>
      </w:pPr>
    </w:p>
    <w:p w14:paraId="216ED9F8" w14:textId="77777777" w:rsidR="00E83336" w:rsidRPr="00B76215" w:rsidRDefault="00784D08" w:rsidP="00784D08">
      <w:pPr>
        <w:pStyle w:val="PlainText"/>
        <w:numPr>
          <w:ilvl w:val="0"/>
          <w:numId w:val="13"/>
        </w:numPr>
        <w:rPr>
          <w:rFonts w:ascii="Times New Roman" w:hAnsi="Times New Roman" w:cs="Times New Roman"/>
          <w:sz w:val="22"/>
          <w:szCs w:val="22"/>
        </w:rPr>
      </w:pPr>
      <w:r w:rsidRPr="00B76215">
        <w:rPr>
          <w:rFonts w:ascii="Times New Roman" w:hAnsi="Times New Roman" w:cs="Times New Roman"/>
          <w:sz w:val="22"/>
          <w:szCs w:val="22"/>
        </w:rPr>
        <w:t xml:space="preserve">Sung YJ, Winkler TW, de Las Fuentes L, Bentley AR, Brown MR, </w:t>
      </w:r>
      <w:proofErr w:type="spellStart"/>
      <w:r w:rsidRPr="00B76215">
        <w:rPr>
          <w:rFonts w:ascii="Times New Roman" w:hAnsi="Times New Roman" w:cs="Times New Roman"/>
          <w:sz w:val="22"/>
          <w:szCs w:val="22"/>
        </w:rPr>
        <w:t>Kraja</w:t>
      </w:r>
      <w:proofErr w:type="spellEnd"/>
      <w:r w:rsidRPr="00B76215">
        <w:rPr>
          <w:rFonts w:ascii="Times New Roman" w:hAnsi="Times New Roman" w:cs="Times New Roman"/>
          <w:sz w:val="22"/>
          <w:szCs w:val="22"/>
        </w:rPr>
        <w:t xml:space="preserve"> AT, </w:t>
      </w:r>
      <w:proofErr w:type="spellStart"/>
      <w:r w:rsidRPr="00B76215">
        <w:rPr>
          <w:rFonts w:ascii="Times New Roman" w:hAnsi="Times New Roman" w:cs="Times New Roman"/>
          <w:sz w:val="22"/>
          <w:szCs w:val="22"/>
        </w:rPr>
        <w:t>Schwander</w:t>
      </w:r>
      <w:proofErr w:type="spellEnd"/>
      <w:r w:rsidRPr="00B76215">
        <w:rPr>
          <w:rFonts w:ascii="Times New Roman" w:hAnsi="Times New Roman" w:cs="Times New Roman"/>
          <w:sz w:val="22"/>
          <w:szCs w:val="22"/>
        </w:rPr>
        <w:t xml:space="preserve"> K, </w:t>
      </w:r>
      <w:proofErr w:type="spellStart"/>
      <w:r w:rsidRPr="00B76215">
        <w:rPr>
          <w:rFonts w:ascii="Times New Roman" w:hAnsi="Times New Roman" w:cs="Times New Roman"/>
          <w:sz w:val="22"/>
          <w:szCs w:val="22"/>
        </w:rPr>
        <w:t>Ntalla</w:t>
      </w:r>
      <w:proofErr w:type="spellEnd"/>
      <w:r w:rsidRPr="00B76215">
        <w:rPr>
          <w:rFonts w:ascii="Times New Roman" w:hAnsi="Times New Roman" w:cs="Times New Roman"/>
          <w:sz w:val="22"/>
          <w:szCs w:val="22"/>
        </w:rPr>
        <w:t xml:space="preserve"> I, Guo X, </w:t>
      </w:r>
      <w:proofErr w:type="spellStart"/>
      <w:r w:rsidRPr="00B76215">
        <w:rPr>
          <w:rFonts w:ascii="Times New Roman" w:hAnsi="Times New Roman" w:cs="Times New Roman"/>
          <w:sz w:val="22"/>
          <w:szCs w:val="22"/>
        </w:rPr>
        <w:t>Franceschini</w:t>
      </w:r>
      <w:proofErr w:type="spellEnd"/>
      <w:r w:rsidRPr="00B76215">
        <w:rPr>
          <w:rFonts w:ascii="Times New Roman" w:hAnsi="Times New Roman" w:cs="Times New Roman"/>
          <w:sz w:val="22"/>
          <w:szCs w:val="22"/>
        </w:rPr>
        <w:t xml:space="preserve"> N, Lu Y, Cheng CY, Sim X, </w:t>
      </w:r>
      <w:proofErr w:type="spellStart"/>
      <w:r w:rsidRPr="00B76215">
        <w:rPr>
          <w:rFonts w:ascii="Times New Roman" w:hAnsi="Times New Roman" w:cs="Times New Roman"/>
          <w:sz w:val="22"/>
          <w:szCs w:val="22"/>
        </w:rPr>
        <w:t>Vojinovic</w:t>
      </w:r>
      <w:proofErr w:type="spellEnd"/>
      <w:r w:rsidRPr="00B76215">
        <w:rPr>
          <w:rFonts w:ascii="Times New Roman" w:hAnsi="Times New Roman" w:cs="Times New Roman"/>
          <w:sz w:val="22"/>
          <w:szCs w:val="22"/>
        </w:rPr>
        <w:t xml:space="preserve"> D, Marten J, </w:t>
      </w:r>
      <w:proofErr w:type="spellStart"/>
      <w:r w:rsidRPr="00B76215">
        <w:rPr>
          <w:rFonts w:ascii="Times New Roman" w:hAnsi="Times New Roman" w:cs="Times New Roman"/>
          <w:sz w:val="22"/>
          <w:szCs w:val="22"/>
        </w:rPr>
        <w:t>Musani</w:t>
      </w:r>
      <w:proofErr w:type="spellEnd"/>
      <w:r w:rsidRPr="00B76215">
        <w:rPr>
          <w:rFonts w:ascii="Times New Roman" w:hAnsi="Times New Roman" w:cs="Times New Roman"/>
          <w:sz w:val="22"/>
          <w:szCs w:val="22"/>
        </w:rPr>
        <w:t xml:space="preserve"> SK, Li C, Feitosa MF, </w:t>
      </w:r>
      <w:proofErr w:type="spellStart"/>
      <w:r w:rsidRPr="00B76215">
        <w:rPr>
          <w:rFonts w:ascii="Times New Roman" w:hAnsi="Times New Roman" w:cs="Times New Roman"/>
          <w:sz w:val="22"/>
          <w:szCs w:val="22"/>
        </w:rPr>
        <w:t>Kilpeläinen</w:t>
      </w:r>
      <w:proofErr w:type="spellEnd"/>
      <w:r w:rsidRPr="00B76215">
        <w:rPr>
          <w:rFonts w:ascii="Times New Roman" w:hAnsi="Times New Roman" w:cs="Times New Roman"/>
          <w:sz w:val="22"/>
          <w:szCs w:val="22"/>
        </w:rPr>
        <w:t xml:space="preserve"> TO, Richard MA, </w:t>
      </w:r>
      <w:proofErr w:type="spellStart"/>
      <w:r w:rsidRPr="00B76215">
        <w:rPr>
          <w:rFonts w:ascii="Times New Roman" w:hAnsi="Times New Roman" w:cs="Times New Roman"/>
          <w:sz w:val="22"/>
          <w:szCs w:val="22"/>
        </w:rPr>
        <w:t>Noordam</w:t>
      </w:r>
      <w:proofErr w:type="spellEnd"/>
      <w:r w:rsidRPr="00B76215">
        <w:rPr>
          <w:rFonts w:ascii="Times New Roman" w:hAnsi="Times New Roman" w:cs="Times New Roman"/>
          <w:sz w:val="22"/>
          <w:szCs w:val="22"/>
        </w:rPr>
        <w:t xml:space="preserve"> R, </w:t>
      </w:r>
      <w:proofErr w:type="spellStart"/>
      <w:r w:rsidRPr="00B76215">
        <w:rPr>
          <w:rFonts w:ascii="Times New Roman" w:hAnsi="Times New Roman" w:cs="Times New Roman"/>
          <w:sz w:val="22"/>
          <w:szCs w:val="22"/>
        </w:rPr>
        <w:t>Aslibekyan</w:t>
      </w:r>
      <w:proofErr w:type="spellEnd"/>
      <w:r w:rsidRPr="00B76215">
        <w:rPr>
          <w:rFonts w:ascii="Times New Roman" w:hAnsi="Times New Roman" w:cs="Times New Roman"/>
          <w:sz w:val="22"/>
          <w:szCs w:val="22"/>
        </w:rPr>
        <w:t xml:space="preserve"> S, </w:t>
      </w:r>
      <w:proofErr w:type="spellStart"/>
      <w:r w:rsidRPr="00B76215">
        <w:rPr>
          <w:rFonts w:ascii="Times New Roman" w:hAnsi="Times New Roman" w:cs="Times New Roman"/>
          <w:sz w:val="22"/>
          <w:szCs w:val="22"/>
        </w:rPr>
        <w:t>Aschard</w:t>
      </w:r>
      <w:proofErr w:type="spellEnd"/>
      <w:r w:rsidRPr="00B76215">
        <w:rPr>
          <w:rFonts w:ascii="Times New Roman" w:hAnsi="Times New Roman" w:cs="Times New Roman"/>
          <w:sz w:val="22"/>
          <w:szCs w:val="22"/>
        </w:rPr>
        <w:t xml:space="preserve"> H, </w:t>
      </w:r>
      <w:proofErr w:type="spellStart"/>
      <w:r w:rsidRPr="00B76215">
        <w:rPr>
          <w:rFonts w:ascii="Times New Roman" w:hAnsi="Times New Roman" w:cs="Times New Roman"/>
          <w:sz w:val="22"/>
          <w:szCs w:val="22"/>
        </w:rPr>
        <w:t>Bartz</w:t>
      </w:r>
      <w:proofErr w:type="spellEnd"/>
      <w:r w:rsidRPr="00B76215">
        <w:rPr>
          <w:rFonts w:ascii="Times New Roman" w:hAnsi="Times New Roman" w:cs="Times New Roman"/>
          <w:sz w:val="22"/>
          <w:szCs w:val="22"/>
        </w:rPr>
        <w:t xml:space="preserve"> TM, </w:t>
      </w:r>
      <w:proofErr w:type="spellStart"/>
      <w:r w:rsidRPr="00B76215">
        <w:rPr>
          <w:rFonts w:ascii="Times New Roman" w:hAnsi="Times New Roman" w:cs="Times New Roman"/>
          <w:sz w:val="22"/>
          <w:szCs w:val="22"/>
        </w:rPr>
        <w:t>Dorajoo</w:t>
      </w:r>
      <w:proofErr w:type="spellEnd"/>
      <w:r w:rsidRPr="00B76215">
        <w:rPr>
          <w:rFonts w:ascii="Times New Roman" w:hAnsi="Times New Roman" w:cs="Times New Roman"/>
          <w:sz w:val="22"/>
          <w:szCs w:val="22"/>
        </w:rPr>
        <w:t xml:space="preserve"> R, Liu Y, Manning AK, </w:t>
      </w:r>
      <w:proofErr w:type="spellStart"/>
      <w:r w:rsidRPr="00B76215">
        <w:rPr>
          <w:rFonts w:ascii="Times New Roman" w:hAnsi="Times New Roman" w:cs="Times New Roman"/>
          <w:sz w:val="22"/>
          <w:szCs w:val="22"/>
        </w:rPr>
        <w:t>Rankinen</w:t>
      </w:r>
      <w:proofErr w:type="spellEnd"/>
      <w:r w:rsidRPr="00B76215">
        <w:rPr>
          <w:rFonts w:ascii="Times New Roman" w:hAnsi="Times New Roman" w:cs="Times New Roman"/>
          <w:sz w:val="22"/>
          <w:szCs w:val="22"/>
        </w:rPr>
        <w:t xml:space="preserve"> T, Smith AV, Tajuddin SM, Tayo BO, Warren HR, Zhao W, Zhou Y, </w:t>
      </w:r>
      <w:proofErr w:type="spellStart"/>
      <w:r w:rsidRPr="00B76215">
        <w:rPr>
          <w:rFonts w:ascii="Times New Roman" w:hAnsi="Times New Roman" w:cs="Times New Roman"/>
          <w:sz w:val="22"/>
          <w:szCs w:val="22"/>
        </w:rPr>
        <w:t>Matoba</w:t>
      </w:r>
      <w:proofErr w:type="spellEnd"/>
      <w:r w:rsidRPr="00B76215">
        <w:rPr>
          <w:rFonts w:ascii="Times New Roman" w:hAnsi="Times New Roman" w:cs="Times New Roman"/>
          <w:sz w:val="22"/>
          <w:szCs w:val="22"/>
        </w:rPr>
        <w:t xml:space="preserve"> N, </w:t>
      </w:r>
      <w:proofErr w:type="spellStart"/>
      <w:r w:rsidRPr="00B76215">
        <w:rPr>
          <w:rFonts w:ascii="Times New Roman" w:hAnsi="Times New Roman" w:cs="Times New Roman"/>
          <w:sz w:val="22"/>
          <w:szCs w:val="22"/>
        </w:rPr>
        <w:t>Sofer</w:t>
      </w:r>
      <w:proofErr w:type="spellEnd"/>
      <w:r w:rsidRPr="00B76215">
        <w:rPr>
          <w:rFonts w:ascii="Times New Roman" w:hAnsi="Times New Roman" w:cs="Times New Roman"/>
          <w:sz w:val="22"/>
          <w:szCs w:val="22"/>
        </w:rPr>
        <w:t xml:space="preserve"> T, </w:t>
      </w:r>
      <w:proofErr w:type="spellStart"/>
      <w:r w:rsidRPr="00B76215">
        <w:rPr>
          <w:rFonts w:ascii="Times New Roman" w:hAnsi="Times New Roman" w:cs="Times New Roman"/>
          <w:sz w:val="22"/>
          <w:szCs w:val="22"/>
        </w:rPr>
        <w:t>Alver</w:t>
      </w:r>
      <w:proofErr w:type="spellEnd"/>
      <w:r w:rsidRPr="00B76215">
        <w:rPr>
          <w:rFonts w:ascii="Times New Roman" w:hAnsi="Times New Roman" w:cs="Times New Roman"/>
          <w:sz w:val="22"/>
          <w:szCs w:val="22"/>
        </w:rPr>
        <w:t xml:space="preserve"> M, </w:t>
      </w:r>
      <w:proofErr w:type="spellStart"/>
      <w:r w:rsidRPr="00B76215">
        <w:rPr>
          <w:rFonts w:ascii="Times New Roman" w:hAnsi="Times New Roman" w:cs="Times New Roman"/>
          <w:sz w:val="22"/>
          <w:szCs w:val="22"/>
        </w:rPr>
        <w:t>Amini</w:t>
      </w:r>
      <w:proofErr w:type="spellEnd"/>
      <w:r w:rsidRPr="00B76215">
        <w:rPr>
          <w:rFonts w:ascii="Times New Roman" w:hAnsi="Times New Roman" w:cs="Times New Roman"/>
          <w:sz w:val="22"/>
          <w:szCs w:val="22"/>
        </w:rPr>
        <w:t xml:space="preserve"> M, </w:t>
      </w:r>
      <w:proofErr w:type="spellStart"/>
      <w:r w:rsidRPr="00B76215">
        <w:rPr>
          <w:rFonts w:ascii="Times New Roman" w:hAnsi="Times New Roman" w:cs="Times New Roman"/>
          <w:sz w:val="22"/>
          <w:szCs w:val="22"/>
        </w:rPr>
        <w:t>Boissel</w:t>
      </w:r>
      <w:proofErr w:type="spellEnd"/>
      <w:r w:rsidRPr="00B76215">
        <w:rPr>
          <w:rFonts w:ascii="Times New Roman" w:hAnsi="Times New Roman" w:cs="Times New Roman"/>
          <w:sz w:val="22"/>
          <w:szCs w:val="22"/>
        </w:rPr>
        <w:t xml:space="preserve"> M, Chai JF, Chen X, Divers J, </w:t>
      </w:r>
      <w:proofErr w:type="spellStart"/>
      <w:r w:rsidRPr="00B76215">
        <w:rPr>
          <w:rFonts w:ascii="Times New Roman" w:hAnsi="Times New Roman" w:cs="Times New Roman"/>
          <w:sz w:val="22"/>
          <w:szCs w:val="22"/>
        </w:rPr>
        <w:t>Gandin</w:t>
      </w:r>
      <w:proofErr w:type="spellEnd"/>
      <w:r w:rsidRPr="00B76215">
        <w:rPr>
          <w:rFonts w:ascii="Times New Roman" w:hAnsi="Times New Roman" w:cs="Times New Roman"/>
          <w:sz w:val="22"/>
          <w:szCs w:val="22"/>
        </w:rPr>
        <w:t xml:space="preserve"> I, Gao C, </w:t>
      </w:r>
      <w:proofErr w:type="spellStart"/>
      <w:r w:rsidRPr="00B76215">
        <w:rPr>
          <w:rFonts w:ascii="Times New Roman" w:hAnsi="Times New Roman" w:cs="Times New Roman"/>
          <w:sz w:val="22"/>
          <w:szCs w:val="22"/>
        </w:rPr>
        <w:t>Giulianini</w:t>
      </w:r>
      <w:proofErr w:type="spellEnd"/>
      <w:r w:rsidRPr="00B76215">
        <w:rPr>
          <w:rFonts w:ascii="Times New Roman" w:hAnsi="Times New Roman" w:cs="Times New Roman"/>
          <w:sz w:val="22"/>
          <w:szCs w:val="22"/>
        </w:rPr>
        <w:t xml:space="preserve"> F, Goel A, Harris SE, Hartwig FP, </w:t>
      </w:r>
      <w:proofErr w:type="spellStart"/>
      <w:r w:rsidRPr="00B76215">
        <w:rPr>
          <w:rFonts w:ascii="Times New Roman" w:hAnsi="Times New Roman" w:cs="Times New Roman"/>
          <w:sz w:val="22"/>
          <w:szCs w:val="22"/>
        </w:rPr>
        <w:t>Horimoto</w:t>
      </w:r>
      <w:proofErr w:type="spellEnd"/>
      <w:r w:rsidRPr="00B76215">
        <w:rPr>
          <w:rFonts w:ascii="Times New Roman" w:hAnsi="Times New Roman" w:cs="Times New Roman"/>
          <w:sz w:val="22"/>
          <w:szCs w:val="22"/>
        </w:rPr>
        <w:t xml:space="preserve"> ARVR, Hsu FC, Jackson AU, </w:t>
      </w:r>
      <w:proofErr w:type="spellStart"/>
      <w:r w:rsidRPr="00B76215">
        <w:rPr>
          <w:rFonts w:ascii="Times New Roman" w:hAnsi="Times New Roman" w:cs="Times New Roman"/>
          <w:sz w:val="22"/>
          <w:szCs w:val="22"/>
        </w:rPr>
        <w:t>Kähönen</w:t>
      </w:r>
      <w:proofErr w:type="spellEnd"/>
      <w:r w:rsidRPr="00B76215">
        <w:rPr>
          <w:rFonts w:ascii="Times New Roman" w:hAnsi="Times New Roman" w:cs="Times New Roman"/>
          <w:sz w:val="22"/>
          <w:szCs w:val="22"/>
        </w:rPr>
        <w:t xml:space="preserve"> M, </w:t>
      </w:r>
      <w:proofErr w:type="spellStart"/>
      <w:r w:rsidRPr="00B76215">
        <w:rPr>
          <w:rFonts w:ascii="Times New Roman" w:hAnsi="Times New Roman" w:cs="Times New Roman"/>
          <w:sz w:val="22"/>
          <w:szCs w:val="22"/>
        </w:rPr>
        <w:t>Kasturiratne</w:t>
      </w:r>
      <w:proofErr w:type="spellEnd"/>
      <w:r w:rsidRPr="00B76215">
        <w:rPr>
          <w:rFonts w:ascii="Times New Roman" w:hAnsi="Times New Roman" w:cs="Times New Roman"/>
          <w:sz w:val="22"/>
          <w:szCs w:val="22"/>
        </w:rPr>
        <w:t xml:space="preserve"> A, </w:t>
      </w:r>
      <w:proofErr w:type="spellStart"/>
      <w:r w:rsidRPr="00B76215">
        <w:rPr>
          <w:rFonts w:ascii="Times New Roman" w:hAnsi="Times New Roman" w:cs="Times New Roman"/>
          <w:sz w:val="22"/>
          <w:szCs w:val="22"/>
        </w:rPr>
        <w:t>Kühnel</w:t>
      </w:r>
      <w:proofErr w:type="spellEnd"/>
      <w:r w:rsidRPr="00B76215">
        <w:rPr>
          <w:rFonts w:ascii="Times New Roman" w:hAnsi="Times New Roman" w:cs="Times New Roman"/>
          <w:sz w:val="22"/>
          <w:szCs w:val="22"/>
        </w:rPr>
        <w:t xml:space="preserve"> B, Leander K, Lee WJ, Lin KH, 'an Luan J, McKenzie CA, </w:t>
      </w:r>
      <w:proofErr w:type="spellStart"/>
      <w:r w:rsidRPr="00B76215">
        <w:rPr>
          <w:rFonts w:ascii="Times New Roman" w:hAnsi="Times New Roman" w:cs="Times New Roman"/>
          <w:sz w:val="22"/>
          <w:szCs w:val="22"/>
        </w:rPr>
        <w:t>Meian</w:t>
      </w:r>
      <w:proofErr w:type="spellEnd"/>
      <w:r w:rsidRPr="00B76215">
        <w:rPr>
          <w:rFonts w:ascii="Times New Roman" w:hAnsi="Times New Roman" w:cs="Times New Roman"/>
          <w:sz w:val="22"/>
          <w:szCs w:val="22"/>
        </w:rPr>
        <w:t xml:space="preserve"> H, Nelson CP, </w:t>
      </w:r>
      <w:proofErr w:type="spellStart"/>
      <w:r w:rsidRPr="00B76215">
        <w:rPr>
          <w:rFonts w:ascii="Times New Roman" w:hAnsi="Times New Roman" w:cs="Times New Roman"/>
          <w:sz w:val="22"/>
          <w:szCs w:val="22"/>
        </w:rPr>
        <w:t>Rauramaa</w:t>
      </w:r>
      <w:proofErr w:type="spellEnd"/>
      <w:r w:rsidRPr="00B76215">
        <w:rPr>
          <w:rFonts w:ascii="Times New Roman" w:hAnsi="Times New Roman" w:cs="Times New Roman"/>
          <w:sz w:val="22"/>
          <w:szCs w:val="22"/>
        </w:rPr>
        <w:t xml:space="preserve"> R, </w:t>
      </w:r>
      <w:proofErr w:type="spellStart"/>
      <w:r w:rsidRPr="00B76215">
        <w:rPr>
          <w:rFonts w:ascii="Times New Roman" w:hAnsi="Times New Roman" w:cs="Times New Roman"/>
          <w:sz w:val="22"/>
          <w:szCs w:val="22"/>
        </w:rPr>
        <w:t>Schupf</w:t>
      </w:r>
      <w:proofErr w:type="spellEnd"/>
      <w:r w:rsidRPr="00B76215">
        <w:rPr>
          <w:rFonts w:ascii="Times New Roman" w:hAnsi="Times New Roman" w:cs="Times New Roman"/>
          <w:sz w:val="22"/>
          <w:szCs w:val="22"/>
        </w:rPr>
        <w:t xml:space="preserve"> N, Scott RA, </w:t>
      </w:r>
      <w:proofErr w:type="spellStart"/>
      <w:r w:rsidRPr="00B76215">
        <w:rPr>
          <w:rFonts w:ascii="Times New Roman" w:hAnsi="Times New Roman" w:cs="Times New Roman"/>
          <w:sz w:val="22"/>
          <w:szCs w:val="22"/>
        </w:rPr>
        <w:t>Sheu</w:t>
      </w:r>
      <w:proofErr w:type="spellEnd"/>
      <w:r w:rsidRPr="00B76215">
        <w:rPr>
          <w:rFonts w:ascii="Times New Roman" w:hAnsi="Times New Roman" w:cs="Times New Roman"/>
          <w:sz w:val="22"/>
          <w:szCs w:val="22"/>
        </w:rPr>
        <w:t xml:space="preserve"> WHH, </w:t>
      </w:r>
      <w:proofErr w:type="spellStart"/>
      <w:r w:rsidRPr="00B76215">
        <w:rPr>
          <w:rFonts w:ascii="Times New Roman" w:hAnsi="Times New Roman" w:cs="Times New Roman"/>
          <w:sz w:val="22"/>
          <w:szCs w:val="22"/>
        </w:rPr>
        <w:t>Stančáková</w:t>
      </w:r>
      <w:proofErr w:type="spellEnd"/>
      <w:r w:rsidRPr="00B76215">
        <w:rPr>
          <w:rFonts w:ascii="Times New Roman" w:hAnsi="Times New Roman" w:cs="Times New Roman"/>
          <w:sz w:val="22"/>
          <w:szCs w:val="22"/>
        </w:rPr>
        <w:t xml:space="preserve"> A, Takeuchi F, van der Most PJ, </w:t>
      </w:r>
      <w:proofErr w:type="spellStart"/>
      <w:r w:rsidRPr="00B76215">
        <w:rPr>
          <w:rFonts w:ascii="Times New Roman" w:hAnsi="Times New Roman" w:cs="Times New Roman"/>
          <w:sz w:val="22"/>
          <w:szCs w:val="22"/>
        </w:rPr>
        <w:t>Varga</w:t>
      </w:r>
      <w:proofErr w:type="spellEnd"/>
      <w:r w:rsidRPr="00B76215">
        <w:rPr>
          <w:rFonts w:ascii="Times New Roman" w:hAnsi="Times New Roman" w:cs="Times New Roman"/>
          <w:sz w:val="22"/>
          <w:szCs w:val="22"/>
        </w:rPr>
        <w:t xml:space="preserve"> TV, Wang H, Wang Y, Ware EB, Weiss S, Wen W, </w:t>
      </w:r>
      <w:proofErr w:type="spellStart"/>
      <w:r w:rsidRPr="00B76215">
        <w:rPr>
          <w:rFonts w:ascii="Times New Roman" w:hAnsi="Times New Roman" w:cs="Times New Roman"/>
          <w:sz w:val="22"/>
          <w:szCs w:val="22"/>
        </w:rPr>
        <w:t>Yanek</w:t>
      </w:r>
      <w:proofErr w:type="spellEnd"/>
      <w:r w:rsidRPr="00B76215">
        <w:rPr>
          <w:rFonts w:ascii="Times New Roman" w:hAnsi="Times New Roman" w:cs="Times New Roman"/>
          <w:sz w:val="22"/>
          <w:szCs w:val="22"/>
        </w:rPr>
        <w:t xml:space="preserve"> LR, Zhang W, Zhao JH, </w:t>
      </w:r>
      <w:proofErr w:type="spellStart"/>
      <w:r w:rsidRPr="00B76215">
        <w:rPr>
          <w:rFonts w:ascii="Times New Roman" w:hAnsi="Times New Roman" w:cs="Times New Roman"/>
          <w:sz w:val="22"/>
          <w:szCs w:val="22"/>
        </w:rPr>
        <w:t>Afaq</w:t>
      </w:r>
      <w:proofErr w:type="spellEnd"/>
      <w:r w:rsidRPr="00B76215">
        <w:rPr>
          <w:rFonts w:ascii="Times New Roman" w:hAnsi="Times New Roman" w:cs="Times New Roman"/>
          <w:sz w:val="22"/>
          <w:szCs w:val="22"/>
        </w:rPr>
        <w:t xml:space="preserve"> S, Alfred T, Amin N, </w:t>
      </w:r>
      <w:proofErr w:type="spellStart"/>
      <w:r w:rsidRPr="00B76215">
        <w:rPr>
          <w:rFonts w:ascii="Times New Roman" w:hAnsi="Times New Roman" w:cs="Times New Roman"/>
          <w:sz w:val="22"/>
          <w:szCs w:val="22"/>
        </w:rPr>
        <w:t>Arking</w:t>
      </w:r>
      <w:proofErr w:type="spellEnd"/>
      <w:r w:rsidRPr="00B76215">
        <w:rPr>
          <w:rFonts w:ascii="Times New Roman" w:hAnsi="Times New Roman" w:cs="Times New Roman"/>
          <w:sz w:val="22"/>
          <w:szCs w:val="22"/>
        </w:rPr>
        <w:t xml:space="preserve"> D, Aung T, Barr RG, </w:t>
      </w:r>
      <w:proofErr w:type="spellStart"/>
      <w:r w:rsidRPr="00B76215">
        <w:rPr>
          <w:rFonts w:ascii="Times New Roman" w:hAnsi="Times New Roman" w:cs="Times New Roman"/>
          <w:sz w:val="22"/>
          <w:szCs w:val="22"/>
        </w:rPr>
        <w:t>Bielak</w:t>
      </w:r>
      <w:proofErr w:type="spellEnd"/>
      <w:r w:rsidRPr="00B76215">
        <w:rPr>
          <w:rFonts w:ascii="Times New Roman" w:hAnsi="Times New Roman" w:cs="Times New Roman"/>
          <w:sz w:val="22"/>
          <w:szCs w:val="22"/>
        </w:rPr>
        <w:t xml:space="preserve"> LF, Boerwinkle E, </w:t>
      </w:r>
      <w:proofErr w:type="spellStart"/>
      <w:r w:rsidRPr="00B76215">
        <w:rPr>
          <w:rFonts w:ascii="Times New Roman" w:hAnsi="Times New Roman" w:cs="Times New Roman"/>
          <w:sz w:val="22"/>
          <w:szCs w:val="22"/>
        </w:rPr>
        <w:t>Bottinger</w:t>
      </w:r>
      <w:proofErr w:type="spellEnd"/>
      <w:r w:rsidRPr="00B76215">
        <w:rPr>
          <w:rFonts w:ascii="Times New Roman" w:hAnsi="Times New Roman" w:cs="Times New Roman"/>
          <w:sz w:val="22"/>
          <w:szCs w:val="22"/>
        </w:rPr>
        <w:t xml:space="preserve"> EP, </w:t>
      </w:r>
      <w:proofErr w:type="spellStart"/>
      <w:r w:rsidRPr="00B76215">
        <w:rPr>
          <w:rFonts w:ascii="Times New Roman" w:hAnsi="Times New Roman" w:cs="Times New Roman"/>
          <w:sz w:val="22"/>
          <w:szCs w:val="22"/>
        </w:rPr>
        <w:t>Braund</w:t>
      </w:r>
      <w:proofErr w:type="spellEnd"/>
      <w:r w:rsidRPr="00B76215">
        <w:rPr>
          <w:rFonts w:ascii="Times New Roman" w:hAnsi="Times New Roman" w:cs="Times New Roman"/>
          <w:sz w:val="22"/>
          <w:szCs w:val="22"/>
        </w:rPr>
        <w:t xml:space="preserve"> PS, Brody JA, </w:t>
      </w:r>
      <w:proofErr w:type="spellStart"/>
      <w:r w:rsidRPr="00B76215">
        <w:rPr>
          <w:rFonts w:ascii="Times New Roman" w:hAnsi="Times New Roman" w:cs="Times New Roman"/>
          <w:sz w:val="22"/>
          <w:szCs w:val="22"/>
        </w:rPr>
        <w:t>Broeckel</w:t>
      </w:r>
      <w:proofErr w:type="spellEnd"/>
      <w:r w:rsidRPr="00B76215">
        <w:rPr>
          <w:rFonts w:ascii="Times New Roman" w:hAnsi="Times New Roman" w:cs="Times New Roman"/>
          <w:sz w:val="22"/>
          <w:szCs w:val="22"/>
        </w:rPr>
        <w:t xml:space="preserve"> U, Cabrera CP, Cade B, </w:t>
      </w:r>
      <w:proofErr w:type="spellStart"/>
      <w:r w:rsidRPr="00B76215">
        <w:rPr>
          <w:rFonts w:ascii="Times New Roman" w:hAnsi="Times New Roman" w:cs="Times New Roman"/>
          <w:sz w:val="22"/>
          <w:szCs w:val="22"/>
        </w:rPr>
        <w:t>Caizheng</w:t>
      </w:r>
      <w:proofErr w:type="spellEnd"/>
      <w:r w:rsidRPr="00B76215">
        <w:rPr>
          <w:rFonts w:ascii="Times New Roman" w:hAnsi="Times New Roman" w:cs="Times New Roman"/>
          <w:sz w:val="22"/>
          <w:szCs w:val="22"/>
        </w:rPr>
        <w:t xml:space="preserve"> Y, Campbell A, </w:t>
      </w:r>
      <w:proofErr w:type="spellStart"/>
      <w:r w:rsidRPr="00B76215">
        <w:rPr>
          <w:rFonts w:ascii="Times New Roman" w:hAnsi="Times New Roman" w:cs="Times New Roman"/>
          <w:sz w:val="22"/>
          <w:szCs w:val="22"/>
        </w:rPr>
        <w:t>Canouil</w:t>
      </w:r>
      <w:proofErr w:type="spellEnd"/>
      <w:r w:rsidRPr="00B76215">
        <w:rPr>
          <w:rFonts w:ascii="Times New Roman" w:hAnsi="Times New Roman" w:cs="Times New Roman"/>
          <w:sz w:val="22"/>
          <w:szCs w:val="22"/>
        </w:rPr>
        <w:t xml:space="preserve"> M, </w:t>
      </w:r>
      <w:proofErr w:type="spellStart"/>
      <w:r w:rsidRPr="00B76215">
        <w:rPr>
          <w:rFonts w:ascii="Times New Roman" w:hAnsi="Times New Roman" w:cs="Times New Roman"/>
          <w:sz w:val="22"/>
          <w:szCs w:val="22"/>
        </w:rPr>
        <w:t>Chakravarti</w:t>
      </w:r>
      <w:proofErr w:type="spellEnd"/>
      <w:r w:rsidRPr="00B76215">
        <w:rPr>
          <w:rFonts w:ascii="Times New Roman" w:hAnsi="Times New Roman" w:cs="Times New Roman"/>
          <w:sz w:val="22"/>
          <w:szCs w:val="22"/>
        </w:rPr>
        <w:t xml:space="preserve"> A; CHARGE Neurology Working Group, Chauhan G, Christensen K, </w:t>
      </w:r>
      <w:proofErr w:type="spellStart"/>
      <w:r w:rsidRPr="00B76215">
        <w:rPr>
          <w:rFonts w:ascii="Times New Roman" w:hAnsi="Times New Roman" w:cs="Times New Roman"/>
          <w:sz w:val="22"/>
          <w:szCs w:val="22"/>
        </w:rPr>
        <w:t>Cocca</w:t>
      </w:r>
      <w:proofErr w:type="spellEnd"/>
      <w:r w:rsidRPr="00B76215">
        <w:rPr>
          <w:rFonts w:ascii="Times New Roman" w:hAnsi="Times New Roman" w:cs="Times New Roman"/>
          <w:sz w:val="22"/>
          <w:szCs w:val="22"/>
        </w:rPr>
        <w:t xml:space="preserve"> M; COGENT-Kidney Consortium, Collins FS, Connell JM, de </w:t>
      </w:r>
      <w:proofErr w:type="spellStart"/>
      <w:r w:rsidRPr="00B76215">
        <w:rPr>
          <w:rFonts w:ascii="Times New Roman" w:hAnsi="Times New Roman" w:cs="Times New Roman"/>
          <w:sz w:val="22"/>
          <w:szCs w:val="22"/>
        </w:rPr>
        <w:t>Mutsert</w:t>
      </w:r>
      <w:proofErr w:type="spellEnd"/>
      <w:r w:rsidRPr="00B76215">
        <w:rPr>
          <w:rFonts w:ascii="Times New Roman" w:hAnsi="Times New Roman" w:cs="Times New Roman"/>
          <w:sz w:val="22"/>
          <w:szCs w:val="22"/>
        </w:rPr>
        <w:t xml:space="preserve"> R, de Silva HJ, </w:t>
      </w:r>
      <w:proofErr w:type="spellStart"/>
      <w:r w:rsidRPr="00B76215">
        <w:rPr>
          <w:rFonts w:ascii="Times New Roman" w:hAnsi="Times New Roman" w:cs="Times New Roman"/>
          <w:sz w:val="22"/>
          <w:szCs w:val="22"/>
        </w:rPr>
        <w:t>Debette</w:t>
      </w:r>
      <w:proofErr w:type="spellEnd"/>
      <w:r w:rsidRPr="00B76215">
        <w:rPr>
          <w:rFonts w:ascii="Times New Roman" w:hAnsi="Times New Roman" w:cs="Times New Roman"/>
          <w:sz w:val="22"/>
          <w:szCs w:val="22"/>
        </w:rPr>
        <w:t xml:space="preserve"> S, </w:t>
      </w:r>
      <w:proofErr w:type="spellStart"/>
      <w:r w:rsidRPr="00B76215">
        <w:rPr>
          <w:rFonts w:ascii="Times New Roman" w:hAnsi="Times New Roman" w:cs="Times New Roman"/>
          <w:sz w:val="22"/>
          <w:szCs w:val="22"/>
        </w:rPr>
        <w:t>Dörr</w:t>
      </w:r>
      <w:proofErr w:type="spellEnd"/>
      <w:r w:rsidRPr="00B76215">
        <w:rPr>
          <w:rFonts w:ascii="Times New Roman" w:hAnsi="Times New Roman" w:cs="Times New Roman"/>
          <w:sz w:val="22"/>
          <w:szCs w:val="22"/>
        </w:rPr>
        <w:t xml:space="preserve"> M, Duan Q, Eaton CB, Ehret G, </w:t>
      </w:r>
      <w:proofErr w:type="spellStart"/>
      <w:r w:rsidRPr="00B76215">
        <w:rPr>
          <w:rFonts w:ascii="Times New Roman" w:hAnsi="Times New Roman" w:cs="Times New Roman"/>
          <w:sz w:val="22"/>
          <w:szCs w:val="22"/>
        </w:rPr>
        <w:t>Evangelou</w:t>
      </w:r>
      <w:proofErr w:type="spellEnd"/>
      <w:r w:rsidRPr="00B76215">
        <w:rPr>
          <w:rFonts w:ascii="Times New Roman" w:hAnsi="Times New Roman" w:cs="Times New Roman"/>
          <w:sz w:val="22"/>
          <w:szCs w:val="22"/>
        </w:rPr>
        <w:t xml:space="preserve"> E, </w:t>
      </w:r>
      <w:proofErr w:type="spellStart"/>
      <w:r w:rsidRPr="00B76215">
        <w:rPr>
          <w:rFonts w:ascii="Times New Roman" w:hAnsi="Times New Roman" w:cs="Times New Roman"/>
          <w:sz w:val="22"/>
          <w:szCs w:val="22"/>
        </w:rPr>
        <w:t>Faul</w:t>
      </w:r>
      <w:proofErr w:type="spellEnd"/>
      <w:r w:rsidRPr="00B76215">
        <w:rPr>
          <w:rFonts w:ascii="Times New Roman" w:hAnsi="Times New Roman" w:cs="Times New Roman"/>
          <w:sz w:val="22"/>
          <w:szCs w:val="22"/>
        </w:rPr>
        <w:t xml:space="preserve"> JD, Fisher VA, </w:t>
      </w:r>
      <w:proofErr w:type="spellStart"/>
      <w:r w:rsidRPr="00B76215">
        <w:rPr>
          <w:rFonts w:ascii="Times New Roman" w:hAnsi="Times New Roman" w:cs="Times New Roman"/>
          <w:sz w:val="22"/>
          <w:szCs w:val="22"/>
        </w:rPr>
        <w:t>Forouhi</w:t>
      </w:r>
      <w:proofErr w:type="spellEnd"/>
      <w:r w:rsidRPr="00B76215">
        <w:rPr>
          <w:rFonts w:ascii="Times New Roman" w:hAnsi="Times New Roman" w:cs="Times New Roman"/>
          <w:sz w:val="22"/>
          <w:szCs w:val="22"/>
        </w:rPr>
        <w:t xml:space="preserve"> NG, Franco OH, Friedlander Y, Gao H; GIANT Consortium, </w:t>
      </w:r>
      <w:proofErr w:type="spellStart"/>
      <w:r w:rsidRPr="00B76215">
        <w:rPr>
          <w:rFonts w:ascii="Times New Roman" w:hAnsi="Times New Roman" w:cs="Times New Roman"/>
          <w:sz w:val="22"/>
          <w:szCs w:val="22"/>
        </w:rPr>
        <w:t>Gigante</w:t>
      </w:r>
      <w:proofErr w:type="spellEnd"/>
      <w:r w:rsidRPr="00B76215">
        <w:rPr>
          <w:rFonts w:ascii="Times New Roman" w:hAnsi="Times New Roman" w:cs="Times New Roman"/>
          <w:sz w:val="22"/>
          <w:szCs w:val="22"/>
        </w:rPr>
        <w:t xml:space="preserve"> B, Graff M, Gu CC, Gu D, Gupta P, </w:t>
      </w:r>
      <w:proofErr w:type="spellStart"/>
      <w:r w:rsidRPr="00B76215">
        <w:rPr>
          <w:rFonts w:ascii="Times New Roman" w:hAnsi="Times New Roman" w:cs="Times New Roman"/>
          <w:sz w:val="22"/>
          <w:szCs w:val="22"/>
        </w:rPr>
        <w:t>Hagenaars</w:t>
      </w:r>
      <w:proofErr w:type="spellEnd"/>
      <w:r w:rsidRPr="00B76215">
        <w:rPr>
          <w:rFonts w:ascii="Times New Roman" w:hAnsi="Times New Roman" w:cs="Times New Roman"/>
          <w:sz w:val="22"/>
          <w:szCs w:val="22"/>
        </w:rPr>
        <w:t xml:space="preserve"> SP, Harris TB, He J, Heikkinen S, Heng CK, Hirata M, </w:t>
      </w:r>
      <w:proofErr w:type="spellStart"/>
      <w:r w:rsidRPr="00B76215">
        <w:rPr>
          <w:rFonts w:ascii="Times New Roman" w:hAnsi="Times New Roman" w:cs="Times New Roman"/>
          <w:sz w:val="22"/>
          <w:szCs w:val="22"/>
        </w:rPr>
        <w:t>Hofman</w:t>
      </w:r>
      <w:proofErr w:type="spellEnd"/>
      <w:r w:rsidRPr="00B76215">
        <w:rPr>
          <w:rFonts w:ascii="Times New Roman" w:hAnsi="Times New Roman" w:cs="Times New Roman"/>
          <w:sz w:val="22"/>
          <w:szCs w:val="22"/>
        </w:rPr>
        <w:t xml:space="preserve"> A, Howard BV, Hunt S, Irvin MR, Jia Y, </w:t>
      </w:r>
      <w:proofErr w:type="spellStart"/>
      <w:r w:rsidRPr="00B76215">
        <w:rPr>
          <w:rFonts w:ascii="Times New Roman" w:hAnsi="Times New Roman" w:cs="Times New Roman"/>
          <w:sz w:val="22"/>
          <w:szCs w:val="22"/>
        </w:rPr>
        <w:t>Joehanes</w:t>
      </w:r>
      <w:proofErr w:type="spellEnd"/>
      <w:r w:rsidRPr="00B76215">
        <w:rPr>
          <w:rFonts w:ascii="Times New Roman" w:hAnsi="Times New Roman" w:cs="Times New Roman"/>
          <w:sz w:val="22"/>
          <w:szCs w:val="22"/>
        </w:rPr>
        <w:t xml:space="preserve"> R, Justice AE, Katsuya T, Kaufman J, Kerrison ND, Khor CC, Koh WP, </w:t>
      </w:r>
      <w:proofErr w:type="spellStart"/>
      <w:r w:rsidRPr="00B76215">
        <w:rPr>
          <w:rFonts w:ascii="Times New Roman" w:hAnsi="Times New Roman" w:cs="Times New Roman"/>
          <w:sz w:val="22"/>
          <w:szCs w:val="22"/>
        </w:rPr>
        <w:t>Koistinen</w:t>
      </w:r>
      <w:proofErr w:type="spellEnd"/>
      <w:r w:rsidRPr="00B76215">
        <w:rPr>
          <w:rFonts w:ascii="Times New Roman" w:hAnsi="Times New Roman" w:cs="Times New Roman"/>
          <w:sz w:val="22"/>
          <w:szCs w:val="22"/>
        </w:rPr>
        <w:t xml:space="preserve"> HA, </w:t>
      </w:r>
      <w:proofErr w:type="spellStart"/>
      <w:r w:rsidRPr="00B76215">
        <w:rPr>
          <w:rFonts w:ascii="Times New Roman" w:hAnsi="Times New Roman" w:cs="Times New Roman"/>
          <w:sz w:val="22"/>
          <w:szCs w:val="22"/>
        </w:rPr>
        <w:t>Komulainen</w:t>
      </w:r>
      <w:proofErr w:type="spellEnd"/>
      <w:r w:rsidRPr="00B76215">
        <w:rPr>
          <w:rFonts w:ascii="Times New Roman" w:hAnsi="Times New Roman" w:cs="Times New Roman"/>
          <w:sz w:val="22"/>
          <w:szCs w:val="22"/>
        </w:rPr>
        <w:t xml:space="preserve"> P, </w:t>
      </w:r>
      <w:proofErr w:type="spellStart"/>
      <w:r w:rsidRPr="00B76215">
        <w:rPr>
          <w:rFonts w:ascii="Times New Roman" w:hAnsi="Times New Roman" w:cs="Times New Roman"/>
          <w:sz w:val="22"/>
          <w:szCs w:val="22"/>
        </w:rPr>
        <w:t>Kooperberg</w:t>
      </w:r>
      <w:proofErr w:type="spellEnd"/>
      <w:r w:rsidRPr="00B76215">
        <w:rPr>
          <w:rFonts w:ascii="Times New Roman" w:hAnsi="Times New Roman" w:cs="Times New Roman"/>
          <w:sz w:val="22"/>
          <w:szCs w:val="22"/>
        </w:rPr>
        <w:t xml:space="preserve"> C, Krieger JE, Kubo M, </w:t>
      </w:r>
      <w:proofErr w:type="spellStart"/>
      <w:r w:rsidRPr="00B76215">
        <w:rPr>
          <w:rFonts w:ascii="Times New Roman" w:hAnsi="Times New Roman" w:cs="Times New Roman"/>
          <w:sz w:val="22"/>
          <w:szCs w:val="22"/>
        </w:rPr>
        <w:t>Kuusisto</w:t>
      </w:r>
      <w:proofErr w:type="spellEnd"/>
      <w:r w:rsidRPr="00B76215">
        <w:rPr>
          <w:rFonts w:ascii="Times New Roman" w:hAnsi="Times New Roman" w:cs="Times New Roman"/>
          <w:sz w:val="22"/>
          <w:szCs w:val="22"/>
        </w:rPr>
        <w:t xml:space="preserve"> J, Langefeld CD, </w:t>
      </w:r>
      <w:proofErr w:type="spellStart"/>
      <w:r w:rsidRPr="00B76215">
        <w:rPr>
          <w:rFonts w:ascii="Times New Roman" w:hAnsi="Times New Roman" w:cs="Times New Roman"/>
          <w:sz w:val="22"/>
          <w:szCs w:val="22"/>
        </w:rPr>
        <w:t>Langenberg</w:t>
      </w:r>
      <w:proofErr w:type="spellEnd"/>
      <w:r w:rsidRPr="00B76215">
        <w:rPr>
          <w:rFonts w:ascii="Times New Roman" w:hAnsi="Times New Roman" w:cs="Times New Roman"/>
          <w:sz w:val="22"/>
          <w:szCs w:val="22"/>
        </w:rPr>
        <w:t xml:space="preserve"> C, </w:t>
      </w:r>
      <w:proofErr w:type="spellStart"/>
      <w:r w:rsidRPr="00B76215">
        <w:rPr>
          <w:rFonts w:ascii="Times New Roman" w:hAnsi="Times New Roman" w:cs="Times New Roman"/>
          <w:sz w:val="22"/>
          <w:szCs w:val="22"/>
        </w:rPr>
        <w:t>Launer</w:t>
      </w:r>
      <w:proofErr w:type="spellEnd"/>
      <w:r w:rsidRPr="00B76215">
        <w:rPr>
          <w:rFonts w:ascii="Times New Roman" w:hAnsi="Times New Roman" w:cs="Times New Roman"/>
          <w:sz w:val="22"/>
          <w:szCs w:val="22"/>
        </w:rPr>
        <w:t xml:space="preserve"> LJ, </w:t>
      </w:r>
      <w:proofErr w:type="spellStart"/>
      <w:r w:rsidRPr="00B76215">
        <w:rPr>
          <w:rFonts w:ascii="Times New Roman" w:hAnsi="Times New Roman" w:cs="Times New Roman"/>
          <w:sz w:val="22"/>
          <w:szCs w:val="22"/>
        </w:rPr>
        <w:t>Lehne</w:t>
      </w:r>
      <w:proofErr w:type="spellEnd"/>
      <w:r w:rsidRPr="00B76215">
        <w:rPr>
          <w:rFonts w:ascii="Times New Roman" w:hAnsi="Times New Roman" w:cs="Times New Roman"/>
          <w:sz w:val="22"/>
          <w:szCs w:val="22"/>
        </w:rPr>
        <w:t xml:space="preserve"> B, Lewis CE, Li Y; Lifelines Cohort Study, Lim SH, Lin S, Liu CT, Liu J, Liu J, Liu K, Liu Y, </w:t>
      </w:r>
      <w:proofErr w:type="spellStart"/>
      <w:r w:rsidRPr="00B76215">
        <w:rPr>
          <w:rFonts w:ascii="Times New Roman" w:hAnsi="Times New Roman" w:cs="Times New Roman"/>
          <w:sz w:val="22"/>
          <w:szCs w:val="22"/>
        </w:rPr>
        <w:t>Loh</w:t>
      </w:r>
      <w:proofErr w:type="spellEnd"/>
      <w:r w:rsidRPr="00B76215">
        <w:rPr>
          <w:rFonts w:ascii="Times New Roman" w:hAnsi="Times New Roman" w:cs="Times New Roman"/>
          <w:sz w:val="22"/>
          <w:szCs w:val="22"/>
        </w:rPr>
        <w:t xml:space="preserve"> M, Lohman KK, Long J, Louie T, </w:t>
      </w:r>
      <w:proofErr w:type="spellStart"/>
      <w:r w:rsidRPr="00B76215">
        <w:rPr>
          <w:rFonts w:ascii="Times New Roman" w:hAnsi="Times New Roman" w:cs="Times New Roman"/>
          <w:sz w:val="22"/>
          <w:szCs w:val="22"/>
        </w:rPr>
        <w:t>Mägi</w:t>
      </w:r>
      <w:proofErr w:type="spellEnd"/>
      <w:r w:rsidRPr="00B76215">
        <w:rPr>
          <w:rFonts w:ascii="Times New Roman" w:hAnsi="Times New Roman" w:cs="Times New Roman"/>
          <w:sz w:val="22"/>
          <w:szCs w:val="22"/>
        </w:rPr>
        <w:t xml:space="preserve"> R, Mahajan A, </w:t>
      </w:r>
      <w:proofErr w:type="spellStart"/>
      <w:r w:rsidRPr="00B76215">
        <w:rPr>
          <w:rFonts w:ascii="Times New Roman" w:hAnsi="Times New Roman" w:cs="Times New Roman"/>
          <w:sz w:val="22"/>
          <w:szCs w:val="22"/>
        </w:rPr>
        <w:t>Meitinger</w:t>
      </w:r>
      <w:proofErr w:type="spellEnd"/>
      <w:r w:rsidRPr="00B76215">
        <w:rPr>
          <w:rFonts w:ascii="Times New Roman" w:hAnsi="Times New Roman" w:cs="Times New Roman"/>
          <w:sz w:val="22"/>
          <w:szCs w:val="22"/>
        </w:rPr>
        <w:t xml:space="preserve"> T, </w:t>
      </w:r>
      <w:proofErr w:type="spellStart"/>
      <w:r w:rsidRPr="00B76215">
        <w:rPr>
          <w:rFonts w:ascii="Times New Roman" w:hAnsi="Times New Roman" w:cs="Times New Roman"/>
          <w:sz w:val="22"/>
          <w:szCs w:val="22"/>
        </w:rPr>
        <w:t>Metspalu</w:t>
      </w:r>
      <w:proofErr w:type="spellEnd"/>
      <w:r w:rsidRPr="00B76215">
        <w:rPr>
          <w:rFonts w:ascii="Times New Roman" w:hAnsi="Times New Roman" w:cs="Times New Roman"/>
          <w:sz w:val="22"/>
          <w:szCs w:val="22"/>
        </w:rPr>
        <w:t xml:space="preserve"> A, Milani L, </w:t>
      </w:r>
      <w:proofErr w:type="spellStart"/>
      <w:r w:rsidRPr="00B76215">
        <w:rPr>
          <w:rFonts w:ascii="Times New Roman" w:hAnsi="Times New Roman" w:cs="Times New Roman"/>
          <w:sz w:val="22"/>
          <w:szCs w:val="22"/>
        </w:rPr>
        <w:t>Momozawa</w:t>
      </w:r>
      <w:proofErr w:type="spellEnd"/>
      <w:r w:rsidRPr="00B76215">
        <w:rPr>
          <w:rFonts w:ascii="Times New Roman" w:hAnsi="Times New Roman" w:cs="Times New Roman"/>
          <w:sz w:val="22"/>
          <w:szCs w:val="22"/>
        </w:rPr>
        <w:t xml:space="preserve"> Y, Morris AP, Mosley TH Jr, Munson P, Murray AD, </w:t>
      </w:r>
      <w:proofErr w:type="spellStart"/>
      <w:r w:rsidRPr="00B76215">
        <w:rPr>
          <w:rFonts w:ascii="Times New Roman" w:hAnsi="Times New Roman" w:cs="Times New Roman"/>
          <w:sz w:val="22"/>
          <w:szCs w:val="22"/>
        </w:rPr>
        <w:t>Nalls</w:t>
      </w:r>
      <w:proofErr w:type="spellEnd"/>
      <w:r w:rsidRPr="00B76215">
        <w:rPr>
          <w:rFonts w:ascii="Times New Roman" w:hAnsi="Times New Roman" w:cs="Times New Roman"/>
          <w:sz w:val="22"/>
          <w:szCs w:val="22"/>
        </w:rPr>
        <w:t xml:space="preserve"> MA, </w:t>
      </w:r>
      <w:proofErr w:type="spellStart"/>
      <w:r w:rsidRPr="00B76215">
        <w:rPr>
          <w:rFonts w:ascii="Times New Roman" w:hAnsi="Times New Roman" w:cs="Times New Roman"/>
          <w:sz w:val="22"/>
          <w:szCs w:val="22"/>
        </w:rPr>
        <w:t>Nasri</w:t>
      </w:r>
      <w:proofErr w:type="spellEnd"/>
      <w:r w:rsidRPr="00B76215">
        <w:rPr>
          <w:rFonts w:ascii="Times New Roman" w:hAnsi="Times New Roman" w:cs="Times New Roman"/>
          <w:sz w:val="22"/>
          <w:szCs w:val="22"/>
        </w:rPr>
        <w:t xml:space="preserve"> U, </w:t>
      </w:r>
      <w:r w:rsidRPr="00B76215">
        <w:rPr>
          <w:rFonts w:ascii="Times New Roman" w:hAnsi="Times New Roman" w:cs="Times New Roman"/>
          <w:b/>
          <w:sz w:val="22"/>
          <w:szCs w:val="22"/>
        </w:rPr>
        <w:t>Norris JM</w:t>
      </w:r>
      <w:r w:rsidRPr="00B76215">
        <w:rPr>
          <w:rFonts w:ascii="Times New Roman" w:hAnsi="Times New Roman" w:cs="Times New Roman"/>
          <w:sz w:val="22"/>
          <w:szCs w:val="22"/>
        </w:rPr>
        <w:t xml:space="preserve">, North K, </w:t>
      </w:r>
      <w:proofErr w:type="spellStart"/>
      <w:r w:rsidRPr="00B76215">
        <w:rPr>
          <w:rFonts w:ascii="Times New Roman" w:hAnsi="Times New Roman" w:cs="Times New Roman"/>
          <w:sz w:val="22"/>
          <w:szCs w:val="22"/>
        </w:rPr>
        <w:t>Ogunniyi</w:t>
      </w:r>
      <w:proofErr w:type="spellEnd"/>
      <w:r w:rsidRPr="00B76215">
        <w:rPr>
          <w:rFonts w:ascii="Times New Roman" w:hAnsi="Times New Roman" w:cs="Times New Roman"/>
          <w:sz w:val="22"/>
          <w:szCs w:val="22"/>
        </w:rPr>
        <w:t xml:space="preserve"> A, Padmanabhan S, Palmas WR, Palmer ND, Pankow JS, Pedersen NL, Peters A, </w:t>
      </w:r>
      <w:proofErr w:type="spellStart"/>
      <w:r w:rsidRPr="00B76215">
        <w:rPr>
          <w:rFonts w:ascii="Times New Roman" w:hAnsi="Times New Roman" w:cs="Times New Roman"/>
          <w:sz w:val="22"/>
          <w:szCs w:val="22"/>
        </w:rPr>
        <w:t>Peyser</w:t>
      </w:r>
      <w:proofErr w:type="spellEnd"/>
      <w:r w:rsidRPr="00B76215">
        <w:rPr>
          <w:rFonts w:ascii="Times New Roman" w:hAnsi="Times New Roman" w:cs="Times New Roman"/>
          <w:sz w:val="22"/>
          <w:szCs w:val="22"/>
        </w:rPr>
        <w:t xml:space="preserve"> PA, </w:t>
      </w:r>
      <w:proofErr w:type="spellStart"/>
      <w:r w:rsidRPr="00B76215">
        <w:rPr>
          <w:rFonts w:ascii="Times New Roman" w:hAnsi="Times New Roman" w:cs="Times New Roman"/>
          <w:sz w:val="22"/>
          <w:szCs w:val="22"/>
        </w:rPr>
        <w:t>Polasek</w:t>
      </w:r>
      <w:proofErr w:type="spellEnd"/>
      <w:r w:rsidRPr="00B76215">
        <w:rPr>
          <w:rFonts w:ascii="Times New Roman" w:hAnsi="Times New Roman" w:cs="Times New Roman"/>
          <w:sz w:val="22"/>
          <w:szCs w:val="22"/>
        </w:rPr>
        <w:t xml:space="preserve"> O, </w:t>
      </w:r>
      <w:proofErr w:type="spellStart"/>
      <w:r w:rsidRPr="00B76215">
        <w:rPr>
          <w:rFonts w:ascii="Times New Roman" w:hAnsi="Times New Roman" w:cs="Times New Roman"/>
          <w:sz w:val="22"/>
          <w:szCs w:val="22"/>
        </w:rPr>
        <w:t>Raitakari</w:t>
      </w:r>
      <w:proofErr w:type="spellEnd"/>
      <w:r w:rsidRPr="00B76215">
        <w:rPr>
          <w:rFonts w:ascii="Times New Roman" w:hAnsi="Times New Roman" w:cs="Times New Roman"/>
          <w:sz w:val="22"/>
          <w:szCs w:val="22"/>
        </w:rPr>
        <w:t xml:space="preserve"> OT, </w:t>
      </w:r>
      <w:proofErr w:type="spellStart"/>
      <w:r w:rsidRPr="00B76215">
        <w:rPr>
          <w:rFonts w:ascii="Times New Roman" w:hAnsi="Times New Roman" w:cs="Times New Roman"/>
          <w:sz w:val="22"/>
          <w:szCs w:val="22"/>
        </w:rPr>
        <w:t>Renström</w:t>
      </w:r>
      <w:proofErr w:type="spellEnd"/>
      <w:r w:rsidRPr="00B76215">
        <w:rPr>
          <w:rFonts w:ascii="Times New Roman" w:hAnsi="Times New Roman" w:cs="Times New Roman"/>
          <w:sz w:val="22"/>
          <w:szCs w:val="22"/>
        </w:rPr>
        <w:t xml:space="preserve"> F, Rice TK, </w:t>
      </w:r>
      <w:proofErr w:type="spellStart"/>
      <w:r w:rsidRPr="00B76215">
        <w:rPr>
          <w:rFonts w:ascii="Times New Roman" w:hAnsi="Times New Roman" w:cs="Times New Roman"/>
          <w:sz w:val="22"/>
          <w:szCs w:val="22"/>
        </w:rPr>
        <w:t>Ridker</w:t>
      </w:r>
      <w:proofErr w:type="spellEnd"/>
      <w:r w:rsidRPr="00B76215">
        <w:rPr>
          <w:rFonts w:ascii="Times New Roman" w:hAnsi="Times New Roman" w:cs="Times New Roman"/>
          <w:sz w:val="22"/>
          <w:szCs w:val="22"/>
        </w:rPr>
        <w:t xml:space="preserve"> PM, </w:t>
      </w:r>
      <w:proofErr w:type="spellStart"/>
      <w:r w:rsidRPr="00B76215">
        <w:rPr>
          <w:rFonts w:ascii="Times New Roman" w:hAnsi="Times New Roman" w:cs="Times New Roman"/>
          <w:sz w:val="22"/>
          <w:szCs w:val="22"/>
        </w:rPr>
        <w:t>Robino</w:t>
      </w:r>
      <w:proofErr w:type="spellEnd"/>
      <w:r w:rsidRPr="00B76215">
        <w:rPr>
          <w:rFonts w:ascii="Times New Roman" w:hAnsi="Times New Roman" w:cs="Times New Roman"/>
          <w:sz w:val="22"/>
          <w:szCs w:val="22"/>
        </w:rPr>
        <w:t xml:space="preserve"> A, Robinson JG, Rose LM, </w:t>
      </w:r>
      <w:proofErr w:type="spellStart"/>
      <w:r w:rsidRPr="00B76215">
        <w:rPr>
          <w:rFonts w:ascii="Times New Roman" w:hAnsi="Times New Roman" w:cs="Times New Roman"/>
          <w:sz w:val="22"/>
          <w:szCs w:val="22"/>
        </w:rPr>
        <w:t>Rudan</w:t>
      </w:r>
      <w:proofErr w:type="spellEnd"/>
      <w:r w:rsidRPr="00B76215">
        <w:rPr>
          <w:rFonts w:ascii="Times New Roman" w:hAnsi="Times New Roman" w:cs="Times New Roman"/>
          <w:sz w:val="22"/>
          <w:szCs w:val="22"/>
        </w:rPr>
        <w:t xml:space="preserve"> I, </w:t>
      </w:r>
      <w:proofErr w:type="spellStart"/>
      <w:r w:rsidRPr="00B76215">
        <w:rPr>
          <w:rFonts w:ascii="Times New Roman" w:hAnsi="Times New Roman" w:cs="Times New Roman"/>
          <w:sz w:val="22"/>
          <w:szCs w:val="22"/>
        </w:rPr>
        <w:t>Sabanayagam</w:t>
      </w:r>
      <w:proofErr w:type="spellEnd"/>
      <w:r w:rsidRPr="00B76215">
        <w:rPr>
          <w:rFonts w:ascii="Times New Roman" w:hAnsi="Times New Roman" w:cs="Times New Roman"/>
          <w:sz w:val="22"/>
          <w:szCs w:val="22"/>
        </w:rPr>
        <w:t xml:space="preserve"> C, </w:t>
      </w:r>
      <w:proofErr w:type="spellStart"/>
      <w:r w:rsidRPr="00B76215">
        <w:rPr>
          <w:rFonts w:ascii="Times New Roman" w:hAnsi="Times New Roman" w:cs="Times New Roman"/>
          <w:sz w:val="22"/>
          <w:szCs w:val="22"/>
        </w:rPr>
        <w:t>Salako</w:t>
      </w:r>
      <w:proofErr w:type="spellEnd"/>
      <w:r w:rsidRPr="00B76215">
        <w:rPr>
          <w:rFonts w:ascii="Times New Roman" w:hAnsi="Times New Roman" w:cs="Times New Roman"/>
          <w:sz w:val="22"/>
          <w:szCs w:val="22"/>
        </w:rPr>
        <w:t xml:space="preserve"> BL, Sandow K, Schmidt CO, Schreiner PJ, Scott WR, Seshadri S, Sever P, </w:t>
      </w:r>
      <w:proofErr w:type="spellStart"/>
      <w:r w:rsidRPr="00B76215">
        <w:rPr>
          <w:rFonts w:ascii="Times New Roman" w:hAnsi="Times New Roman" w:cs="Times New Roman"/>
          <w:sz w:val="22"/>
          <w:szCs w:val="22"/>
        </w:rPr>
        <w:t>Sitlani</w:t>
      </w:r>
      <w:proofErr w:type="spellEnd"/>
      <w:r w:rsidRPr="00B76215">
        <w:rPr>
          <w:rFonts w:ascii="Times New Roman" w:hAnsi="Times New Roman" w:cs="Times New Roman"/>
          <w:sz w:val="22"/>
          <w:szCs w:val="22"/>
        </w:rPr>
        <w:t xml:space="preserve"> CM, Smith JA, </w:t>
      </w:r>
      <w:proofErr w:type="spellStart"/>
      <w:r w:rsidRPr="00B76215">
        <w:rPr>
          <w:rFonts w:ascii="Times New Roman" w:hAnsi="Times New Roman" w:cs="Times New Roman"/>
          <w:sz w:val="22"/>
          <w:szCs w:val="22"/>
        </w:rPr>
        <w:t>Snieder</w:t>
      </w:r>
      <w:proofErr w:type="spellEnd"/>
      <w:r w:rsidRPr="00B76215">
        <w:rPr>
          <w:rFonts w:ascii="Times New Roman" w:hAnsi="Times New Roman" w:cs="Times New Roman"/>
          <w:sz w:val="22"/>
          <w:szCs w:val="22"/>
        </w:rPr>
        <w:t xml:space="preserve"> H, Starr JM, Strauch K, Tang H, Taylor KD, Teo YY, </w:t>
      </w:r>
      <w:proofErr w:type="spellStart"/>
      <w:r w:rsidRPr="00B76215">
        <w:rPr>
          <w:rFonts w:ascii="Times New Roman" w:hAnsi="Times New Roman" w:cs="Times New Roman"/>
          <w:sz w:val="22"/>
          <w:szCs w:val="22"/>
        </w:rPr>
        <w:t>Tham</w:t>
      </w:r>
      <w:proofErr w:type="spellEnd"/>
      <w:r w:rsidRPr="00B76215">
        <w:rPr>
          <w:rFonts w:ascii="Times New Roman" w:hAnsi="Times New Roman" w:cs="Times New Roman"/>
          <w:sz w:val="22"/>
          <w:szCs w:val="22"/>
        </w:rPr>
        <w:t xml:space="preserve"> YC, </w:t>
      </w:r>
      <w:proofErr w:type="spellStart"/>
      <w:r w:rsidRPr="00B76215">
        <w:rPr>
          <w:rFonts w:ascii="Times New Roman" w:hAnsi="Times New Roman" w:cs="Times New Roman"/>
          <w:sz w:val="22"/>
          <w:szCs w:val="22"/>
        </w:rPr>
        <w:t>Uitterlinden</w:t>
      </w:r>
      <w:proofErr w:type="spellEnd"/>
      <w:r w:rsidRPr="00B76215">
        <w:rPr>
          <w:rFonts w:ascii="Times New Roman" w:hAnsi="Times New Roman" w:cs="Times New Roman"/>
          <w:sz w:val="22"/>
          <w:szCs w:val="22"/>
        </w:rPr>
        <w:t xml:space="preserve"> AG, </w:t>
      </w:r>
      <w:proofErr w:type="spellStart"/>
      <w:r w:rsidRPr="00B76215">
        <w:rPr>
          <w:rFonts w:ascii="Times New Roman" w:hAnsi="Times New Roman" w:cs="Times New Roman"/>
          <w:sz w:val="22"/>
          <w:szCs w:val="22"/>
        </w:rPr>
        <w:t>Waldenberger</w:t>
      </w:r>
      <w:proofErr w:type="spellEnd"/>
      <w:r w:rsidRPr="00B76215">
        <w:rPr>
          <w:rFonts w:ascii="Times New Roman" w:hAnsi="Times New Roman" w:cs="Times New Roman"/>
          <w:sz w:val="22"/>
          <w:szCs w:val="22"/>
        </w:rPr>
        <w:t xml:space="preserve"> M, Wang L, Wang YX, Wei WB, Williams C, Wilson G, </w:t>
      </w:r>
      <w:proofErr w:type="spellStart"/>
      <w:r w:rsidRPr="00B76215">
        <w:rPr>
          <w:rFonts w:ascii="Times New Roman" w:hAnsi="Times New Roman" w:cs="Times New Roman"/>
          <w:sz w:val="22"/>
          <w:szCs w:val="22"/>
        </w:rPr>
        <w:t>Wojczynski</w:t>
      </w:r>
      <w:proofErr w:type="spellEnd"/>
      <w:r w:rsidRPr="00B76215">
        <w:rPr>
          <w:rFonts w:ascii="Times New Roman" w:hAnsi="Times New Roman" w:cs="Times New Roman"/>
          <w:sz w:val="22"/>
          <w:szCs w:val="22"/>
        </w:rPr>
        <w:t xml:space="preserve"> MK, Yao J, Yuan JM, </w:t>
      </w:r>
      <w:proofErr w:type="spellStart"/>
      <w:r w:rsidRPr="00B76215">
        <w:rPr>
          <w:rFonts w:ascii="Times New Roman" w:hAnsi="Times New Roman" w:cs="Times New Roman"/>
          <w:sz w:val="22"/>
          <w:szCs w:val="22"/>
        </w:rPr>
        <w:t>Zonderman</w:t>
      </w:r>
      <w:proofErr w:type="spellEnd"/>
      <w:r w:rsidRPr="00B76215">
        <w:rPr>
          <w:rFonts w:ascii="Times New Roman" w:hAnsi="Times New Roman" w:cs="Times New Roman"/>
          <w:sz w:val="22"/>
          <w:szCs w:val="22"/>
        </w:rPr>
        <w:t xml:space="preserve"> AB, Becker DM, </w:t>
      </w:r>
      <w:proofErr w:type="spellStart"/>
      <w:r w:rsidRPr="00B76215">
        <w:rPr>
          <w:rFonts w:ascii="Times New Roman" w:hAnsi="Times New Roman" w:cs="Times New Roman"/>
          <w:sz w:val="22"/>
          <w:szCs w:val="22"/>
        </w:rPr>
        <w:t>Boehnke</w:t>
      </w:r>
      <w:proofErr w:type="spellEnd"/>
      <w:r w:rsidRPr="00B76215">
        <w:rPr>
          <w:rFonts w:ascii="Times New Roman" w:hAnsi="Times New Roman" w:cs="Times New Roman"/>
          <w:sz w:val="22"/>
          <w:szCs w:val="22"/>
        </w:rPr>
        <w:t xml:space="preserve"> M, Bowden DW, Chambers JC, Chen YI, de Faire U, Deary IJ, Esko T, </w:t>
      </w:r>
      <w:proofErr w:type="spellStart"/>
      <w:r w:rsidRPr="00B76215">
        <w:rPr>
          <w:rFonts w:ascii="Times New Roman" w:hAnsi="Times New Roman" w:cs="Times New Roman"/>
          <w:sz w:val="22"/>
          <w:szCs w:val="22"/>
        </w:rPr>
        <w:t>Farrall</w:t>
      </w:r>
      <w:proofErr w:type="spellEnd"/>
      <w:r w:rsidRPr="00B76215">
        <w:rPr>
          <w:rFonts w:ascii="Times New Roman" w:hAnsi="Times New Roman" w:cs="Times New Roman"/>
          <w:sz w:val="22"/>
          <w:szCs w:val="22"/>
        </w:rPr>
        <w:t xml:space="preserve"> M, Forrester T, Franks PW, Freedman BI, </w:t>
      </w:r>
      <w:proofErr w:type="spellStart"/>
      <w:r w:rsidRPr="00B76215">
        <w:rPr>
          <w:rFonts w:ascii="Times New Roman" w:hAnsi="Times New Roman" w:cs="Times New Roman"/>
          <w:sz w:val="22"/>
          <w:szCs w:val="22"/>
        </w:rPr>
        <w:t>Froguel</w:t>
      </w:r>
      <w:proofErr w:type="spellEnd"/>
      <w:r w:rsidRPr="00B76215">
        <w:rPr>
          <w:rFonts w:ascii="Times New Roman" w:hAnsi="Times New Roman" w:cs="Times New Roman"/>
          <w:sz w:val="22"/>
          <w:szCs w:val="22"/>
        </w:rPr>
        <w:t xml:space="preserve"> P, Gasparini P, </w:t>
      </w:r>
      <w:proofErr w:type="spellStart"/>
      <w:r w:rsidRPr="00B76215">
        <w:rPr>
          <w:rFonts w:ascii="Times New Roman" w:hAnsi="Times New Roman" w:cs="Times New Roman"/>
          <w:sz w:val="22"/>
          <w:szCs w:val="22"/>
        </w:rPr>
        <w:t>Gieger</w:t>
      </w:r>
      <w:proofErr w:type="spellEnd"/>
      <w:r w:rsidRPr="00B76215">
        <w:rPr>
          <w:rFonts w:ascii="Times New Roman" w:hAnsi="Times New Roman" w:cs="Times New Roman"/>
          <w:sz w:val="22"/>
          <w:szCs w:val="22"/>
        </w:rPr>
        <w:t xml:space="preserve"> C, Horta BL, Hung YJ, Jonas JB, Kato N, </w:t>
      </w:r>
      <w:proofErr w:type="spellStart"/>
      <w:r w:rsidRPr="00B76215">
        <w:rPr>
          <w:rFonts w:ascii="Times New Roman" w:hAnsi="Times New Roman" w:cs="Times New Roman"/>
          <w:sz w:val="22"/>
          <w:szCs w:val="22"/>
        </w:rPr>
        <w:t>Kooner</w:t>
      </w:r>
      <w:proofErr w:type="spellEnd"/>
      <w:r w:rsidRPr="00B76215">
        <w:rPr>
          <w:rFonts w:ascii="Times New Roman" w:hAnsi="Times New Roman" w:cs="Times New Roman"/>
          <w:sz w:val="22"/>
          <w:szCs w:val="22"/>
        </w:rPr>
        <w:t xml:space="preserve"> JS, </w:t>
      </w:r>
      <w:proofErr w:type="spellStart"/>
      <w:r w:rsidRPr="00B76215">
        <w:rPr>
          <w:rFonts w:ascii="Times New Roman" w:hAnsi="Times New Roman" w:cs="Times New Roman"/>
          <w:sz w:val="22"/>
          <w:szCs w:val="22"/>
        </w:rPr>
        <w:t>Laakso</w:t>
      </w:r>
      <w:proofErr w:type="spellEnd"/>
      <w:r w:rsidRPr="00B76215">
        <w:rPr>
          <w:rFonts w:ascii="Times New Roman" w:hAnsi="Times New Roman" w:cs="Times New Roman"/>
          <w:sz w:val="22"/>
          <w:szCs w:val="22"/>
        </w:rPr>
        <w:t xml:space="preserve"> M, </w:t>
      </w:r>
      <w:proofErr w:type="spellStart"/>
      <w:r w:rsidRPr="00B76215">
        <w:rPr>
          <w:rFonts w:ascii="Times New Roman" w:hAnsi="Times New Roman" w:cs="Times New Roman"/>
          <w:sz w:val="22"/>
          <w:szCs w:val="22"/>
        </w:rPr>
        <w:t>Lehtimäki</w:t>
      </w:r>
      <w:proofErr w:type="spellEnd"/>
      <w:r w:rsidRPr="00B76215">
        <w:rPr>
          <w:rFonts w:ascii="Times New Roman" w:hAnsi="Times New Roman" w:cs="Times New Roman"/>
          <w:sz w:val="22"/>
          <w:szCs w:val="22"/>
        </w:rPr>
        <w:t xml:space="preserve"> T, Liang KW, Magnusson PKE, Newman AB, </w:t>
      </w:r>
      <w:proofErr w:type="spellStart"/>
      <w:r w:rsidRPr="00B76215">
        <w:rPr>
          <w:rFonts w:ascii="Times New Roman" w:hAnsi="Times New Roman" w:cs="Times New Roman"/>
          <w:sz w:val="22"/>
          <w:szCs w:val="22"/>
        </w:rPr>
        <w:t>Oldehinkel</w:t>
      </w:r>
      <w:proofErr w:type="spellEnd"/>
      <w:r w:rsidRPr="00B76215">
        <w:rPr>
          <w:rFonts w:ascii="Times New Roman" w:hAnsi="Times New Roman" w:cs="Times New Roman"/>
          <w:sz w:val="22"/>
          <w:szCs w:val="22"/>
        </w:rPr>
        <w:t xml:space="preserve"> AJ, Pereira AC, Redline S, Rettig R, </w:t>
      </w:r>
      <w:proofErr w:type="spellStart"/>
      <w:r w:rsidRPr="00B76215">
        <w:rPr>
          <w:rFonts w:ascii="Times New Roman" w:hAnsi="Times New Roman" w:cs="Times New Roman"/>
          <w:sz w:val="22"/>
          <w:szCs w:val="22"/>
        </w:rPr>
        <w:t>Samani</w:t>
      </w:r>
      <w:proofErr w:type="spellEnd"/>
      <w:r w:rsidRPr="00B76215">
        <w:rPr>
          <w:rFonts w:ascii="Times New Roman" w:hAnsi="Times New Roman" w:cs="Times New Roman"/>
          <w:sz w:val="22"/>
          <w:szCs w:val="22"/>
        </w:rPr>
        <w:t xml:space="preserve"> NJ, Scott J, Shu XO, van der </w:t>
      </w:r>
      <w:proofErr w:type="spellStart"/>
      <w:r w:rsidRPr="00B76215">
        <w:rPr>
          <w:rFonts w:ascii="Times New Roman" w:hAnsi="Times New Roman" w:cs="Times New Roman"/>
          <w:sz w:val="22"/>
          <w:szCs w:val="22"/>
        </w:rPr>
        <w:t>Harst</w:t>
      </w:r>
      <w:proofErr w:type="spellEnd"/>
      <w:r w:rsidRPr="00B76215">
        <w:rPr>
          <w:rFonts w:ascii="Times New Roman" w:hAnsi="Times New Roman" w:cs="Times New Roman"/>
          <w:sz w:val="22"/>
          <w:szCs w:val="22"/>
        </w:rPr>
        <w:t xml:space="preserve"> P, Wagenknecht LE, Wareham NJ, Watkins H, Weir DR, Wickremasinghe AR, Wu T, Zheng W, </w:t>
      </w:r>
      <w:proofErr w:type="spellStart"/>
      <w:r w:rsidRPr="00B76215">
        <w:rPr>
          <w:rFonts w:ascii="Times New Roman" w:hAnsi="Times New Roman" w:cs="Times New Roman"/>
          <w:sz w:val="22"/>
          <w:szCs w:val="22"/>
        </w:rPr>
        <w:t>Kamatani</w:t>
      </w:r>
      <w:proofErr w:type="spellEnd"/>
      <w:r w:rsidRPr="00B76215">
        <w:rPr>
          <w:rFonts w:ascii="Times New Roman" w:hAnsi="Times New Roman" w:cs="Times New Roman"/>
          <w:sz w:val="22"/>
          <w:szCs w:val="22"/>
        </w:rPr>
        <w:t xml:space="preserve"> Y, Laurie CC, Bouchard C, Cooper RS, Evans MK, </w:t>
      </w:r>
      <w:proofErr w:type="spellStart"/>
      <w:r w:rsidRPr="00B76215">
        <w:rPr>
          <w:rFonts w:ascii="Times New Roman" w:hAnsi="Times New Roman" w:cs="Times New Roman"/>
          <w:sz w:val="22"/>
          <w:szCs w:val="22"/>
        </w:rPr>
        <w:t>Gudnason</w:t>
      </w:r>
      <w:proofErr w:type="spellEnd"/>
      <w:r w:rsidRPr="00B76215">
        <w:rPr>
          <w:rFonts w:ascii="Times New Roman" w:hAnsi="Times New Roman" w:cs="Times New Roman"/>
          <w:sz w:val="22"/>
          <w:szCs w:val="22"/>
        </w:rPr>
        <w:t xml:space="preserve"> V, </w:t>
      </w:r>
      <w:proofErr w:type="spellStart"/>
      <w:r w:rsidRPr="00B76215">
        <w:rPr>
          <w:rFonts w:ascii="Times New Roman" w:hAnsi="Times New Roman" w:cs="Times New Roman"/>
          <w:sz w:val="22"/>
          <w:szCs w:val="22"/>
        </w:rPr>
        <w:t>Kardia</w:t>
      </w:r>
      <w:proofErr w:type="spellEnd"/>
      <w:r w:rsidRPr="00B76215">
        <w:rPr>
          <w:rFonts w:ascii="Times New Roman" w:hAnsi="Times New Roman" w:cs="Times New Roman"/>
          <w:sz w:val="22"/>
          <w:szCs w:val="22"/>
        </w:rPr>
        <w:t xml:space="preserve"> SLR, </w:t>
      </w:r>
      <w:proofErr w:type="spellStart"/>
      <w:r w:rsidRPr="00B76215">
        <w:rPr>
          <w:rFonts w:ascii="Times New Roman" w:hAnsi="Times New Roman" w:cs="Times New Roman"/>
          <w:sz w:val="22"/>
          <w:szCs w:val="22"/>
        </w:rPr>
        <w:t>Kritchevsky</w:t>
      </w:r>
      <w:proofErr w:type="spellEnd"/>
      <w:r w:rsidRPr="00B76215">
        <w:rPr>
          <w:rFonts w:ascii="Times New Roman" w:hAnsi="Times New Roman" w:cs="Times New Roman"/>
          <w:sz w:val="22"/>
          <w:szCs w:val="22"/>
        </w:rPr>
        <w:t xml:space="preserve"> SB, Levy D, O'Connell JR, </w:t>
      </w:r>
      <w:proofErr w:type="spellStart"/>
      <w:r w:rsidRPr="00B76215">
        <w:rPr>
          <w:rFonts w:ascii="Times New Roman" w:hAnsi="Times New Roman" w:cs="Times New Roman"/>
          <w:sz w:val="22"/>
          <w:szCs w:val="22"/>
        </w:rPr>
        <w:t>Psaty</w:t>
      </w:r>
      <w:proofErr w:type="spellEnd"/>
      <w:r w:rsidRPr="00B76215">
        <w:rPr>
          <w:rFonts w:ascii="Times New Roman" w:hAnsi="Times New Roman" w:cs="Times New Roman"/>
          <w:sz w:val="22"/>
          <w:szCs w:val="22"/>
        </w:rPr>
        <w:t xml:space="preserve"> BM, van Dam RM, Sims M, Arnett DK, Mook-Kanamori DO, Kelly TN, Fox ER, Hayward C, </w:t>
      </w:r>
      <w:proofErr w:type="spellStart"/>
      <w:r w:rsidRPr="00B76215">
        <w:rPr>
          <w:rFonts w:ascii="Times New Roman" w:hAnsi="Times New Roman" w:cs="Times New Roman"/>
          <w:sz w:val="22"/>
          <w:szCs w:val="22"/>
        </w:rPr>
        <w:t>Fornage</w:t>
      </w:r>
      <w:proofErr w:type="spellEnd"/>
      <w:r w:rsidRPr="00B76215">
        <w:rPr>
          <w:rFonts w:ascii="Times New Roman" w:hAnsi="Times New Roman" w:cs="Times New Roman"/>
          <w:sz w:val="22"/>
          <w:szCs w:val="22"/>
        </w:rPr>
        <w:t xml:space="preserve"> M, Rotimi CN, Province MA, van </w:t>
      </w:r>
      <w:proofErr w:type="spellStart"/>
      <w:r w:rsidRPr="00B76215">
        <w:rPr>
          <w:rFonts w:ascii="Times New Roman" w:hAnsi="Times New Roman" w:cs="Times New Roman"/>
          <w:sz w:val="22"/>
          <w:szCs w:val="22"/>
        </w:rPr>
        <w:t>Duijn</w:t>
      </w:r>
      <w:proofErr w:type="spellEnd"/>
      <w:r w:rsidRPr="00B76215">
        <w:rPr>
          <w:rFonts w:ascii="Times New Roman" w:hAnsi="Times New Roman" w:cs="Times New Roman"/>
          <w:sz w:val="22"/>
          <w:szCs w:val="22"/>
        </w:rPr>
        <w:t xml:space="preserve"> CM, Tai ES, Wong TY, Loos RJF, Reiner AP, Rotter JI, Zhu X, </w:t>
      </w:r>
      <w:proofErr w:type="spellStart"/>
      <w:r w:rsidRPr="00B76215">
        <w:rPr>
          <w:rFonts w:ascii="Times New Roman" w:hAnsi="Times New Roman" w:cs="Times New Roman"/>
          <w:sz w:val="22"/>
          <w:szCs w:val="22"/>
        </w:rPr>
        <w:t>Bierut</w:t>
      </w:r>
      <w:proofErr w:type="spellEnd"/>
      <w:r w:rsidRPr="00B76215">
        <w:rPr>
          <w:rFonts w:ascii="Times New Roman" w:hAnsi="Times New Roman" w:cs="Times New Roman"/>
          <w:sz w:val="22"/>
          <w:szCs w:val="22"/>
        </w:rPr>
        <w:t xml:space="preserve"> LJ, </w:t>
      </w:r>
      <w:proofErr w:type="spellStart"/>
      <w:r w:rsidRPr="00B76215">
        <w:rPr>
          <w:rFonts w:ascii="Times New Roman" w:hAnsi="Times New Roman" w:cs="Times New Roman"/>
          <w:sz w:val="22"/>
          <w:szCs w:val="22"/>
        </w:rPr>
        <w:t>Gauderman</w:t>
      </w:r>
      <w:proofErr w:type="spellEnd"/>
      <w:r w:rsidRPr="00B76215">
        <w:rPr>
          <w:rFonts w:ascii="Times New Roman" w:hAnsi="Times New Roman" w:cs="Times New Roman"/>
          <w:sz w:val="22"/>
          <w:szCs w:val="22"/>
        </w:rPr>
        <w:t xml:space="preserve"> WJ, Caulfield MJ, Elliott P, Rice K, Munroe PB, Morrison AC, </w:t>
      </w:r>
      <w:proofErr w:type="spellStart"/>
      <w:r w:rsidRPr="00B76215">
        <w:rPr>
          <w:rFonts w:ascii="Times New Roman" w:hAnsi="Times New Roman" w:cs="Times New Roman"/>
          <w:sz w:val="22"/>
          <w:szCs w:val="22"/>
        </w:rPr>
        <w:t>Cupples</w:t>
      </w:r>
      <w:proofErr w:type="spellEnd"/>
      <w:r w:rsidRPr="00B76215">
        <w:rPr>
          <w:rFonts w:ascii="Times New Roman" w:hAnsi="Times New Roman" w:cs="Times New Roman"/>
          <w:sz w:val="22"/>
          <w:szCs w:val="22"/>
        </w:rPr>
        <w:t xml:space="preserve"> LA, Rao DC, </w:t>
      </w:r>
      <w:proofErr w:type="spellStart"/>
      <w:r w:rsidRPr="00B76215">
        <w:rPr>
          <w:rFonts w:ascii="Times New Roman" w:hAnsi="Times New Roman" w:cs="Times New Roman"/>
          <w:sz w:val="22"/>
          <w:szCs w:val="22"/>
        </w:rPr>
        <w:t>Chasman</w:t>
      </w:r>
      <w:proofErr w:type="spellEnd"/>
      <w:r w:rsidRPr="00B76215">
        <w:rPr>
          <w:rFonts w:ascii="Times New Roman" w:hAnsi="Times New Roman" w:cs="Times New Roman"/>
          <w:sz w:val="22"/>
          <w:szCs w:val="22"/>
        </w:rPr>
        <w:t xml:space="preserve"> DI. </w:t>
      </w:r>
      <w:r w:rsidR="00E83336" w:rsidRPr="00B76215">
        <w:rPr>
          <w:rFonts w:ascii="Times New Roman" w:hAnsi="Times New Roman" w:cs="Times New Roman"/>
          <w:sz w:val="22"/>
          <w:szCs w:val="22"/>
        </w:rPr>
        <w:t xml:space="preserve"> A large-scale multi-ancestry genome-wide study accounting for smoking b</w:t>
      </w:r>
      <w:r w:rsidR="00886555" w:rsidRPr="00B76215">
        <w:rPr>
          <w:rFonts w:ascii="Times New Roman" w:hAnsi="Times New Roman" w:cs="Times New Roman"/>
          <w:sz w:val="22"/>
          <w:szCs w:val="22"/>
        </w:rPr>
        <w:t>e</w:t>
      </w:r>
      <w:r w:rsidR="00E83336" w:rsidRPr="00B76215">
        <w:rPr>
          <w:rFonts w:ascii="Times New Roman" w:hAnsi="Times New Roman" w:cs="Times New Roman"/>
          <w:sz w:val="22"/>
          <w:szCs w:val="22"/>
        </w:rPr>
        <w:t xml:space="preserve">havior identifies multiple genome-wide significant loci </w:t>
      </w:r>
      <w:proofErr w:type="gramStart"/>
      <w:r w:rsidR="00E83336" w:rsidRPr="00B76215">
        <w:rPr>
          <w:rFonts w:ascii="Times New Roman" w:hAnsi="Times New Roman" w:cs="Times New Roman"/>
          <w:sz w:val="22"/>
          <w:szCs w:val="22"/>
        </w:rPr>
        <w:t>for  blood</w:t>
      </w:r>
      <w:proofErr w:type="gramEnd"/>
      <w:r w:rsidR="00E83336" w:rsidRPr="00B76215">
        <w:rPr>
          <w:rFonts w:ascii="Times New Roman" w:hAnsi="Times New Roman" w:cs="Times New Roman"/>
          <w:sz w:val="22"/>
          <w:szCs w:val="22"/>
        </w:rPr>
        <w:t xml:space="preserve"> pressure. </w:t>
      </w:r>
      <w:r w:rsidR="00E83336" w:rsidRPr="00B76215">
        <w:rPr>
          <w:rFonts w:ascii="Times New Roman" w:hAnsi="Times New Roman" w:cs="Times New Roman"/>
          <w:i/>
          <w:sz w:val="22"/>
          <w:szCs w:val="22"/>
        </w:rPr>
        <w:t xml:space="preserve">Am J Hum Genet </w:t>
      </w:r>
      <w:proofErr w:type="gramStart"/>
      <w:r w:rsidR="00E83336" w:rsidRPr="00B76215">
        <w:rPr>
          <w:rFonts w:ascii="Times New Roman" w:hAnsi="Times New Roman" w:cs="Times New Roman"/>
          <w:sz w:val="22"/>
          <w:szCs w:val="22"/>
        </w:rPr>
        <w:t>2018</w:t>
      </w:r>
      <w:r w:rsidRPr="00B76215">
        <w:rPr>
          <w:rFonts w:ascii="Times New Roman" w:hAnsi="Times New Roman" w:cs="Times New Roman"/>
          <w:sz w:val="22"/>
          <w:szCs w:val="22"/>
        </w:rPr>
        <w:t>;102:375</w:t>
      </w:r>
      <w:proofErr w:type="gramEnd"/>
      <w:r w:rsidRPr="00B76215">
        <w:rPr>
          <w:rFonts w:ascii="Times New Roman" w:hAnsi="Times New Roman" w:cs="Times New Roman"/>
          <w:sz w:val="22"/>
          <w:szCs w:val="22"/>
        </w:rPr>
        <w:t>-400. PMC5985266</w:t>
      </w:r>
    </w:p>
    <w:p w14:paraId="34ACCCB8" w14:textId="77777777" w:rsidR="00D46B5A" w:rsidRPr="00B76215" w:rsidRDefault="00D46B5A" w:rsidP="00D46B5A">
      <w:pPr>
        <w:pStyle w:val="ListParagraph"/>
        <w:rPr>
          <w:sz w:val="22"/>
          <w:szCs w:val="22"/>
        </w:rPr>
      </w:pPr>
    </w:p>
    <w:p w14:paraId="64368F93" w14:textId="77777777" w:rsidR="00D46B5A" w:rsidRPr="00B76215" w:rsidRDefault="00D46B5A" w:rsidP="00886555">
      <w:pPr>
        <w:pStyle w:val="PlainText"/>
        <w:numPr>
          <w:ilvl w:val="0"/>
          <w:numId w:val="13"/>
        </w:numPr>
        <w:rPr>
          <w:rFonts w:ascii="Times New Roman" w:hAnsi="Times New Roman" w:cs="Times New Roman"/>
          <w:sz w:val="22"/>
          <w:szCs w:val="22"/>
        </w:rPr>
      </w:pPr>
      <w:r w:rsidRPr="00B76215">
        <w:rPr>
          <w:rFonts w:ascii="Times New Roman" w:hAnsi="Times New Roman" w:cs="Times New Roman"/>
          <w:sz w:val="22"/>
          <w:szCs w:val="22"/>
        </w:rPr>
        <w:t xml:space="preserve">Riikonen A, Hadley D, Uusitalo U, Miller N, Koletzko S, Yang J, Andren Aronsson C, Hummel S, </w:t>
      </w:r>
      <w:r w:rsidRPr="00B76215">
        <w:rPr>
          <w:rFonts w:ascii="Times New Roman" w:hAnsi="Times New Roman" w:cs="Times New Roman"/>
          <w:b/>
          <w:sz w:val="22"/>
          <w:szCs w:val="22"/>
        </w:rPr>
        <w:t>Norris JM</w:t>
      </w:r>
      <w:r w:rsidRPr="00B76215">
        <w:rPr>
          <w:rFonts w:ascii="Times New Roman" w:hAnsi="Times New Roman" w:cs="Times New Roman"/>
          <w:sz w:val="22"/>
          <w:szCs w:val="22"/>
        </w:rPr>
        <w:t xml:space="preserve">, Virtanen </w:t>
      </w:r>
      <w:proofErr w:type="gramStart"/>
      <w:r w:rsidRPr="00B76215">
        <w:rPr>
          <w:rFonts w:ascii="Times New Roman" w:hAnsi="Times New Roman" w:cs="Times New Roman"/>
          <w:sz w:val="22"/>
          <w:szCs w:val="22"/>
        </w:rPr>
        <w:t>SM</w:t>
      </w:r>
      <w:proofErr w:type="gramEnd"/>
      <w:r w:rsidRPr="00B76215">
        <w:rPr>
          <w:rFonts w:ascii="Times New Roman" w:hAnsi="Times New Roman" w:cs="Times New Roman"/>
          <w:sz w:val="22"/>
          <w:szCs w:val="22"/>
        </w:rPr>
        <w:t xml:space="preserve"> and the TEDDY Study Group.  Milk feeding and first complementary foods during the first year of life in the international prospective TEDDY cohort study. </w:t>
      </w:r>
      <w:proofErr w:type="spellStart"/>
      <w:r w:rsidRPr="00B76215">
        <w:rPr>
          <w:rFonts w:ascii="Times New Roman" w:hAnsi="Times New Roman" w:cs="Times New Roman"/>
          <w:i/>
          <w:sz w:val="22"/>
          <w:szCs w:val="22"/>
        </w:rPr>
        <w:t>Matern</w:t>
      </w:r>
      <w:proofErr w:type="spellEnd"/>
      <w:r w:rsidRPr="00B76215">
        <w:rPr>
          <w:rFonts w:ascii="Times New Roman" w:hAnsi="Times New Roman" w:cs="Times New Roman"/>
          <w:i/>
          <w:sz w:val="22"/>
          <w:szCs w:val="22"/>
        </w:rPr>
        <w:t xml:space="preserve"> Child </w:t>
      </w:r>
      <w:proofErr w:type="spellStart"/>
      <w:r w:rsidRPr="00B76215">
        <w:rPr>
          <w:rFonts w:ascii="Times New Roman" w:hAnsi="Times New Roman" w:cs="Times New Roman"/>
          <w:i/>
          <w:sz w:val="22"/>
          <w:szCs w:val="22"/>
        </w:rPr>
        <w:t>Nutr</w:t>
      </w:r>
      <w:proofErr w:type="spellEnd"/>
      <w:r w:rsidRPr="00B76215">
        <w:rPr>
          <w:rFonts w:ascii="Times New Roman" w:hAnsi="Times New Roman" w:cs="Times New Roman"/>
          <w:sz w:val="22"/>
          <w:szCs w:val="22"/>
        </w:rPr>
        <w:t xml:space="preserve"> </w:t>
      </w:r>
      <w:proofErr w:type="gramStart"/>
      <w:r w:rsidR="00886555" w:rsidRPr="00B76215">
        <w:rPr>
          <w:rFonts w:ascii="Times New Roman" w:hAnsi="Times New Roman" w:cs="Times New Roman"/>
          <w:sz w:val="22"/>
          <w:szCs w:val="22"/>
        </w:rPr>
        <w:t>2018;e</w:t>
      </w:r>
      <w:proofErr w:type="gramEnd"/>
      <w:r w:rsidR="00886555" w:rsidRPr="00B76215">
        <w:rPr>
          <w:rFonts w:ascii="Times New Roman" w:hAnsi="Times New Roman" w:cs="Times New Roman"/>
          <w:sz w:val="22"/>
          <w:szCs w:val="22"/>
        </w:rPr>
        <w:t>12611</w:t>
      </w:r>
      <w:r w:rsidR="000C56D2" w:rsidRPr="00B76215">
        <w:rPr>
          <w:rFonts w:ascii="Times New Roman" w:hAnsi="Times New Roman" w:cs="Times New Roman"/>
          <w:sz w:val="22"/>
          <w:szCs w:val="22"/>
        </w:rPr>
        <w:t>.</w:t>
      </w:r>
      <w:r w:rsidR="00A65F8C" w:rsidRPr="00B76215">
        <w:rPr>
          <w:rFonts w:ascii="Times New Roman" w:hAnsi="Times New Roman" w:cs="Times New Roman"/>
          <w:sz w:val="22"/>
          <w:szCs w:val="22"/>
        </w:rPr>
        <w:t xml:space="preserve"> PMC</w:t>
      </w:r>
      <w:r w:rsidR="000C56D2" w:rsidRPr="00B76215">
        <w:rPr>
          <w:rFonts w:ascii="Times New Roman" w:hAnsi="Times New Roman" w:cs="Times New Roman"/>
          <w:sz w:val="22"/>
          <w:szCs w:val="22"/>
        </w:rPr>
        <w:t>6156929</w:t>
      </w:r>
    </w:p>
    <w:p w14:paraId="1C2EE75A" w14:textId="77777777" w:rsidR="007519EB" w:rsidRPr="00B76215" w:rsidRDefault="007519EB" w:rsidP="002831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E6E1F37" w14:textId="77777777" w:rsidR="00D00EFC" w:rsidRPr="00B76215" w:rsidRDefault="00D00EFC" w:rsidP="00784D08">
      <w:pPr>
        <w:pStyle w:val="ListParagraph"/>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Hård af Segerstad</w:t>
      </w:r>
      <w:r w:rsidR="0075042E" w:rsidRPr="00B76215">
        <w:rPr>
          <w:sz w:val="22"/>
          <w:szCs w:val="22"/>
        </w:rPr>
        <w:t xml:space="preserve"> EM, </w:t>
      </w:r>
      <w:r w:rsidRPr="00B76215">
        <w:rPr>
          <w:sz w:val="22"/>
          <w:szCs w:val="22"/>
        </w:rPr>
        <w:t>Lee</w:t>
      </w:r>
      <w:r w:rsidR="0075042E" w:rsidRPr="00B76215">
        <w:rPr>
          <w:sz w:val="22"/>
          <w:szCs w:val="22"/>
        </w:rPr>
        <w:t xml:space="preserve"> H-S, </w:t>
      </w:r>
      <w:r w:rsidRPr="00B76215">
        <w:rPr>
          <w:sz w:val="22"/>
          <w:szCs w:val="22"/>
        </w:rPr>
        <w:t>Andrén Aronsson</w:t>
      </w:r>
      <w:r w:rsidR="0075042E" w:rsidRPr="00B76215">
        <w:rPr>
          <w:sz w:val="22"/>
          <w:szCs w:val="22"/>
        </w:rPr>
        <w:t xml:space="preserve"> C</w:t>
      </w:r>
      <w:r w:rsidRPr="00B76215">
        <w:rPr>
          <w:sz w:val="22"/>
          <w:szCs w:val="22"/>
        </w:rPr>
        <w:t>, Yang</w:t>
      </w:r>
      <w:r w:rsidR="0075042E" w:rsidRPr="00B76215">
        <w:rPr>
          <w:sz w:val="22"/>
          <w:szCs w:val="22"/>
        </w:rPr>
        <w:t xml:space="preserve"> J</w:t>
      </w:r>
      <w:r w:rsidRPr="00B76215">
        <w:rPr>
          <w:sz w:val="22"/>
          <w:szCs w:val="22"/>
        </w:rPr>
        <w:t>, Uusitalo</w:t>
      </w:r>
      <w:r w:rsidR="0075042E" w:rsidRPr="00B76215">
        <w:rPr>
          <w:sz w:val="22"/>
          <w:szCs w:val="22"/>
        </w:rPr>
        <w:t xml:space="preserve"> U, </w:t>
      </w:r>
      <w:proofErr w:type="spellStart"/>
      <w:r w:rsidRPr="00B76215">
        <w:rPr>
          <w:sz w:val="22"/>
          <w:szCs w:val="22"/>
        </w:rPr>
        <w:t>Sjöholm</w:t>
      </w:r>
      <w:proofErr w:type="spellEnd"/>
      <w:r w:rsidR="0075042E" w:rsidRPr="00B76215">
        <w:rPr>
          <w:sz w:val="22"/>
          <w:szCs w:val="22"/>
        </w:rPr>
        <w:t xml:space="preserve"> I, </w:t>
      </w:r>
      <w:r w:rsidRPr="00B76215">
        <w:rPr>
          <w:sz w:val="22"/>
          <w:szCs w:val="22"/>
        </w:rPr>
        <w:t>Rayner</w:t>
      </w:r>
      <w:r w:rsidR="0075042E" w:rsidRPr="00B76215">
        <w:rPr>
          <w:sz w:val="22"/>
          <w:szCs w:val="22"/>
        </w:rPr>
        <w:t xml:space="preserve"> M</w:t>
      </w:r>
      <w:r w:rsidRPr="00B76215">
        <w:rPr>
          <w:sz w:val="22"/>
          <w:szCs w:val="22"/>
        </w:rPr>
        <w:t>, Kurppa</w:t>
      </w:r>
      <w:r w:rsidR="0075042E" w:rsidRPr="00B76215">
        <w:rPr>
          <w:sz w:val="22"/>
          <w:szCs w:val="22"/>
        </w:rPr>
        <w:t xml:space="preserve"> K</w:t>
      </w:r>
      <w:r w:rsidRPr="00B76215">
        <w:rPr>
          <w:sz w:val="22"/>
          <w:szCs w:val="22"/>
        </w:rPr>
        <w:t xml:space="preserve">, </w:t>
      </w:r>
      <w:proofErr w:type="spellStart"/>
      <w:r w:rsidRPr="00B76215">
        <w:rPr>
          <w:sz w:val="22"/>
          <w:szCs w:val="22"/>
        </w:rPr>
        <w:t>Lernmark</w:t>
      </w:r>
      <w:proofErr w:type="spellEnd"/>
      <w:r w:rsidR="0075042E" w:rsidRPr="00B76215">
        <w:rPr>
          <w:sz w:val="22"/>
          <w:szCs w:val="22"/>
        </w:rPr>
        <w:t xml:space="preserve"> A</w:t>
      </w:r>
      <w:r w:rsidRPr="00B76215">
        <w:rPr>
          <w:sz w:val="22"/>
          <w:szCs w:val="22"/>
        </w:rPr>
        <w:t>,</w:t>
      </w:r>
      <w:r w:rsidR="0075042E" w:rsidRPr="00B76215">
        <w:rPr>
          <w:sz w:val="22"/>
          <w:szCs w:val="22"/>
        </w:rPr>
        <w:t xml:space="preserve"> </w:t>
      </w:r>
      <w:r w:rsidRPr="00B76215">
        <w:rPr>
          <w:sz w:val="22"/>
          <w:szCs w:val="22"/>
        </w:rPr>
        <w:t>Virtanen</w:t>
      </w:r>
      <w:r w:rsidR="0075042E" w:rsidRPr="00B76215">
        <w:rPr>
          <w:sz w:val="22"/>
          <w:szCs w:val="22"/>
        </w:rPr>
        <w:t xml:space="preserve"> SM</w:t>
      </w:r>
      <w:r w:rsidRPr="00B76215">
        <w:rPr>
          <w:sz w:val="22"/>
          <w:szCs w:val="22"/>
        </w:rPr>
        <w:t xml:space="preserve">, </w:t>
      </w:r>
      <w:r w:rsidRPr="00B76215">
        <w:rPr>
          <w:b/>
          <w:sz w:val="22"/>
          <w:szCs w:val="22"/>
        </w:rPr>
        <w:t>Norris</w:t>
      </w:r>
      <w:r w:rsidR="0075042E" w:rsidRPr="00B76215">
        <w:rPr>
          <w:b/>
          <w:sz w:val="22"/>
          <w:szCs w:val="22"/>
        </w:rPr>
        <w:t xml:space="preserve"> JM</w:t>
      </w:r>
      <w:r w:rsidRPr="00B76215">
        <w:rPr>
          <w:sz w:val="22"/>
          <w:szCs w:val="22"/>
        </w:rPr>
        <w:t>, Agardh</w:t>
      </w:r>
      <w:r w:rsidR="0075042E" w:rsidRPr="00B76215">
        <w:rPr>
          <w:sz w:val="22"/>
          <w:szCs w:val="22"/>
        </w:rPr>
        <w:t xml:space="preserve"> </w:t>
      </w:r>
      <w:proofErr w:type="gramStart"/>
      <w:r w:rsidR="0075042E" w:rsidRPr="00B76215">
        <w:rPr>
          <w:sz w:val="22"/>
          <w:szCs w:val="22"/>
        </w:rPr>
        <w:t>D</w:t>
      </w:r>
      <w:proofErr w:type="gramEnd"/>
      <w:r w:rsidR="0075042E" w:rsidRPr="00B76215">
        <w:rPr>
          <w:sz w:val="22"/>
          <w:szCs w:val="22"/>
        </w:rPr>
        <w:t xml:space="preserve"> and the TEDDY Study Group</w:t>
      </w:r>
      <w:r w:rsidRPr="00B76215">
        <w:rPr>
          <w:sz w:val="22"/>
          <w:szCs w:val="22"/>
        </w:rPr>
        <w:t xml:space="preserve">. Daily intake of milk powder and risk of celiac disease in early childhood: a nested case-control study.  </w:t>
      </w:r>
      <w:r w:rsidRPr="00B76215">
        <w:rPr>
          <w:i/>
          <w:sz w:val="22"/>
          <w:szCs w:val="22"/>
        </w:rPr>
        <w:t xml:space="preserve">Nutrients </w:t>
      </w:r>
      <w:proofErr w:type="gramStart"/>
      <w:r w:rsidRPr="00B76215">
        <w:rPr>
          <w:sz w:val="22"/>
          <w:szCs w:val="22"/>
        </w:rPr>
        <w:t>2018</w:t>
      </w:r>
      <w:r w:rsidR="0075042E" w:rsidRPr="00B76215">
        <w:rPr>
          <w:sz w:val="22"/>
          <w:szCs w:val="22"/>
        </w:rPr>
        <w:t>;10:550</w:t>
      </w:r>
      <w:proofErr w:type="gramEnd"/>
      <w:r w:rsidR="00784D08" w:rsidRPr="00B76215">
        <w:rPr>
          <w:sz w:val="22"/>
          <w:szCs w:val="22"/>
        </w:rPr>
        <w:t>.  PMC5986430</w:t>
      </w:r>
    </w:p>
    <w:p w14:paraId="71B071AB" w14:textId="77777777" w:rsidR="0035597C" w:rsidRPr="00B76215" w:rsidRDefault="0035597C" w:rsidP="0035597C">
      <w:pPr>
        <w:pStyle w:val="ListParagraph"/>
        <w:rPr>
          <w:sz w:val="22"/>
          <w:szCs w:val="22"/>
        </w:rPr>
      </w:pPr>
    </w:p>
    <w:p w14:paraId="1905B485" w14:textId="77777777" w:rsidR="0035597C" w:rsidRPr="00B76215" w:rsidRDefault="0035597C" w:rsidP="00115419">
      <w:pPr>
        <w:pStyle w:val="ListParagraph"/>
        <w:numPr>
          <w:ilvl w:val="0"/>
          <w:numId w:val="13"/>
        </w:numPr>
        <w:rPr>
          <w:sz w:val="22"/>
          <w:szCs w:val="22"/>
        </w:rPr>
      </w:pPr>
      <w:r w:rsidRPr="00B76215">
        <w:rPr>
          <w:sz w:val="22"/>
          <w:szCs w:val="22"/>
        </w:rPr>
        <w:t xml:space="preserve">Young KA, Munroe ME, Guthridge JM, Kamen DL, Gilkeson GW, Harley JB, Weisman MH, Karp DR, Wallace DJ, James JA, </w:t>
      </w:r>
      <w:r w:rsidRPr="00B76215">
        <w:rPr>
          <w:b/>
          <w:sz w:val="22"/>
          <w:szCs w:val="22"/>
        </w:rPr>
        <w:t>Norris JM**.</w:t>
      </w:r>
      <w:r w:rsidRPr="00B76215">
        <w:rPr>
          <w:sz w:val="22"/>
          <w:szCs w:val="22"/>
        </w:rPr>
        <w:t xml:space="preserve"> Less than Seven Hours of Sleep per Night is Associated with Transitioning to Systemic Lupus Erythematosus. </w:t>
      </w:r>
      <w:r w:rsidRPr="00B76215">
        <w:rPr>
          <w:i/>
          <w:sz w:val="22"/>
          <w:szCs w:val="22"/>
        </w:rPr>
        <w:t>Lupus</w:t>
      </w:r>
      <w:r w:rsidRPr="00B76215">
        <w:rPr>
          <w:sz w:val="22"/>
          <w:szCs w:val="22"/>
        </w:rPr>
        <w:t xml:space="preserve"> 2018</w:t>
      </w:r>
      <w:r w:rsidR="00115419" w:rsidRPr="00B76215">
        <w:rPr>
          <w:sz w:val="22"/>
          <w:szCs w:val="22"/>
        </w:rPr>
        <w:t>;27(9):1524-1531</w:t>
      </w:r>
      <w:r w:rsidR="000C56D2" w:rsidRPr="00B76215">
        <w:rPr>
          <w:sz w:val="22"/>
          <w:szCs w:val="22"/>
        </w:rPr>
        <w:t>. PMC6026567</w:t>
      </w:r>
    </w:p>
    <w:p w14:paraId="0AEB0E7D" w14:textId="77777777" w:rsidR="00D00D0B" w:rsidRPr="00B76215" w:rsidRDefault="00D00D0B" w:rsidP="00D00D0B">
      <w:pPr>
        <w:rPr>
          <w:sz w:val="22"/>
          <w:szCs w:val="22"/>
        </w:rPr>
      </w:pPr>
    </w:p>
    <w:p w14:paraId="76977F6A" w14:textId="77777777" w:rsidR="00D00D0B" w:rsidRPr="00B76215" w:rsidRDefault="00D00D0B" w:rsidP="00D00D0B">
      <w:pPr>
        <w:pStyle w:val="ListParagraph"/>
        <w:numPr>
          <w:ilvl w:val="0"/>
          <w:numId w:val="13"/>
        </w:numPr>
        <w:rPr>
          <w:sz w:val="22"/>
          <w:szCs w:val="22"/>
        </w:rPr>
      </w:pPr>
      <w:r w:rsidRPr="00B76215">
        <w:rPr>
          <w:sz w:val="22"/>
          <w:szCs w:val="22"/>
        </w:rPr>
        <w:t xml:space="preserve">Frohnert BI, </w:t>
      </w:r>
      <w:proofErr w:type="spellStart"/>
      <w:r w:rsidRPr="00B76215">
        <w:rPr>
          <w:sz w:val="22"/>
          <w:szCs w:val="22"/>
        </w:rPr>
        <w:t>Laimighofer</w:t>
      </w:r>
      <w:proofErr w:type="spellEnd"/>
      <w:r w:rsidRPr="00B76215">
        <w:rPr>
          <w:sz w:val="22"/>
          <w:szCs w:val="22"/>
        </w:rPr>
        <w:t xml:space="preserve"> M, </w:t>
      </w:r>
      <w:proofErr w:type="spellStart"/>
      <w:r w:rsidRPr="00B76215">
        <w:rPr>
          <w:sz w:val="22"/>
          <w:szCs w:val="22"/>
        </w:rPr>
        <w:t>Krumsiek</w:t>
      </w:r>
      <w:proofErr w:type="spellEnd"/>
      <w:r w:rsidRPr="00B76215">
        <w:rPr>
          <w:sz w:val="22"/>
          <w:szCs w:val="22"/>
        </w:rPr>
        <w:t xml:space="preserve"> J, Theis FJ, Winkler C, Norris JM, Ziegler AG, Rewers MJ, Steck AK.  Prediction of type 1 diabetes using a genetic risk model in the Diabetes Autoimmunity Study in the Young.  </w:t>
      </w:r>
      <w:r w:rsidRPr="00B76215">
        <w:rPr>
          <w:i/>
          <w:sz w:val="22"/>
          <w:szCs w:val="22"/>
        </w:rPr>
        <w:t>Pediatric Diabetes</w:t>
      </w:r>
      <w:r w:rsidRPr="00B76215">
        <w:rPr>
          <w:sz w:val="22"/>
          <w:szCs w:val="22"/>
        </w:rPr>
        <w:t>. 2018; 19(2):277-283. PMC5764829</w:t>
      </w:r>
    </w:p>
    <w:p w14:paraId="2CFFF394" w14:textId="77777777" w:rsidR="00681432" w:rsidRPr="00B76215" w:rsidRDefault="00681432" w:rsidP="00681432">
      <w:pPr>
        <w:pStyle w:val="ListParagraph"/>
        <w:rPr>
          <w:sz w:val="22"/>
          <w:szCs w:val="22"/>
        </w:rPr>
      </w:pPr>
    </w:p>
    <w:p w14:paraId="72304828" w14:textId="77777777" w:rsidR="007E6DC8" w:rsidRPr="00B76215" w:rsidRDefault="00422808" w:rsidP="00422808">
      <w:pPr>
        <w:pStyle w:val="ListParagraph"/>
        <w:numPr>
          <w:ilvl w:val="0"/>
          <w:numId w:val="13"/>
        </w:numPr>
        <w:rPr>
          <w:sz w:val="22"/>
          <w:szCs w:val="22"/>
        </w:rPr>
      </w:pPr>
      <w:r w:rsidRPr="00B76215">
        <w:rPr>
          <w:sz w:val="22"/>
          <w:szCs w:val="22"/>
        </w:rPr>
        <w:t xml:space="preserve">Steck AK, Dong F, Frohnert BI, Waugh K, Hoffman M, </w:t>
      </w:r>
      <w:r w:rsidRPr="00B76215">
        <w:rPr>
          <w:b/>
          <w:sz w:val="22"/>
          <w:szCs w:val="22"/>
        </w:rPr>
        <w:t>Norris JM</w:t>
      </w:r>
      <w:r w:rsidRPr="00B76215">
        <w:rPr>
          <w:sz w:val="22"/>
          <w:szCs w:val="22"/>
        </w:rPr>
        <w:t xml:space="preserve">, Rewers MJ. </w:t>
      </w:r>
      <w:r w:rsidR="00681432" w:rsidRPr="00B76215">
        <w:rPr>
          <w:sz w:val="22"/>
          <w:szCs w:val="22"/>
        </w:rPr>
        <w:t>Predicting Progression to Diabetes in Islet Autoantibody Positive Children</w:t>
      </w:r>
      <w:r w:rsidRPr="00B76215">
        <w:rPr>
          <w:sz w:val="22"/>
          <w:szCs w:val="22"/>
        </w:rPr>
        <w:t xml:space="preserve">.  </w:t>
      </w:r>
      <w:r w:rsidRPr="00B76215">
        <w:rPr>
          <w:i/>
          <w:sz w:val="22"/>
          <w:szCs w:val="22"/>
        </w:rPr>
        <w:t xml:space="preserve">J </w:t>
      </w:r>
      <w:proofErr w:type="spellStart"/>
      <w:r w:rsidRPr="00B76215">
        <w:rPr>
          <w:i/>
          <w:sz w:val="22"/>
          <w:szCs w:val="22"/>
        </w:rPr>
        <w:t>Autoimmun</w:t>
      </w:r>
      <w:proofErr w:type="spellEnd"/>
      <w:r w:rsidRPr="00B76215">
        <w:rPr>
          <w:sz w:val="22"/>
          <w:szCs w:val="22"/>
        </w:rPr>
        <w:t xml:space="preserve"> </w:t>
      </w:r>
      <w:proofErr w:type="gramStart"/>
      <w:r w:rsidRPr="00B76215">
        <w:rPr>
          <w:sz w:val="22"/>
          <w:szCs w:val="22"/>
        </w:rPr>
        <w:t>2018;90:59</w:t>
      </w:r>
      <w:proofErr w:type="gramEnd"/>
      <w:r w:rsidRPr="00B76215">
        <w:rPr>
          <w:sz w:val="22"/>
          <w:szCs w:val="22"/>
        </w:rPr>
        <w:t>-63.  PMC5949243</w:t>
      </w:r>
    </w:p>
    <w:p w14:paraId="414D2D1A" w14:textId="77777777" w:rsidR="00EF61C0" w:rsidRPr="00B76215" w:rsidRDefault="00EF61C0" w:rsidP="00EF61C0">
      <w:pPr>
        <w:rPr>
          <w:sz w:val="22"/>
          <w:szCs w:val="22"/>
        </w:rPr>
      </w:pPr>
    </w:p>
    <w:p w14:paraId="48C820FA" w14:textId="77777777" w:rsidR="00784D08" w:rsidRPr="00B76215" w:rsidRDefault="00BA65A5" w:rsidP="00BA65A5">
      <w:pPr>
        <w:pStyle w:val="ListParagraph"/>
        <w:numPr>
          <w:ilvl w:val="0"/>
          <w:numId w:val="13"/>
        </w:numPr>
        <w:rPr>
          <w:sz w:val="22"/>
          <w:szCs w:val="22"/>
        </w:rPr>
      </w:pPr>
      <w:r w:rsidRPr="00B76215">
        <w:rPr>
          <w:sz w:val="22"/>
          <w:szCs w:val="22"/>
        </w:rPr>
        <w:t xml:space="preserve">Feitosa MF, </w:t>
      </w:r>
      <w:proofErr w:type="spellStart"/>
      <w:r w:rsidRPr="00B76215">
        <w:rPr>
          <w:sz w:val="22"/>
          <w:szCs w:val="22"/>
        </w:rPr>
        <w:t>Kraja</w:t>
      </w:r>
      <w:proofErr w:type="spellEnd"/>
      <w:r w:rsidRPr="00B76215">
        <w:rPr>
          <w:sz w:val="22"/>
          <w:szCs w:val="22"/>
        </w:rPr>
        <w:t xml:space="preserve"> AT, </w:t>
      </w:r>
      <w:proofErr w:type="spellStart"/>
      <w:r w:rsidRPr="00B76215">
        <w:rPr>
          <w:sz w:val="22"/>
          <w:szCs w:val="22"/>
        </w:rPr>
        <w:t>Chasman</w:t>
      </w:r>
      <w:proofErr w:type="spellEnd"/>
      <w:r w:rsidRPr="00B76215">
        <w:rPr>
          <w:sz w:val="22"/>
          <w:szCs w:val="22"/>
        </w:rPr>
        <w:t xml:space="preserve"> DI, Sung YJ, Winkler TW, </w:t>
      </w:r>
      <w:proofErr w:type="spellStart"/>
      <w:r w:rsidRPr="00B76215">
        <w:rPr>
          <w:sz w:val="22"/>
          <w:szCs w:val="22"/>
        </w:rPr>
        <w:t>Ntalla</w:t>
      </w:r>
      <w:proofErr w:type="spellEnd"/>
      <w:r w:rsidRPr="00B76215">
        <w:rPr>
          <w:sz w:val="22"/>
          <w:szCs w:val="22"/>
        </w:rPr>
        <w:t xml:space="preserve"> I, Guo X, </w:t>
      </w:r>
      <w:proofErr w:type="spellStart"/>
      <w:r w:rsidRPr="00B76215">
        <w:rPr>
          <w:sz w:val="22"/>
          <w:szCs w:val="22"/>
        </w:rPr>
        <w:t>Franceschini</w:t>
      </w:r>
      <w:proofErr w:type="spellEnd"/>
      <w:r w:rsidRPr="00B76215">
        <w:rPr>
          <w:sz w:val="22"/>
          <w:szCs w:val="22"/>
        </w:rPr>
        <w:t xml:space="preserve"> N, Cheng CY, Sim X, </w:t>
      </w:r>
      <w:proofErr w:type="spellStart"/>
      <w:r w:rsidRPr="00B76215">
        <w:rPr>
          <w:sz w:val="22"/>
          <w:szCs w:val="22"/>
        </w:rPr>
        <w:t>Vojinovic</w:t>
      </w:r>
      <w:proofErr w:type="spellEnd"/>
      <w:r w:rsidRPr="00B76215">
        <w:rPr>
          <w:sz w:val="22"/>
          <w:szCs w:val="22"/>
        </w:rPr>
        <w:t xml:space="preserve"> D, Marten J, </w:t>
      </w:r>
      <w:proofErr w:type="spellStart"/>
      <w:r w:rsidRPr="00B76215">
        <w:rPr>
          <w:sz w:val="22"/>
          <w:szCs w:val="22"/>
        </w:rPr>
        <w:t>Musani</w:t>
      </w:r>
      <w:proofErr w:type="spellEnd"/>
      <w:r w:rsidRPr="00B76215">
        <w:rPr>
          <w:sz w:val="22"/>
          <w:szCs w:val="22"/>
        </w:rPr>
        <w:t xml:space="preserve"> SK, Li C, Bentley AR, Brown MR, </w:t>
      </w:r>
      <w:proofErr w:type="spellStart"/>
      <w:r w:rsidRPr="00B76215">
        <w:rPr>
          <w:sz w:val="22"/>
          <w:szCs w:val="22"/>
        </w:rPr>
        <w:t>Schwander</w:t>
      </w:r>
      <w:proofErr w:type="spellEnd"/>
      <w:r w:rsidRPr="00B76215">
        <w:rPr>
          <w:sz w:val="22"/>
          <w:szCs w:val="22"/>
        </w:rPr>
        <w:t xml:space="preserve"> K, Richard MA, </w:t>
      </w:r>
      <w:proofErr w:type="spellStart"/>
      <w:r w:rsidRPr="00B76215">
        <w:rPr>
          <w:sz w:val="22"/>
          <w:szCs w:val="22"/>
        </w:rPr>
        <w:t>Noordam</w:t>
      </w:r>
      <w:proofErr w:type="spellEnd"/>
      <w:r w:rsidRPr="00B76215">
        <w:rPr>
          <w:sz w:val="22"/>
          <w:szCs w:val="22"/>
        </w:rPr>
        <w:t xml:space="preserve"> R, </w:t>
      </w:r>
      <w:proofErr w:type="spellStart"/>
      <w:r w:rsidRPr="00B76215">
        <w:rPr>
          <w:sz w:val="22"/>
          <w:szCs w:val="22"/>
        </w:rPr>
        <w:t>Aschard</w:t>
      </w:r>
      <w:proofErr w:type="spellEnd"/>
      <w:r w:rsidRPr="00B76215">
        <w:rPr>
          <w:sz w:val="22"/>
          <w:szCs w:val="22"/>
        </w:rPr>
        <w:t xml:space="preserve"> H, </w:t>
      </w:r>
      <w:proofErr w:type="spellStart"/>
      <w:r w:rsidRPr="00B76215">
        <w:rPr>
          <w:sz w:val="22"/>
          <w:szCs w:val="22"/>
        </w:rPr>
        <w:t>Bartz</w:t>
      </w:r>
      <w:proofErr w:type="spellEnd"/>
      <w:r w:rsidRPr="00B76215">
        <w:rPr>
          <w:sz w:val="22"/>
          <w:szCs w:val="22"/>
        </w:rPr>
        <w:t xml:space="preserve"> TM, </w:t>
      </w:r>
      <w:proofErr w:type="spellStart"/>
      <w:r w:rsidRPr="00B76215">
        <w:rPr>
          <w:sz w:val="22"/>
          <w:szCs w:val="22"/>
        </w:rPr>
        <w:t>Bielak</w:t>
      </w:r>
      <w:proofErr w:type="spellEnd"/>
      <w:r w:rsidRPr="00B76215">
        <w:rPr>
          <w:sz w:val="22"/>
          <w:szCs w:val="22"/>
        </w:rPr>
        <w:t xml:space="preserve"> LF, </w:t>
      </w:r>
      <w:proofErr w:type="spellStart"/>
      <w:r w:rsidRPr="00B76215">
        <w:rPr>
          <w:sz w:val="22"/>
          <w:szCs w:val="22"/>
        </w:rPr>
        <w:t>Dorajoo</w:t>
      </w:r>
      <w:proofErr w:type="spellEnd"/>
      <w:r w:rsidRPr="00B76215">
        <w:rPr>
          <w:sz w:val="22"/>
          <w:szCs w:val="22"/>
        </w:rPr>
        <w:t xml:space="preserve"> R, Fisher V, Hartwig FP, </w:t>
      </w:r>
      <w:proofErr w:type="spellStart"/>
      <w:r w:rsidRPr="00B76215">
        <w:rPr>
          <w:sz w:val="22"/>
          <w:szCs w:val="22"/>
        </w:rPr>
        <w:t>Horimoto</w:t>
      </w:r>
      <w:proofErr w:type="spellEnd"/>
      <w:r w:rsidRPr="00B76215">
        <w:rPr>
          <w:sz w:val="22"/>
          <w:szCs w:val="22"/>
        </w:rPr>
        <w:t xml:space="preserve"> ARVR, Lohman KK, Manning AK, </w:t>
      </w:r>
      <w:proofErr w:type="spellStart"/>
      <w:r w:rsidRPr="00B76215">
        <w:rPr>
          <w:sz w:val="22"/>
          <w:szCs w:val="22"/>
        </w:rPr>
        <w:t>Rankinen</w:t>
      </w:r>
      <w:proofErr w:type="spellEnd"/>
      <w:r w:rsidRPr="00B76215">
        <w:rPr>
          <w:sz w:val="22"/>
          <w:szCs w:val="22"/>
        </w:rPr>
        <w:t xml:space="preserve"> T, Smith AV, Tajuddin SM, </w:t>
      </w:r>
      <w:proofErr w:type="spellStart"/>
      <w:r w:rsidRPr="00B76215">
        <w:rPr>
          <w:sz w:val="22"/>
          <w:szCs w:val="22"/>
        </w:rPr>
        <w:t>Wojczynski</w:t>
      </w:r>
      <w:proofErr w:type="spellEnd"/>
      <w:r w:rsidRPr="00B76215">
        <w:rPr>
          <w:sz w:val="22"/>
          <w:szCs w:val="22"/>
        </w:rPr>
        <w:t xml:space="preserve"> MK, </w:t>
      </w:r>
      <w:proofErr w:type="spellStart"/>
      <w:r w:rsidRPr="00B76215">
        <w:rPr>
          <w:sz w:val="22"/>
          <w:szCs w:val="22"/>
        </w:rPr>
        <w:t>Alver</w:t>
      </w:r>
      <w:proofErr w:type="spellEnd"/>
      <w:r w:rsidRPr="00B76215">
        <w:rPr>
          <w:sz w:val="22"/>
          <w:szCs w:val="22"/>
        </w:rPr>
        <w:t xml:space="preserve"> M, </w:t>
      </w:r>
      <w:proofErr w:type="spellStart"/>
      <w:r w:rsidRPr="00B76215">
        <w:rPr>
          <w:sz w:val="22"/>
          <w:szCs w:val="22"/>
        </w:rPr>
        <w:t>Boissel</w:t>
      </w:r>
      <w:proofErr w:type="spellEnd"/>
      <w:r w:rsidRPr="00B76215">
        <w:rPr>
          <w:sz w:val="22"/>
          <w:szCs w:val="22"/>
        </w:rPr>
        <w:t xml:space="preserve"> M, Cai Q, Campbell A, Chai JF, Chen X, Divers J, Gao C, Goel A, </w:t>
      </w:r>
      <w:proofErr w:type="spellStart"/>
      <w:r w:rsidRPr="00B76215">
        <w:rPr>
          <w:sz w:val="22"/>
          <w:szCs w:val="22"/>
        </w:rPr>
        <w:t>Hagemeijer</w:t>
      </w:r>
      <w:proofErr w:type="spellEnd"/>
      <w:r w:rsidRPr="00B76215">
        <w:rPr>
          <w:sz w:val="22"/>
          <w:szCs w:val="22"/>
        </w:rPr>
        <w:t xml:space="preserve"> Y, Harris SE, He M, Hsu FC, Jackson AU, </w:t>
      </w:r>
      <w:proofErr w:type="spellStart"/>
      <w:r w:rsidRPr="00B76215">
        <w:rPr>
          <w:sz w:val="22"/>
          <w:szCs w:val="22"/>
        </w:rPr>
        <w:t>Kähönen</w:t>
      </w:r>
      <w:proofErr w:type="spellEnd"/>
      <w:r w:rsidRPr="00B76215">
        <w:rPr>
          <w:sz w:val="22"/>
          <w:szCs w:val="22"/>
        </w:rPr>
        <w:t xml:space="preserve"> M, </w:t>
      </w:r>
      <w:proofErr w:type="spellStart"/>
      <w:r w:rsidRPr="00B76215">
        <w:rPr>
          <w:sz w:val="22"/>
          <w:szCs w:val="22"/>
        </w:rPr>
        <w:t>Kasturiratne</w:t>
      </w:r>
      <w:proofErr w:type="spellEnd"/>
      <w:r w:rsidRPr="00B76215">
        <w:rPr>
          <w:sz w:val="22"/>
          <w:szCs w:val="22"/>
        </w:rPr>
        <w:t xml:space="preserve"> A, </w:t>
      </w:r>
      <w:proofErr w:type="spellStart"/>
      <w:r w:rsidRPr="00B76215">
        <w:rPr>
          <w:sz w:val="22"/>
          <w:szCs w:val="22"/>
        </w:rPr>
        <w:t>Komulainen</w:t>
      </w:r>
      <w:proofErr w:type="spellEnd"/>
      <w:r w:rsidRPr="00B76215">
        <w:rPr>
          <w:sz w:val="22"/>
          <w:szCs w:val="22"/>
        </w:rPr>
        <w:t xml:space="preserve"> P, </w:t>
      </w:r>
      <w:proofErr w:type="spellStart"/>
      <w:r w:rsidRPr="00B76215">
        <w:rPr>
          <w:sz w:val="22"/>
          <w:szCs w:val="22"/>
        </w:rPr>
        <w:t>Kühnel</w:t>
      </w:r>
      <w:proofErr w:type="spellEnd"/>
      <w:r w:rsidRPr="00B76215">
        <w:rPr>
          <w:sz w:val="22"/>
          <w:szCs w:val="22"/>
        </w:rPr>
        <w:t xml:space="preserve"> B, </w:t>
      </w:r>
      <w:proofErr w:type="spellStart"/>
      <w:r w:rsidRPr="00B76215">
        <w:rPr>
          <w:sz w:val="22"/>
          <w:szCs w:val="22"/>
        </w:rPr>
        <w:t>Laguzzi</w:t>
      </w:r>
      <w:proofErr w:type="spellEnd"/>
      <w:r w:rsidRPr="00B76215">
        <w:rPr>
          <w:sz w:val="22"/>
          <w:szCs w:val="22"/>
        </w:rPr>
        <w:t xml:space="preserve"> F, Luan J, </w:t>
      </w:r>
      <w:proofErr w:type="spellStart"/>
      <w:r w:rsidRPr="00B76215">
        <w:rPr>
          <w:sz w:val="22"/>
          <w:szCs w:val="22"/>
        </w:rPr>
        <w:t>Matoba</w:t>
      </w:r>
      <w:proofErr w:type="spellEnd"/>
      <w:r w:rsidRPr="00B76215">
        <w:rPr>
          <w:sz w:val="22"/>
          <w:szCs w:val="22"/>
        </w:rPr>
        <w:t xml:space="preserve"> N, Nolte IM, Padmanabhan S, Riaz M, </w:t>
      </w:r>
      <w:proofErr w:type="spellStart"/>
      <w:r w:rsidRPr="00B76215">
        <w:rPr>
          <w:sz w:val="22"/>
          <w:szCs w:val="22"/>
        </w:rPr>
        <w:t>Rueedi</w:t>
      </w:r>
      <w:proofErr w:type="spellEnd"/>
      <w:r w:rsidRPr="00B76215">
        <w:rPr>
          <w:sz w:val="22"/>
          <w:szCs w:val="22"/>
        </w:rPr>
        <w:t xml:space="preserve"> R, </w:t>
      </w:r>
      <w:proofErr w:type="spellStart"/>
      <w:r w:rsidRPr="00B76215">
        <w:rPr>
          <w:sz w:val="22"/>
          <w:szCs w:val="22"/>
        </w:rPr>
        <w:t>Robino</w:t>
      </w:r>
      <w:proofErr w:type="spellEnd"/>
      <w:r w:rsidRPr="00B76215">
        <w:rPr>
          <w:sz w:val="22"/>
          <w:szCs w:val="22"/>
        </w:rPr>
        <w:t xml:space="preserve"> A, Said MA, Scott RA, </w:t>
      </w:r>
      <w:proofErr w:type="spellStart"/>
      <w:r w:rsidRPr="00B76215">
        <w:rPr>
          <w:sz w:val="22"/>
          <w:szCs w:val="22"/>
        </w:rPr>
        <w:t>Sofer</w:t>
      </w:r>
      <w:proofErr w:type="spellEnd"/>
      <w:r w:rsidRPr="00B76215">
        <w:rPr>
          <w:sz w:val="22"/>
          <w:szCs w:val="22"/>
        </w:rPr>
        <w:t xml:space="preserve"> T, </w:t>
      </w:r>
      <w:proofErr w:type="spellStart"/>
      <w:r w:rsidRPr="00B76215">
        <w:rPr>
          <w:sz w:val="22"/>
          <w:szCs w:val="22"/>
        </w:rPr>
        <w:t>Stančáková</w:t>
      </w:r>
      <w:proofErr w:type="spellEnd"/>
      <w:r w:rsidRPr="00B76215">
        <w:rPr>
          <w:sz w:val="22"/>
          <w:szCs w:val="22"/>
        </w:rPr>
        <w:t xml:space="preserve"> A, Takeuchi F, Tayo BO, van der Most PJ, </w:t>
      </w:r>
      <w:proofErr w:type="spellStart"/>
      <w:r w:rsidRPr="00B76215">
        <w:rPr>
          <w:sz w:val="22"/>
          <w:szCs w:val="22"/>
        </w:rPr>
        <w:t>Varga</w:t>
      </w:r>
      <w:proofErr w:type="spellEnd"/>
      <w:r w:rsidRPr="00B76215">
        <w:rPr>
          <w:sz w:val="22"/>
          <w:szCs w:val="22"/>
        </w:rPr>
        <w:t xml:space="preserve"> TV, </w:t>
      </w:r>
      <w:proofErr w:type="spellStart"/>
      <w:r w:rsidRPr="00B76215">
        <w:rPr>
          <w:sz w:val="22"/>
          <w:szCs w:val="22"/>
        </w:rPr>
        <w:t>Vitart</w:t>
      </w:r>
      <w:proofErr w:type="spellEnd"/>
      <w:r w:rsidRPr="00B76215">
        <w:rPr>
          <w:sz w:val="22"/>
          <w:szCs w:val="22"/>
        </w:rPr>
        <w:t xml:space="preserve"> V, Wang Y, Ware EB, Warren HR, Weiss S, Wen W, </w:t>
      </w:r>
      <w:proofErr w:type="spellStart"/>
      <w:r w:rsidRPr="00B76215">
        <w:rPr>
          <w:sz w:val="22"/>
          <w:szCs w:val="22"/>
        </w:rPr>
        <w:t>Yanek</w:t>
      </w:r>
      <w:proofErr w:type="spellEnd"/>
      <w:r w:rsidRPr="00B76215">
        <w:rPr>
          <w:sz w:val="22"/>
          <w:szCs w:val="22"/>
        </w:rPr>
        <w:t xml:space="preserve"> LR, Zhang W, Zhao JH, </w:t>
      </w:r>
      <w:proofErr w:type="spellStart"/>
      <w:r w:rsidRPr="00B76215">
        <w:rPr>
          <w:sz w:val="22"/>
          <w:szCs w:val="22"/>
        </w:rPr>
        <w:t>Afaq</w:t>
      </w:r>
      <w:proofErr w:type="spellEnd"/>
      <w:r w:rsidRPr="00B76215">
        <w:rPr>
          <w:sz w:val="22"/>
          <w:szCs w:val="22"/>
        </w:rPr>
        <w:t xml:space="preserve"> S, Amin N, </w:t>
      </w:r>
      <w:proofErr w:type="spellStart"/>
      <w:r w:rsidRPr="00B76215">
        <w:rPr>
          <w:sz w:val="22"/>
          <w:szCs w:val="22"/>
        </w:rPr>
        <w:t>Amini</w:t>
      </w:r>
      <w:proofErr w:type="spellEnd"/>
      <w:r w:rsidRPr="00B76215">
        <w:rPr>
          <w:sz w:val="22"/>
          <w:szCs w:val="22"/>
        </w:rPr>
        <w:t xml:space="preserve"> M, </w:t>
      </w:r>
      <w:proofErr w:type="spellStart"/>
      <w:r w:rsidRPr="00B76215">
        <w:rPr>
          <w:sz w:val="22"/>
          <w:szCs w:val="22"/>
        </w:rPr>
        <w:t>Arking</w:t>
      </w:r>
      <w:proofErr w:type="spellEnd"/>
      <w:r w:rsidRPr="00B76215">
        <w:rPr>
          <w:sz w:val="22"/>
          <w:szCs w:val="22"/>
        </w:rPr>
        <w:t xml:space="preserve"> DE, Aung T, Boerwinkle E, </w:t>
      </w:r>
      <w:proofErr w:type="spellStart"/>
      <w:r w:rsidRPr="00B76215">
        <w:rPr>
          <w:sz w:val="22"/>
          <w:szCs w:val="22"/>
        </w:rPr>
        <w:t>Borecki</w:t>
      </w:r>
      <w:proofErr w:type="spellEnd"/>
      <w:r w:rsidRPr="00B76215">
        <w:rPr>
          <w:sz w:val="22"/>
          <w:szCs w:val="22"/>
        </w:rPr>
        <w:t xml:space="preserve"> I, </w:t>
      </w:r>
      <w:proofErr w:type="spellStart"/>
      <w:r w:rsidRPr="00B76215">
        <w:rPr>
          <w:sz w:val="22"/>
          <w:szCs w:val="22"/>
        </w:rPr>
        <w:t>Broeckel</w:t>
      </w:r>
      <w:proofErr w:type="spellEnd"/>
      <w:r w:rsidRPr="00B76215">
        <w:rPr>
          <w:sz w:val="22"/>
          <w:szCs w:val="22"/>
        </w:rPr>
        <w:t xml:space="preserve"> U, Brown M, </w:t>
      </w:r>
      <w:proofErr w:type="spellStart"/>
      <w:r w:rsidRPr="00B76215">
        <w:rPr>
          <w:sz w:val="22"/>
          <w:szCs w:val="22"/>
        </w:rPr>
        <w:t>Brumat</w:t>
      </w:r>
      <w:proofErr w:type="spellEnd"/>
      <w:r w:rsidRPr="00B76215">
        <w:rPr>
          <w:sz w:val="22"/>
          <w:szCs w:val="22"/>
        </w:rPr>
        <w:t xml:space="preserve"> M, Burke GL, </w:t>
      </w:r>
      <w:proofErr w:type="spellStart"/>
      <w:r w:rsidRPr="00B76215">
        <w:rPr>
          <w:sz w:val="22"/>
          <w:szCs w:val="22"/>
        </w:rPr>
        <w:t>Canouil</w:t>
      </w:r>
      <w:proofErr w:type="spellEnd"/>
      <w:r w:rsidRPr="00B76215">
        <w:rPr>
          <w:sz w:val="22"/>
          <w:szCs w:val="22"/>
        </w:rPr>
        <w:t xml:space="preserve"> M, </w:t>
      </w:r>
      <w:proofErr w:type="spellStart"/>
      <w:r w:rsidRPr="00B76215">
        <w:rPr>
          <w:sz w:val="22"/>
          <w:szCs w:val="22"/>
        </w:rPr>
        <w:t>Chakravarti</w:t>
      </w:r>
      <w:proofErr w:type="spellEnd"/>
      <w:r w:rsidRPr="00B76215">
        <w:rPr>
          <w:sz w:val="22"/>
          <w:szCs w:val="22"/>
        </w:rPr>
        <w:t xml:space="preserve"> A, </w:t>
      </w:r>
      <w:proofErr w:type="spellStart"/>
      <w:r w:rsidRPr="00B76215">
        <w:rPr>
          <w:sz w:val="22"/>
          <w:szCs w:val="22"/>
        </w:rPr>
        <w:t>Charumathi</w:t>
      </w:r>
      <w:proofErr w:type="spellEnd"/>
      <w:r w:rsidRPr="00B76215">
        <w:rPr>
          <w:sz w:val="22"/>
          <w:szCs w:val="22"/>
        </w:rPr>
        <w:t xml:space="preserve"> S, Ida Chen YD, Connell JM, Correa A, de Las Fuentes L, de </w:t>
      </w:r>
      <w:proofErr w:type="spellStart"/>
      <w:r w:rsidRPr="00B76215">
        <w:rPr>
          <w:sz w:val="22"/>
          <w:szCs w:val="22"/>
        </w:rPr>
        <w:t>Mutsert</w:t>
      </w:r>
      <w:proofErr w:type="spellEnd"/>
      <w:r w:rsidRPr="00B76215">
        <w:rPr>
          <w:sz w:val="22"/>
          <w:szCs w:val="22"/>
        </w:rPr>
        <w:t xml:space="preserve"> R, de Silva HJ, Deng X, Ding J, Duan Q, Eaton CB, Ehret G, </w:t>
      </w:r>
      <w:proofErr w:type="spellStart"/>
      <w:r w:rsidRPr="00B76215">
        <w:rPr>
          <w:sz w:val="22"/>
          <w:szCs w:val="22"/>
        </w:rPr>
        <w:t>Eppinga</w:t>
      </w:r>
      <w:proofErr w:type="spellEnd"/>
      <w:r w:rsidRPr="00B76215">
        <w:rPr>
          <w:sz w:val="22"/>
          <w:szCs w:val="22"/>
        </w:rPr>
        <w:t xml:space="preserve"> RN, </w:t>
      </w:r>
      <w:proofErr w:type="spellStart"/>
      <w:r w:rsidRPr="00B76215">
        <w:rPr>
          <w:sz w:val="22"/>
          <w:szCs w:val="22"/>
        </w:rPr>
        <w:t>Evangelou</w:t>
      </w:r>
      <w:proofErr w:type="spellEnd"/>
      <w:r w:rsidRPr="00B76215">
        <w:rPr>
          <w:sz w:val="22"/>
          <w:szCs w:val="22"/>
        </w:rPr>
        <w:t xml:space="preserve"> E, </w:t>
      </w:r>
      <w:proofErr w:type="spellStart"/>
      <w:r w:rsidRPr="00B76215">
        <w:rPr>
          <w:sz w:val="22"/>
          <w:szCs w:val="22"/>
        </w:rPr>
        <w:t>Faul</w:t>
      </w:r>
      <w:proofErr w:type="spellEnd"/>
      <w:r w:rsidRPr="00B76215">
        <w:rPr>
          <w:sz w:val="22"/>
          <w:szCs w:val="22"/>
        </w:rPr>
        <w:t xml:space="preserve"> JD, Felix SB, </w:t>
      </w:r>
      <w:proofErr w:type="spellStart"/>
      <w:r w:rsidRPr="00B76215">
        <w:rPr>
          <w:sz w:val="22"/>
          <w:szCs w:val="22"/>
        </w:rPr>
        <w:t>Forouhi</w:t>
      </w:r>
      <w:proofErr w:type="spellEnd"/>
      <w:r w:rsidRPr="00B76215">
        <w:rPr>
          <w:sz w:val="22"/>
          <w:szCs w:val="22"/>
        </w:rPr>
        <w:t xml:space="preserve"> NG, Forrester T, Franco OH, Friedlander Y, </w:t>
      </w:r>
      <w:proofErr w:type="spellStart"/>
      <w:r w:rsidRPr="00B76215">
        <w:rPr>
          <w:sz w:val="22"/>
          <w:szCs w:val="22"/>
        </w:rPr>
        <w:t>Gandin</w:t>
      </w:r>
      <w:proofErr w:type="spellEnd"/>
      <w:r w:rsidRPr="00B76215">
        <w:rPr>
          <w:sz w:val="22"/>
          <w:szCs w:val="22"/>
        </w:rPr>
        <w:t xml:space="preserve"> I, Gao H, </w:t>
      </w:r>
      <w:proofErr w:type="spellStart"/>
      <w:r w:rsidRPr="00B76215">
        <w:rPr>
          <w:sz w:val="22"/>
          <w:szCs w:val="22"/>
        </w:rPr>
        <w:t>Ghanbari</w:t>
      </w:r>
      <w:proofErr w:type="spellEnd"/>
      <w:r w:rsidRPr="00B76215">
        <w:rPr>
          <w:sz w:val="22"/>
          <w:szCs w:val="22"/>
        </w:rPr>
        <w:t xml:space="preserve"> M, </w:t>
      </w:r>
      <w:proofErr w:type="spellStart"/>
      <w:r w:rsidRPr="00B76215">
        <w:rPr>
          <w:sz w:val="22"/>
          <w:szCs w:val="22"/>
        </w:rPr>
        <w:t>Gigante</w:t>
      </w:r>
      <w:proofErr w:type="spellEnd"/>
      <w:r w:rsidRPr="00B76215">
        <w:rPr>
          <w:sz w:val="22"/>
          <w:szCs w:val="22"/>
        </w:rPr>
        <w:t xml:space="preserve"> B, Gu CC, Gu D, </w:t>
      </w:r>
      <w:proofErr w:type="spellStart"/>
      <w:r w:rsidRPr="00B76215">
        <w:rPr>
          <w:sz w:val="22"/>
          <w:szCs w:val="22"/>
        </w:rPr>
        <w:t>Hagenaars</w:t>
      </w:r>
      <w:proofErr w:type="spellEnd"/>
      <w:r w:rsidRPr="00B76215">
        <w:rPr>
          <w:sz w:val="22"/>
          <w:szCs w:val="22"/>
        </w:rPr>
        <w:t xml:space="preserve"> SP, </w:t>
      </w:r>
      <w:proofErr w:type="spellStart"/>
      <w:r w:rsidRPr="00B76215">
        <w:rPr>
          <w:sz w:val="22"/>
          <w:szCs w:val="22"/>
        </w:rPr>
        <w:t>Hallmans</w:t>
      </w:r>
      <w:proofErr w:type="spellEnd"/>
      <w:r w:rsidRPr="00B76215">
        <w:rPr>
          <w:sz w:val="22"/>
          <w:szCs w:val="22"/>
        </w:rPr>
        <w:t xml:space="preserve"> G, Harris TB, He J, Heikkinen S, Heng CK, Hirata M, Howard BV, Ikram MA; </w:t>
      </w:r>
      <w:proofErr w:type="spellStart"/>
      <w:r w:rsidRPr="00B76215">
        <w:rPr>
          <w:sz w:val="22"/>
          <w:szCs w:val="22"/>
        </w:rPr>
        <w:t>InterAct</w:t>
      </w:r>
      <w:proofErr w:type="spellEnd"/>
      <w:r w:rsidRPr="00B76215">
        <w:rPr>
          <w:sz w:val="22"/>
          <w:szCs w:val="22"/>
        </w:rPr>
        <w:t xml:space="preserve"> Consortium, John U, Katsuya T, Khor CC, </w:t>
      </w:r>
      <w:proofErr w:type="spellStart"/>
      <w:r w:rsidRPr="00B76215">
        <w:rPr>
          <w:sz w:val="22"/>
          <w:szCs w:val="22"/>
        </w:rPr>
        <w:t>Kilpeläinen</w:t>
      </w:r>
      <w:proofErr w:type="spellEnd"/>
      <w:r w:rsidRPr="00B76215">
        <w:rPr>
          <w:sz w:val="22"/>
          <w:szCs w:val="22"/>
        </w:rPr>
        <w:t xml:space="preserve"> TO, Koh WP, Krieger JE, </w:t>
      </w:r>
      <w:proofErr w:type="spellStart"/>
      <w:r w:rsidRPr="00B76215">
        <w:rPr>
          <w:sz w:val="22"/>
          <w:szCs w:val="22"/>
        </w:rPr>
        <w:t>Kritchevsky</w:t>
      </w:r>
      <w:proofErr w:type="spellEnd"/>
      <w:r w:rsidRPr="00B76215">
        <w:rPr>
          <w:sz w:val="22"/>
          <w:szCs w:val="22"/>
        </w:rPr>
        <w:t xml:space="preserve"> SB, Kubo M, </w:t>
      </w:r>
      <w:proofErr w:type="spellStart"/>
      <w:r w:rsidRPr="00B76215">
        <w:rPr>
          <w:sz w:val="22"/>
          <w:szCs w:val="22"/>
        </w:rPr>
        <w:t>Kuusisto</w:t>
      </w:r>
      <w:proofErr w:type="spellEnd"/>
      <w:r w:rsidRPr="00B76215">
        <w:rPr>
          <w:sz w:val="22"/>
          <w:szCs w:val="22"/>
        </w:rPr>
        <w:t xml:space="preserve"> J, Lakka TA, Langefeld CD, </w:t>
      </w:r>
      <w:proofErr w:type="spellStart"/>
      <w:r w:rsidRPr="00B76215">
        <w:rPr>
          <w:sz w:val="22"/>
          <w:szCs w:val="22"/>
        </w:rPr>
        <w:t>Langenberg</w:t>
      </w:r>
      <w:proofErr w:type="spellEnd"/>
      <w:r w:rsidRPr="00B76215">
        <w:rPr>
          <w:sz w:val="22"/>
          <w:szCs w:val="22"/>
        </w:rPr>
        <w:t xml:space="preserve"> C, </w:t>
      </w:r>
      <w:proofErr w:type="spellStart"/>
      <w:r w:rsidRPr="00B76215">
        <w:rPr>
          <w:sz w:val="22"/>
          <w:szCs w:val="22"/>
        </w:rPr>
        <w:t>Launer</w:t>
      </w:r>
      <w:proofErr w:type="spellEnd"/>
      <w:r w:rsidRPr="00B76215">
        <w:rPr>
          <w:sz w:val="22"/>
          <w:szCs w:val="22"/>
        </w:rPr>
        <w:t xml:space="preserve"> LJ, </w:t>
      </w:r>
      <w:proofErr w:type="spellStart"/>
      <w:r w:rsidRPr="00B76215">
        <w:rPr>
          <w:sz w:val="22"/>
          <w:szCs w:val="22"/>
        </w:rPr>
        <w:t>Lehne</w:t>
      </w:r>
      <w:proofErr w:type="spellEnd"/>
      <w:r w:rsidRPr="00B76215">
        <w:rPr>
          <w:sz w:val="22"/>
          <w:szCs w:val="22"/>
        </w:rPr>
        <w:t xml:space="preserve"> B, Lewis CE, Li Y, Lin S, Liu J, Liu J, </w:t>
      </w:r>
      <w:proofErr w:type="spellStart"/>
      <w:r w:rsidRPr="00B76215">
        <w:rPr>
          <w:sz w:val="22"/>
          <w:szCs w:val="22"/>
        </w:rPr>
        <w:t>Loh</w:t>
      </w:r>
      <w:proofErr w:type="spellEnd"/>
      <w:r w:rsidRPr="00B76215">
        <w:rPr>
          <w:sz w:val="22"/>
          <w:szCs w:val="22"/>
        </w:rPr>
        <w:t xml:space="preserve"> M, Louie T, </w:t>
      </w:r>
      <w:proofErr w:type="spellStart"/>
      <w:r w:rsidRPr="00B76215">
        <w:rPr>
          <w:sz w:val="22"/>
          <w:szCs w:val="22"/>
        </w:rPr>
        <w:t>Mägi</w:t>
      </w:r>
      <w:proofErr w:type="spellEnd"/>
      <w:r w:rsidRPr="00B76215">
        <w:rPr>
          <w:sz w:val="22"/>
          <w:szCs w:val="22"/>
        </w:rPr>
        <w:t xml:space="preserve"> R, McKenzie CA, </w:t>
      </w:r>
      <w:proofErr w:type="spellStart"/>
      <w:r w:rsidRPr="00B76215">
        <w:rPr>
          <w:sz w:val="22"/>
          <w:szCs w:val="22"/>
        </w:rPr>
        <w:t>Meitinger</w:t>
      </w:r>
      <w:proofErr w:type="spellEnd"/>
      <w:r w:rsidRPr="00B76215">
        <w:rPr>
          <w:sz w:val="22"/>
          <w:szCs w:val="22"/>
        </w:rPr>
        <w:t xml:space="preserve"> T, </w:t>
      </w:r>
      <w:proofErr w:type="spellStart"/>
      <w:r w:rsidRPr="00B76215">
        <w:rPr>
          <w:sz w:val="22"/>
          <w:szCs w:val="22"/>
        </w:rPr>
        <w:t>Metspalu</w:t>
      </w:r>
      <w:proofErr w:type="spellEnd"/>
      <w:r w:rsidRPr="00B76215">
        <w:rPr>
          <w:sz w:val="22"/>
          <w:szCs w:val="22"/>
        </w:rPr>
        <w:t xml:space="preserve"> A, </w:t>
      </w:r>
      <w:proofErr w:type="spellStart"/>
      <w:r w:rsidRPr="00B76215">
        <w:rPr>
          <w:sz w:val="22"/>
          <w:szCs w:val="22"/>
        </w:rPr>
        <w:t>Milaneschi</w:t>
      </w:r>
      <w:proofErr w:type="spellEnd"/>
      <w:r w:rsidRPr="00B76215">
        <w:rPr>
          <w:sz w:val="22"/>
          <w:szCs w:val="22"/>
        </w:rPr>
        <w:t xml:space="preserve"> Y, Milani L, </w:t>
      </w:r>
      <w:proofErr w:type="spellStart"/>
      <w:r w:rsidRPr="00B76215">
        <w:rPr>
          <w:sz w:val="22"/>
          <w:szCs w:val="22"/>
        </w:rPr>
        <w:t>Mohlke</w:t>
      </w:r>
      <w:proofErr w:type="spellEnd"/>
      <w:r w:rsidRPr="00B76215">
        <w:rPr>
          <w:sz w:val="22"/>
          <w:szCs w:val="22"/>
        </w:rPr>
        <w:t xml:space="preserve"> KL, </w:t>
      </w:r>
      <w:proofErr w:type="spellStart"/>
      <w:r w:rsidRPr="00B76215">
        <w:rPr>
          <w:sz w:val="22"/>
          <w:szCs w:val="22"/>
        </w:rPr>
        <w:t>Momozawa</w:t>
      </w:r>
      <w:proofErr w:type="spellEnd"/>
      <w:r w:rsidRPr="00B76215">
        <w:rPr>
          <w:sz w:val="22"/>
          <w:szCs w:val="22"/>
        </w:rPr>
        <w:t xml:space="preserve"> Y, </w:t>
      </w:r>
      <w:proofErr w:type="spellStart"/>
      <w:r w:rsidRPr="00B76215">
        <w:rPr>
          <w:sz w:val="22"/>
          <w:szCs w:val="22"/>
        </w:rPr>
        <w:t>Nalls</w:t>
      </w:r>
      <w:proofErr w:type="spellEnd"/>
      <w:r w:rsidRPr="00B76215">
        <w:rPr>
          <w:sz w:val="22"/>
          <w:szCs w:val="22"/>
        </w:rPr>
        <w:t xml:space="preserve"> MA, Nelson CP, </w:t>
      </w:r>
      <w:proofErr w:type="spellStart"/>
      <w:r w:rsidRPr="00B76215">
        <w:rPr>
          <w:sz w:val="22"/>
          <w:szCs w:val="22"/>
        </w:rPr>
        <w:t>Sotoodehnia</w:t>
      </w:r>
      <w:proofErr w:type="spellEnd"/>
      <w:r w:rsidRPr="00B76215">
        <w:rPr>
          <w:sz w:val="22"/>
          <w:szCs w:val="22"/>
        </w:rPr>
        <w:t xml:space="preserve"> N, </w:t>
      </w:r>
      <w:r w:rsidRPr="00B76215">
        <w:rPr>
          <w:b/>
          <w:sz w:val="22"/>
          <w:szCs w:val="22"/>
        </w:rPr>
        <w:t>Norris JM</w:t>
      </w:r>
      <w:r w:rsidRPr="00B76215">
        <w:rPr>
          <w:sz w:val="22"/>
          <w:szCs w:val="22"/>
        </w:rPr>
        <w:t xml:space="preserve">, O'Connell JR, Palmer ND, </w:t>
      </w:r>
      <w:proofErr w:type="spellStart"/>
      <w:r w:rsidRPr="00B76215">
        <w:rPr>
          <w:sz w:val="22"/>
          <w:szCs w:val="22"/>
        </w:rPr>
        <w:t>Perls</w:t>
      </w:r>
      <w:proofErr w:type="spellEnd"/>
      <w:r w:rsidRPr="00B76215">
        <w:rPr>
          <w:sz w:val="22"/>
          <w:szCs w:val="22"/>
        </w:rPr>
        <w:t xml:space="preserve"> T, Pedersen NL, Peters A, </w:t>
      </w:r>
      <w:proofErr w:type="spellStart"/>
      <w:r w:rsidRPr="00B76215">
        <w:rPr>
          <w:sz w:val="22"/>
          <w:szCs w:val="22"/>
        </w:rPr>
        <w:t>Peyser</w:t>
      </w:r>
      <w:proofErr w:type="spellEnd"/>
      <w:r w:rsidRPr="00B76215">
        <w:rPr>
          <w:sz w:val="22"/>
          <w:szCs w:val="22"/>
        </w:rPr>
        <w:t xml:space="preserve"> PA, Poulter N, </w:t>
      </w:r>
      <w:proofErr w:type="spellStart"/>
      <w:r w:rsidRPr="00B76215">
        <w:rPr>
          <w:sz w:val="22"/>
          <w:szCs w:val="22"/>
        </w:rPr>
        <w:t>Raffel</w:t>
      </w:r>
      <w:proofErr w:type="spellEnd"/>
      <w:r w:rsidRPr="00B76215">
        <w:rPr>
          <w:sz w:val="22"/>
          <w:szCs w:val="22"/>
        </w:rPr>
        <w:t xml:space="preserve"> LJ, </w:t>
      </w:r>
      <w:proofErr w:type="spellStart"/>
      <w:r w:rsidRPr="00B76215">
        <w:rPr>
          <w:sz w:val="22"/>
          <w:szCs w:val="22"/>
        </w:rPr>
        <w:t>Raitakari</w:t>
      </w:r>
      <w:proofErr w:type="spellEnd"/>
      <w:r w:rsidRPr="00B76215">
        <w:rPr>
          <w:sz w:val="22"/>
          <w:szCs w:val="22"/>
        </w:rPr>
        <w:t xml:space="preserve"> OT, Roll K, Rose LM, </w:t>
      </w:r>
      <w:proofErr w:type="spellStart"/>
      <w:r w:rsidRPr="00B76215">
        <w:rPr>
          <w:sz w:val="22"/>
          <w:szCs w:val="22"/>
        </w:rPr>
        <w:t>Rosendaal</w:t>
      </w:r>
      <w:proofErr w:type="spellEnd"/>
      <w:r w:rsidRPr="00B76215">
        <w:rPr>
          <w:sz w:val="22"/>
          <w:szCs w:val="22"/>
        </w:rPr>
        <w:t xml:space="preserve"> FR, Rotter JI, Schmidt CO, Schreiner PJ, </w:t>
      </w:r>
      <w:proofErr w:type="spellStart"/>
      <w:r w:rsidRPr="00B76215">
        <w:rPr>
          <w:sz w:val="22"/>
          <w:szCs w:val="22"/>
        </w:rPr>
        <w:t>Schupf</w:t>
      </w:r>
      <w:proofErr w:type="spellEnd"/>
      <w:r w:rsidRPr="00B76215">
        <w:rPr>
          <w:sz w:val="22"/>
          <w:szCs w:val="22"/>
        </w:rPr>
        <w:t xml:space="preserve"> N, Scott WR, Sever PS, Shi Y, Sidney S, Sims M, </w:t>
      </w:r>
      <w:proofErr w:type="spellStart"/>
      <w:r w:rsidRPr="00B76215">
        <w:rPr>
          <w:sz w:val="22"/>
          <w:szCs w:val="22"/>
        </w:rPr>
        <w:t>Sitlani</w:t>
      </w:r>
      <w:proofErr w:type="spellEnd"/>
      <w:r w:rsidRPr="00B76215">
        <w:rPr>
          <w:sz w:val="22"/>
          <w:szCs w:val="22"/>
        </w:rPr>
        <w:t xml:space="preserve"> CM, Smith JA, </w:t>
      </w:r>
      <w:proofErr w:type="spellStart"/>
      <w:r w:rsidRPr="00B76215">
        <w:rPr>
          <w:sz w:val="22"/>
          <w:szCs w:val="22"/>
        </w:rPr>
        <w:t>Snieder</w:t>
      </w:r>
      <w:proofErr w:type="spellEnd"/>
      <w:r w:rsidRPr="00B76215">
        <w:rPr>
          <w:sz w:val="22"/>
          <w:szCs w:val="22"/>
        </w:rPr>
        <w:t xml:space="preserve"> H, Starr JM, Strauch K, Stringham HM, Tan NYQ, Tang H, Taylor KD, Teo YY, </w:t>
      </w:r>
      <w:proofErr w:type="spellStart"/>
      <w:r w:rsidRPr="00B76215">
        <w:rPr>
          <w:sz w:val="22"/>
          <w:szCs w:val="22"/>
        </w:rPr>
        <w:t>Tham</w:t>
      </w:r>
      <w:proofErr w:type="spellEnd"/>
      <w:r w:rsidRPr="00B76215">
        <w:rPr>
          <w:sz w:val="22"/>
          <w:szCs w:val="22"/>
        </w:rPr>
        <w:t xml:space="preserve"> YC, Turner ST, </w:t>
      </w:r>
      <w:proofErr w:type="spellStart"/>
      <w:r w:rsidRPr="00B76215">
        <w:rPr>
          <w:sz w:val="22"/>
          <w:szCs w:val="22"/>
        </w:rPr>
        <w:t>Uitterlinden</w:t>
      </w:r>
      <w:proofErr w:type="spellEnd"/>
      <w:r w:rsidRPr="00B76215">
        <w:rPr>
          <w:sz w:val="22"/>
          <w:szCs w:val="22"/>
        </w:rPr>
        <w:t xml:space="preserve"> AG, </w:t>
      </w:r>
      <w:proofErr w:type="spellStart"/>
      <w:r w:rsidRPr="00B76215">
        <w:rPr>
          <w:sz w:val="22"/>
          <w:szCs w:val="22"/>
        </w:rPr>
        <w:t>Vollenweider</w:t>
      </w:r>
      <w:proofErr w:type="spellEnd"/>
      <w:r w:rsidRPr="00B76215">
        <w:rPr>
          <w:sz w:val="22"/>
          <w:szCs w:val="22"/>
        </w:rPr>
        <w:t xml:space="preserve"> P, </w:t>
      </w:r>
      <w:proofErr w:type="spellStart"/>
      <w:r w:rsidRPr="00B76215">
        <w:rPr>
          <w:sz w:val="22"/>
          <w:szCs w:val="22"/>
        </w:rPr>
        <w:t>Waldenberger</w:t>
      </w:r>
      <w:proofErr w:type="spellEnd"/>
      <w:r w:rsidRPr="00B76215">
        <w:rPr>
          <w:sz w:val="22"/>
          <w:szCs w:val="22"/>
        </w:rPr>
        <w:t xml:space="preserve"> M, Wang L, Wang YX, Wei WB, Williams C, Yao J, Yu C, Yuan JM, Zhao W, </w:t>
      </w:r>
      <w:proofErr w:type="spellStart"/>
      <w:r w:rsidRPr="00B76215">
        <w:rPr>
          <w:sz w:val="22"/>
          <w:szCs w:val="22"/>
        </w:rPr>
        <w:t>Zonderman</w:t>
      </w:r>
      <w:proofErr w:type="spellEnd"/>
      <w:r w:rsidRPr="00B76215">
        <w:rPr>
          <w:sz w:val="22"/>
          <w:szCs w:val="22"/>
        </w:rPr>
        <w:t xml:space="preserve"> AB, Becker DM, </w:t>
      </w:r>
      <w:proofErr w:type="spellStart"/>
      <w:r w:rsidRPr="00B76215">
        <w:rPr>
          <w:sz w:val="22"/>
          <w:szCs w:val="22"/>
        </w:rPr>
        <w:t>Boehnke</w:t>
      </w:r>
      <w:proofErr w:type="spellEnd"/>
      <w:r w:rsidRPr="00B76215">
        <w:rPr>
          <w:sz w:val="22"/>
          <w:szCs w:val="22"/>
        </w:rPr>
        <w:t xml:space="preserve"> M, Bowden DW, Chambers JC, Deary IJ, Esko T, </w:t>
      </w:r>
      <w:proofErr w:type="spellStart"/>
      <w:r w:rsidRPr="00B76215">
        <w:rPr>
          <w:sz w:val="22"/>
          <w:szCs w:val="22"/>
        </w:rPr>
        <w:t>Farrall</w:t>
      </w:r>
      <w:proofErr w:type="spellEnd"/>
      <w:r w:rsidRPr="00B76215">
        <w:rPr>
          <w:sz w:val="22"/>
          <w:szCs w:val="22"/>
        </w:rPr>
        <w:t xml:space="preserve"> M, Franks PW, Freedman BI, </w:t>
      </w:r>
      <w:proofErr w:type="spellStart"/>
      <w:r w:rsidRPr="00B76215">
        <w:rPr>
          <w:sz w:val="22"/>
          <w:szCs w:val="22"/>
        </w:rPr>
        <w:t>Froguel</w:t>
      </w:r>
      <w:proofErr w:type="spellEnd"/>
      <w:r w:rsidRPr="00B76215">
        <w:rPr>
          <w:sz w:val="22"/>
          <w:szCs w:val="22"/>
        </w:rPr>
        <w:t xml:space="preserve"> P, Gasparini P, </w:t>
      </w:r>
      <w:proofErr w:type="spellStart"/>
      <w:r w:rsidRPr="00B76215">
        <w:rPr>
          <w:sz w:val="22"/>
          <w:szCs w:val="22"/>
        </w:rPr>
        <w:t>Gieger</w:t>
      </w:r>
      <w:proofErr w:type="spellEnd"/>
      <w:r w:rsidRPr="00B76215">
        <w:rPr>
          <w:sz w:val="22"/>
          <w:szCs w:val="22"/>
        </w:rPr>
        <w:t xml:space="preserve"> C, Jonas JB, </w:t>
      </w:r>
      <w:proofErr w:type="spellStart"/>
      <w:r w:rsidRPr="00B76215">
        <w:rPr>
          <w:sz w:val="22"/>
          <w:szCs w:val="22"/>
        </w:rPr>
        <w:t>Kamatani</w:t>
      </w:r>
      <w:proofErr w:type="spellEnd"/>
      <w:r w:rsidRPr="00B76215">
        <w:rPr>
          <w:sz w:val="22"/>
          <w:szCs w:val="22"/>
        </w:rPr>
        <w:t xml:space="preserve"> Y, Kato N, </w:t>
      </w:r>
      <w:proofErr w:type="spellStart"/>
      <w:r w:rsidRPr="00B76215">
        <w:rPr>
          <w:sz w:val="22"/>
          <w:szCs w:val="22"/>
        </w:rPr>
        <w:t>Kooner</w:t>
      </w:r>
      <w:proofErr w:type="spellEnd"/>
      <w:r w:rsidRPr="00B76215">
        <w:rPr>
          <w:sz w:val="22"/>
          <w:szCs w:val="22"/>
        </w:rPr>
        <w:t xml:space="preserve"> JS, </w:t>
      </w:r>
      <w:proofErr w:type="spellStart"/>
      <w:r w:rsidRPr="00B76215">
        <w:rPr>
          <w:sz w:val="22"/>
          <w:szCs w:val="22"/>
        </w:rPr>
        <w:t>Kutalik</w:t>
      </w:r>
      <w:proofErr w:type="spellEnd"/>
      <w:r w:rsidRPr="00B76215">
        <w:rPr>
          <w:sz w:val="22"/>
          <w:szCs w:val="22"/>
        </w:rPr>
        <w:t xml:space="preserve"> Z, </w:t>
      </w:r>
      <w:proofErr w:type="spellStart"/>
      <w:r w:rsidRPr="00B76215">
        <w:rPr>
          <w:sz w:val="22"/>
          <w:szCs w:val="22"/>
        </w:rPr>
        <w:t>Laakso</w:t>
      </w:r>
      <w:proofErr w:type="spellEnd"/>
      <w:r w:rsidRPr="00B76215">
        <w:rPr>
          <w:sz w:val="22"/>
          <w:szCs w:val="22"/>
        </w:rPr>
        <w:t xml:space="preserve"> M, Laurie CC, Leander K, </w:t>
      </w:r>
      <w:proofErr w:type="spellStart"/>
      <w:r w:rsidRPr="00B76215">
        <w:rPr>
          <w:sz w:val="22"/>
          <w:szCs w:val="22"/>
        </w:rPr>
        <w:t>Lehtimäki</w:t>
      </w:r>
      <w:proofErr w:type="spellEnd"/>
      <w:r w:rsidRPr="00B76215">
        <w:rPr>
          <w:sz w:val="22"/>
          <w:szCs w:val="22"/>
        </w:rPr>
        <w:t xml:space="preserve"> T, Study LC, Magnusson PKE, </w:t>
      </w:r>
      <w:proofErr w:type="spellStart"/>
      <w:r w:rsidRPr="00B76215">
        <w:rPr>
          <w:sz w:val="22"/>
          <w:szCs w:val="22"/>
        </w:rPr>
        <w:t>Oldehinkel</w:t>
      </w:r>
      <w:proofErr w:type="spellEnd"/>
      <w:r w:rsidRPr="00B76215">
        <w:rPr>
          <w:sz w:val="22"/>
          <w:szCs w:val="22"/>
        </w:rPr>
        <w:t xml:space="preserve"> AJ, </w:t>
      </w:r>
      <w:proofErr w:type="spellStart"/>
      <w:r w:rsidRPr="00B76215">
        <w:rPr>
          <w:sz w:val="22"/>
          <w:szCs w:val="22"/>
        </w:rPr>
        <w:t>Penninx</w:t>
      </w:r>
      <w:proofErr w:type="spellEnd"/>
      <w:r w:rsidRPr="00B76215">
        <w:rPr>
          <w:sz w:val="22"/>
          <w:szCs w:val="22"/>
        </w:rPr>
        <w:t xml:space="preserve"> BWJH, </w:t>
      </w:r>
      <w:proofErr w:type="spellStart"/>
      <w:r w:rsidRPr="00B76215">
        <w:rPr>
          <w:sz w:val="22"/>
          <w:szCs w:val="22"/>
        </w:rPr>
        <w:t>Polasek</w:t>
      </w:r>
      <w:proofErr w:type="spellEnd"/>
      <w:r w:rsidRPr="00B76215">
        <w:rPr>
          <w:sz w:val="22"/>
          <w:szCs w:val="22"/>
        </w:rPr>
        <w:t xml:space="preserve"> O, Porteous DJ, </w:t>
      </w:r>
      <w:proofErr w:type="spellStart"/>
      <w:r w:rsidRPr="00B76215">
        <w:rPr>
          <w:sz w:val="22"/>
          <w:szCs w:val="22"/>
        </w:rPr>
        <w:t>Rauramaa</w:t>
      </w:r>
      <w:proofErr w:type="spellEnd"/>
      <w:r w:rsidRPr="00B76215">
        <w:rPr>
          <w:sz w:val="22"/>
          <w:szCs w:val="22"/>
        </w:rPr>
        <w:t xml:space="preserve"> R, </w:t>
      </w:r>
      <w:proofErr w:type="spellStart"/>
      <w:r w:rsidRPr="00B76215">
        <w:rPr>
          <w:sz w:val="22"/>
          <w:szCs w:val="22"/>
        </w:rPr>
        <w:t>Samani</w:t>
      </w:r>
      <w:proofErr w:type="spellEnd"/>
      <w:r w:rsidRPr="00B76215">
        <w:rPr>
          <w:sz w:val="22"/>
          <w:szCs w:val="22"/>
        </w:rPr>
        <w:t xml:space="preserve"> NJ, Scott J, Shu XO, van der </w:t>
      </w:r>
      <w:proofErr w:type="spellStart"/>
      <w:r w:rsidRPr="00B76215">
        <w:rPr>
          <w:sz w:val="22"/>
          <w:szCs w:val="22"/>
        </w:rPr>
        <w:t>Harst</w:t>
      </w:r>
      <w:proofErr w:type="spellEnd"/>
      <w:r w:rsidRPr="00B76215">
        <w:rPr>
          <w:sz w:val="22"/>
          <w:szCs w:val="22"/>
        </w:rPr>
        <w:t xml:space="preserve"> P, Wagenknecht LE, Wareham NJ, Watkins H, Weir DR, Wickremasinghe AR, Wu T, Zheng W, Bouchard C, Christensen K, Evans MK, </w:t>
      </w:r>
      <w:proofErr w:type="spellStart"/>
      <w:r w:rsidRPr="00B76215">
        <w:rPr>
          <w:sz w:val="22"/>
          <w:szCs w:val="22"/>
        </w:rPr>
        <w:t>Gudnason</w:t>
      </w:r>
      <w:proofErr w:type="spellEnd"/>
      <w:r w:rsidRPr="00B76215">
        <w:rPr>
          <w:sz w:val="22"/>
          <w:szCs w:val="22"/>
        </w:rPr>
        <w:t xml:space="preserve"> V, Horta BL, </w:t>
      </w:r>
      <w:proofErr w:type="spellStart"/>
      <w:r w:rsidRPr="00B76215">
        <w:rPr>
          <w:sz w:val="22"/>
          <w:szCs w:val="22"/>
        </w:rPr>
        <w:t>Kardia</w:t>
      </w:r>
      <w:proofErr w:type="spellEnd"/>
      <w:r w:rsidRPr="00B76215">
        <w:rPr>
          <w:sz w:val="22"/>
          <w:szCs w:val="22"/>
        </w:rPr>
        <w:t xml:space="preserve"> SLR, Liu Y, Pereira AC, </w:t>
      </w:r>
      <w:proofErr w:type="spellStart"/>
      <w:r w:rsidRPr="00B76215">
        <w:rPr>
          <w:sz w:val="22"/>
          <w:szCs w:val="22"/>
        </w:rPr>
        <w:t>Psaty</w:t>
      </w:r>
      <w:proofErr w:type="spellEnd"/>
      <w:r w:rsidRPr="00B76215">
        <w:rPr>
          <w:sz w:val="22"/>
          <w:szCs w:val="22"/>
        </w:rPr>
        <w:t xml:space="preserve"> BM, </w:t>
      </w:r>
      <w:proofErr w:type="spellStart"/>
      <w:r w:rsidRPr="00B76215">
        <w:rPr>
          <w:sz w:val="22"/>
          <w:szCs w:val="22"/>
        </w:rPr>
        <w:t>Ridker</w:t>
      </w:r>
      <w:proofErr w:type="spellEnd"/>
      <w:r w:rsidRPr="00B76215">
        <w:rPr>
          <w:sz w:val="22"/>
          <w:szCs w:val="22"/>
        </w:rPr>
        <w:t xml:space="preserve"> PM, van Dam RM, </w:t>
      </w:r>
      <w:proofErr w:type="spellStart"/>
      <w:r w:rsidRPr="00B76215">
        <w:rPr>
          <w:sz w:val="22"/>
          <w:szCs w:val="22"/>
        </w:rPr>
        <w:t>Gauderman</w:t>
      </w:r>
      <w:proofErr w:type="spellEnd"/>
      <w:r w:rsidRPr="00B76215">
        <w:rPr>
          <w:sz w:val="22"/>
          <w:szCs w:val="22"/>
        </w:rPr>
        <w:t xml:space="preserve"> WJ, Zhu X, Mook-Kanamori DO, </w:t>
      </w:r>
      <w:proofErr w:type="spellStart"/>
      <w:r w:rsidRPr="00B76215">
        <w:rPr>
          <w:sz w:val="22"/>
          <w:szCs w:val="22"/>
        </w:rPr>
        <w:t>Fornage</w:t>
      </w:r>
      <w:proofErr w:type="spellEnd"/>
      <w:r w:rsidRPr="00B76215">
        <w:rPr>
          <w:sz w:val="22"/>
          <w:szCs w:val="22"/>
        </w:rPr>
        <w:t xml:space="preserve"> M, Rotimi CN, </w:t>
      </w:r>
      <w:proofErr w:type="spellStart"/>
      <w:r w:rsidRPr="00B76215">
        <w:rPr>
          <w:sz w:val="22"/>
          <w:szCs w:val="22"/>
        </w:rPr>
        <w:t>Cupples</w:t>
      </w:r>
      <w:proofErr w:type="spellEnd"/>
      <w:r w:rsidRPr="00B76215">
        <w:rPr>
          <w:sz w:val="22"/>
          <w:szCs w:val="22"/>
        </w:rPr>
        <w:t xml:space="preserve"> LA, Kelly TN, Fox ER, Hayward C, van </w:t>
      </w:r>
      <w:proofErr w:type="spellStart"/>
      <w:r w:rsidRPr="00B76215">
        <w:rPr>
          <w:sz w:val="22"/>
          <w:szCs w:val="22"/>
        </w:rPr>
        <w:t>Duijn</w:t>
      </w:r>
      <w:proofErr w:type="spellEnd"/>
      <w:r w:rsidRPr="00B76215">
        <w:rPr>
          <w:sz w:val="22"/>
          <w:szCs w:val="22"/>
        </w:rPr>
        <w:t xml:space="preserve"> CM, Tai ES, Wong TY, </w:t>
      </w:r>
      <w:proofErr w:type="spellStart"/>
      <w:r w:rsidRPr="00B76215">
        <w:rPr>
          <w:sz w:val="22"/>
          <w:szCs w:val="22"/>
        </w:rPr>
        <w:t>Kooperberg</w:t>
      </w:r>
      <w:proofErr w:type="spellEnd"/>
      <w:r w:rsidRPr="00B76215">
        <w:rPr>
          <w:sz w:val="22"/>
          <w:szCs w:val="22"/>
        </w:rPr>
        <w:t xml:space="preserve"> C, Palmas W, Rice K, Morrison AC, Elliott P, Caulfield MJ, Munroe PB, Rao DC, Province MA, Levy D.</w:t>
      </w:r>
      <w:r w:rsidR="007E6DC8" w:rsidRPr="00B76215">
        <w:rPr>
          <w:sz w:val="22"/>
          <w:szCs w:val="22"/>
        </w:rPr>
        <w:t xml:space="preserve"> Novel genetic associations for blood pressure identified via gene-alcohol interaction in up to 570K individuals across multiple ancestries. </w:t>
      </w:r>
      <w:r w:rsidR="007E6DC8" w:rsidRPr="00B76215">
        <w:rPr>
          <w:i/>
          <w:sz w:val="22"/>
          <w:szCs w:val="22"/>
        </w:rPr>
        <w:t>PLOS ONE</w:t>
      </w:r>
      <w:r w:rsidR="00784D08" w:rsidRPr="00B76215">
        <w:rPr>
          <w:sz w:val="22"/>
          <w:szCs w:val="22"/>
        </w:rPr>
        <w:t xml:space="preserve"> </w:t>
      </w:r>
      <w:r w:rsidRPr="00B76215">
        <w:rPr>
          <w:sz w:val="22"/>
          <w:szCs w:val="22"/>
        </w:rPr>
        <w:t>2018;13(6</w:t>
      </w:r>
      <w:proofErr w:type="gramStart"/>
      <w:r w:rsidRPr="00B76215">
        <w:rPr>
          <w:sz w:val="22"/>
          <w:szCs w:val="22"/>
        </w:rPr>
        <w:t>):e</w:t>
      </w:r>
      <w:proofErr w:type="gramEnd"/>
      <w:r w:rsidRPr="00B76215">
        <w:rPr>
          <w:sz w:val="22"/>
          <w:szCs w:val="22"/>
        </w:rPr>
        <w:t>0198166. PMC6005576</w:t>
      </w:r>
    </w:p>
    <w:p w14:paraId="40A5EB31" w14:textId="77777777" w:rsidR="00784D08" w:rsidRPr="00B76215" w:rsidRDefault="00784D08" w:rsidP="00784D08">
      <w:pPr>
        <w:pStyle w:val="ListParagraph"/>
        <w:ind w:left="360"/>
        <w:rPr>
          <w:sz w:val="22"/>
          <w:szCs w:val="22"/>
        </w:rPr>
      </w:pPr>
    </w:p>
    <w:p w14:paraId="383C7E82" w14:textId="77777777" w:rsidR="00784D08" w:rsidRPr="00B76215" w:rsidRDefault="00784D08" w:rsidP="00DB0ADB">
      <w:pPr>
        <w:pStyle w:val="ListParagraph"/>
        <w:numPr>
          <w:ilvl w:val="0"/>
          <w:numId w:val="13"/>
        </w:numPr>
        <w:rPr>
          <w:sz w:val="22"/>
          <w:szCs w:val="22"/>
        </w:rPr>
      </w:pPr>
      <w:r w:rsidRPr="00B76215">
        <w:rPr>
          <w:sz w:val="22"/>
          <w:szCs w:val="22"/>
        </w:rPr>
        <w:t xml:space="preserve">Palmer NDC, </w:t>
      </w:r>
      <w:proofErr w:type="spellStart"/>
      <w:r w:rsidRPr="00B76215">
        <w:rPr>
          <w:sz w:val="22"/>
          <w:szCs w:val="22"/>
        </w:rPr>
        <w:t>Okut</w:t>
      </w:r>
      <w:proofErr w:type="spellEnd"/>
      <w:r w:rsidRPr="00B76215">
        <w:rPr>
          <w:sz w:val="22"/>
          <w:szCs w:val="22"/>
        </w:rPr>
        <w:t xml:space="preserve"> H, Hsu FC, Ng MCY, Chen YI, Goodarzi MO, Taylor KD, </w:t>
      </w:r>
      <w:r w:rsidRPr="00B76215">
        <w:rPr>
          <w:b/>
          <w:sz w:val="22"/>
          <w:szCs w:val="22"/>
        </w:rPr>
        <w:t>Norris JM</w:t>
      </w:r>
      <w:r w:rsidRPr="00B76215">
        <w:rPr>
          <w:sz w:val="22"/>
          <w:szCs w:val="22"/>
        </w:rPr>
        <w:t xml:space="preserve">, Lorenzo C, Rotter JI, Bergman RN, Langefeld CD, Wagenknecht LE, Bowden DW.  Metabolomics Identifies Distinctive Metabolite Signatures for Measures of Glucose Homeostasis: The Insulin Resistance Atherosclerosis Family Study (IRAS-FS).  </w:t>
      </w:r>
      <w:r w:rsidRPr="00B76215">
        <w:rPr>
          <w:i/>
          <w:sz w:val="22"/>
          <w:szCs w:val="22"/>
        </w:rPr>
        <w:t xml:space="preserve">J Clin Endocrinol </w:t>
      </w:r>
      <w:proofErr w:type="spellStart"/>
      <w:r w:rsidRPr="00B76215">
        <w:rPr>
          <w:i/>
          <w:sz w:val="22"/>
          <w:szCs w:val="22"/>
        </w:rPr>
        <w:t>Metab</w:t>
      </w:r>
      <w:proofErr w:type="spellEnd"/>
      <w:r w:rsidRPr="00B76215">
        <w:rPr>
          <w:i/>
          <w:sz w:val="22"/>
          <w:szCs w:val="22"/>
        </w:rPr>
        <w:t xml:space="preserve"> </w:t>
      </w:r>
      <w:proofErr w:type="gramStart"/>
      <w:r w:rsidRPr="00B76215">
        <w:rPr>
          <w:sz w:val="22"/>
          <w:szCs w:val="22"/>
        </w:rPr>
        <w:t>2018;103:1877</w:t>
      </w:r>
      <w:proofErr w:type="gramEnd"/>
      <w:r w:rsidRPr="00B76215">
        <w:rPr>
          <w:sz w:val="22"/>
          <w:szCs w:val="22"/>
        </w:rPr>
        <w:t>-1888.</w:t>
      </w:r>
      <w:r w:rsidR="00EF61C0" w:rsidRPr="00B76215">
        <w:rPr>
          <w:sz w:val="22"/>
          <w:szCs w:val="22"/>
        </w:rPr>
        <w:t xml:space="preserve"> PMC</w:t>
      </w:r>
      <w:r w:rsidR="00DB0ADB" w:rsidRPr="00B76215">
        <w:rPr>
          <w:sz w:val="22"/>
          <w:szCs w:val="22"/>
        </w:rPr>
        <w:t>6456957</w:t>
      </w:r>
    </w:p>
    <w:p w14:paraId="03CE148D" w14:textId="77777777" w:rsidR="005B2920" w:rsidRPr="00B76215" w:rsidRDefault="005B2920" w:rsidP="005B2920">
      <w:pPr>
        <w:pStyle w:val="ListParagraph"/>
        <w:rPr>
          <w:sz w:val="22"/>
          <w:szCs w:val="22"/>
        </w:rPr>
      </w:pPr>
    </w:p>
    <w:p w14:paraId="13F7181A" w14:textId="77777777" w:rsidR="005B2920" w:rsidRPr="00B76215" w:rsidRDefault="005B2920" w:rsidP="0060311B">
      <w:pPr>
        <w:pStyle w:val="DataField11pt-Single"/>
        <w:numPr>
          <w:ilvl w:val="0"/>
          <w:numId w:val="13"/>
        </w:numPr>
        <w:rPr>
          <w:rFonts w:ascii="Times New Roman" w:hAnsi="Times New Roman" w:cs="Times New Roman"/>
        </w:rPr>
      </w:pPr>
      <w:r w:rsidRPr="00B76215">
        <w:rPr>
          <w:rFonts w:ascii="Times New Roman" w:hAnsi="Times New Roman" w:cs="Times New Roman"/>
        </w:rPr>
        <w:t xml:space="preserve">Hughes-Austin J*, Deane KD, Derber LA, Zerbe GO, Dabelea DM, Sokolove J, Robinson WH, Holers VM, </w:t>
      </w:r>
      <w:r w:rsidRPr="00B76215">
        <w:rPr>
          <w:rFonts w:ascii="Times New Roman" w:hAnsi="Times New Roman" w:cs="Times New Roman"/>
          <w:b/>
        </w:rPr>
        <w:t>Norris JM**</w:t>
      </w:r>
      <w:r w:rsidRPr="00B76215">
        <w:rPr>
          <w:rFonts w:ascii="Times New Roman" w:hAnsi="Times New Roman" w:cs="Times New Roman"/>
        </w:rPr>
        <w:t xml:space="preserve">. Plasma Adiponectin Levels are Associated with Circulating Inflammatory Cytokines in Autoantibody Positive First-Degree Relatives of Rheumatoid Arthritis Patients. </w:t>
      </w:r>
      <w:proofErr w:type="spellStart"/>
      <w:r w:rsidRPr="00B76215">
        <w:rPr>
          <w:rFonts w:ascii="Times New Roman" w:hAnsi="Times New Roman" w:cs="Times New Roman"/>
          <w:i/>
        </w:rPr>
        <w:t>PlosOne</w:t>
      </w:r>
      <w:proofErr w:type="spellEnd"/>
      <w:r w:rsidRPr="00B76215">
        <w:rPr>
          <w:rFonts w:ascii="Times New Roman" w:hAnsi="Times New Roman" w:cs="Times New Roman"/>
          <w:i/>
        </w:rPr>
        <w:t xml:space="preserve"> </w:t>
      </w:r>
      <w:r w:rsidRPr="00B76215">
        <w:rPr>
          <w:rFonts w:ascii="Times New Roman" w:hAnsi="Times New Roman" w:cs="Times New Roman"/>
        </w:rPr>
        <w:t>2018</w:t>
      </w:r>
      <w:r w:rsidR="0060311B" w:rsidRPr="00B76215">
        <w:rPr>
          <w:rFonts w:ascii="Times New Roman" w:hAnsi="Times New Roman" w:cs="Times New Roman"/>
        </w:rPr>
        <w:t>;13(6</w:t>
      </w:r>
      <w:proofErr w:type="gramStart"/>
      <w:r w:rsidR="0060311B" w:rsidRPr="00B76215">
        <w:rPr>
          <w:rFonts w:ascii="Times New Roman" w:hAnsi="Times New Roman" w:cs="Times New Roman"/>
        </w:rPr>
        <w:t>):e</w:t>
      </w:r>
      <w:proofErr w:type="gramEnd"/>
      <w:r w:rsidR="0060311B" w:rsidRPr="00B76215">
        <w:rPr>
          <w:rFonts w:ascii="Times New Roman" w:hAnsi="Times New Roman" w:cs="Times New Roman"/>
        </w:rPr>
        <w:t>0199578.</w:t>
      </w:r>
      <w:r w:rsidR="0060311B" w:rsidRPr="00B76215">
        <w:t xml:space="preserve"> </w:t>
      </w:r>
      <w:r w:rsidR="0060311B" w:rsidRPr="00B76215">
        <w:rPr>
          <w:rFonts w:ascii="Times New Roman" w:hAnsi="Times New Roman" w:cs="Times New Roman"/>
        </w:rPr>
        <w:t xml:space="preserve"> PMC6016921</w:t>
      </w:r>
    </w:p>
    <w:p w14:paraId="09645DBD" w14:textId="77777777" w:rsidR="00906C93" w:rsidRPr="00B76215" w:rsidRDefault="00906C93" w:rsidP="00906C93">
      <w:pPr>
        <w:pStyle w:val="ListParagraph"/>
      </w:pPr>
    </w:p>
    <w:p w14:paraId="6A6CC94A" w14:textId="77777777" w:rsidR="0071291B" w:rsidRPr="00B76215" w:rsidRDefault="00906C93" w:rsidP="0071291B">
      <w:pPr>
        <w:pStyle w:val="DataField11pt-Single"/>
        <w:numPr>
          <w:ilvl w:val="0"/>
          <w:numId w:val="13"/>
        </w:numPr>
        <w:rPr>
          <w:rFonts w:ascii="Times New Roman" w:hAnsi="Times New Roman" w:cs="Times New Roman"/>
          <w:i/>
        </w:rPr>
      </w:pPr>
      <w:proofErr w:type="spellStart"/>
      <w:r w:rsidRPr="00B76215">
        <w:rPr>
          <w:rFonts w:ascii="Times New Roman" w:hAnsi="Times New Roman" w:cs="Times New Roman"/>
        </w:rPr>
        <w:t>Pitchika</w:t>
      </w:r>
      <w:proofErr w:type="spellEnd"/>
      <w:r w:rsidRPr="00B76215">
        <w:rPr>
          <w:rFonts w:ascii="Times New Roman" w:hAnsi="Times New Roman" w:cs="Times New Roman"/>
        </w:rPr>
        <w:t xml:space="preserve"> A, Hummel S, </w:t>
      </w:r>
      <w:r w:rsidRPr="00B76215">
        <w:rPr>
          <w:rFonts w:ascii="Times New Roman" w:hAnsi="Times New Roman" w:cs="Times New Roman"/>
          <w:b/>
        </w:rPr>
        <w:t>Norris JM</w:t>
      </w:r>
      <w:r w:rsidRPr="00B76215">
        <w:rPr>
          <w:rFonts w:ascii="Times New Roman" w:hAnsi="Times New Roman" w:cs="Times New Roman"/>
        </w:rPr>
        <w:t xml:space="preserve">, Uusitalo UM, Yang J, Virtanen SM, Koletzko S, Andrén Aronsson C, Ziegler A-G; Beyerlein A, TEDDY study group. Associations of maternal diabetes during pregnancy with overweight in the offspring – Results from the prospective TEDDY study. </w:t>
      </w:r>
      <w:r w:rsidRPr="00B76215">
        <w:rPr>
          <w:rFonts w:ascii="Times New Roman" w:hAnsi="Times New Roman" w:cs="Times New Roman"/>
          <w:i/>
        </w:rPr>
        <w:t xml:space="preserve">Obesity </w:t>
      </w:r>
      <w:r w:rsidRPr="00B76215">
        <w:rPr>
          <w:rFonts w:ascii="Times New Roman" w:hAnsi="Times New Roman" w:cs="Times New Roman"/>
        </w:rPr>
        <w:t>2018</w:t>
      </w:r>
      <w:r w:rsidR="00EF61C0" w:rsidRPr="00B76215">
        <w:rPr>
          <w:rFonts w:ascii="Times New Roman" w:hAnsi="Times New Roman" w:cs="Times New Roman"/>
        </w:rPr>
        <w:t>;26(9):1457-1466. PMC6146413.</w:t>
      </w:r>
    </w:p>
    <w:p w14:paraId="6A730D79" w14:textId="77777777" w:rsidR="0071291B" w:rsidRPr="00B76215" w:rsidRDefault="0071291B" w:rsidP="0071291B">
      <w:pPr>
        <w:pStyle w:val="ListParagraph"/>
      </w:pPr>
    </w:p>
    <w:p w14:paraId="5AD8C2E2" w14:textId="77777777" w:rsidR="0071291B" w:rsidRPr="00B76215" w:rsidRDefault="0071291B" w:rsidP="00275B9D">
      <w:pPr>
        <w:pStyle w:val="DataField11pt-Single"/>
        <w:numPr>
          <w:ilvl w:val="0"/>
          <w:numId w:val="13"/>
        </w:numPr>
        <w:rPr>
          <w:rFonts w:ascii="Times New Roman" w:hAnsi="Times New Roman" w:cs="Times New Roman"/>
        </w:rPr>
      </w:pPr>
      <w:r w:rsidRPr="00B76215">
        <w:rPr>
          <w:rFonts w:ascii="Times New Roman" w:hAnsi="Times New Roman" w:cs="Times New Roman"/>
        </w:rPr>
        <w:t xml:space="preserve">Young K, </w:t>
      </w:r>
      <w:proofErr w:type="spellStart"/>
      <w:r w:rsidRPr="00B76215">
        <w:rPr>
          <w:rFonts w:ascii="Times New Roman" w:hAnsi="Times New Roman" w:cs="Times New Roman"/>
        </w:rPr>
        <w:t>Maturu</w:t>
      </w:r>
      <w:proofErr w:type="spellEnd"/>
      <w:r w:rsidRPr="00B76215">
        <w:rPr>
          <w:rFonts w:ascii="Times New Roman" w:hAnsi="Times New Roman" w:cs="Times New Roman"/>
        </w:rPr>
        <w:t xml:space="preserve"> A, Lorenzo C, Langefeld C, Wagenknecht L, Taylor K, Chen Y-D, Rotter J, </w:t>
      </w:r>
      <w:r w:rsidRPr="00B76215">
        <w:rPr>
          <w:rFonts w:ascii="Times New Roman" w:hAnsi="Times New Roman" w:cs="Times New Roman"/>
          <w:b/>
        </w:rPr>
        <w:t>Norris JM</w:t>
      </w:r>
      <w:r w:rsidRPr="00B76215">
        <w:rPr>
          <w:rFonts w:ascii="Times New Roman" w:hAnsi="Times New Roman" w:cs="Times New Roman"/>
        </w:rPr>
        <w:t xml:space="preserve">, Rasouli N. The Triglyceride to High-Density Lipoprotein Cholesterol (TG/HDL-C) Ratio as a Predictor of Insulin Resistance, β-Cell Function, and Diabetes in Hispanics and African Americans.  </w:t>
      </w:r>
      <w:r w:rsidRPr="00B76215">
        <w:rPr>
          <w:rFonts w:ascii="Times New Roman" w:hAnsi="Times New Roman" w:cs="Times New Roman"/>
          <w:i/>
        </w:rPr>
        <w:t xml:space="preserve">J Diabetes </w:t>
      </w:r>
      <w:r w:rsidR="00D92F8E" w:rsidRPr="00B76215">
        <w:rPr>
          <w:rFonts w:ascii="Times New Roman" w:hAnsi="Times New Roman" w:cs="Times New Roman"/>
          <w:i/>
        </w:rPr>
        <w:t xml:space="preserve">and </w:t>
      </w:r>
      <w:r w:rsidRPr="00B76215">
        <w:rPr>
          <w:rFonts w:ascii="Times New Roman" w:hAnsi="Times New Roman" w:cs="Times New Roman"/>
          <w:i/>
        </w:rPr>
        <w:t xml:space="preserve">Complications </w:t>
      </w:r>
      <w:proofErr w:type="gramStart"/>
      <w:r w:rsidR="00275B9D" w:rsidRPr="00B76215">
        <w:rPr>
          <w:rFonts w:ascii="Times New Roman" w:hAnsi="Times New Roman" w:cs="Times New Roman"/>
        </w:rPr>
        <w:t>2019;33:118</w:t>
      </w:r>
      <w:proofErr w:type="gramEnd"/>
      <w:r w:rsidR="00275B9D" w:rsidRPr="00B76215">
        <w:rPr>
          <w:rFonts w:ascii="Times New Roman" w:hAnsi="Times New Roman" w:cs="Times New Roman"/>
        </w:rPr>
        <w:t>-122. PMC6331279</w:t>
      </w:r>
    </w:p>
    <w:p w14:paraId="48B92F78" w14:textId="77777777" w:rsidR="00023147" w:rsidRPr="00B76215" w:rsidRDefault="00023147" w:rsidP="00023147">
      <w:pPr>
        <w:pStyle w:val="ListParagraph"/>
      </w:pPr>
    </w:p>
    <w:p w14:paraId="035EE07F" w14:textId="77777777" w:rsidR="00023147" w:rsidRPr="00B76215" w:rsidRDefault="00023147" w:rsidP="00275B9D">
      <w:pPr>
        <w:pStyle w:val="DataField11pt-Single"/>
        <w:numPr>
          <w:ilvl w:val="0"/>
          <w:numId w:val="13"/>
        </w:numPr>
        <w:rPr>
          <w:rFonts w:ascii="Times New Roman" w:hAnsi="Times New Roman" w:cs="Times New Roman"/>
        </w:rPr>
      </w:pPr>
      <w:r w:rsidRPr="00B76215">
        <w:rPr>
          <w:rFonts w:ascii="Times New Roman" w:hAnsi="Times New Roman" w:cs="Times New Roman"/>
        </w:rPr>
        <w:t xml:space="preserve">Silvis K, Andren Aronsson C, Liu X, Uusitalo U, Yang J, Tamura R, </w:t>
      </w:r>
      <w:proofErr w:type="spellStart"/>
      <w:r w:rsidRPr="00B76215">
        <w:rPr>
          <w:rFonts w:ascii="Times New Roman" w:hAnsi="Times New Roman" w:cs="Times New Roman"/>
        </w:rPr>
        <w:t>Lernmark</w:t>
      </w:r>
      <w:proofErr w:type="spellEnd"/>
      <w:r w:rsidRPr="00B76215">
        <w:rPr>
          <w:rFonts w:ascii="Times New Roman" w:hAnsi="Times New Roman" w:cs="Times New Roman"/>
        </w:rPr>
        <w:t xml:space="preserve"> A, Rewers M, Hagopian W, She J-X, Simell O, Toppari J, Ziegler A, </w:t>
      </w:r>
      <w:proofErr w:type="spellStart"/>
      <w:r w:rsidRPr="00B76215">
        <w:rPr>
          <w:rFonts w:ascii="Times New Roman" w:hAnsi="Times New Roman" w:cs="Times New Roman"/>
        </w:rPr>
        <w:t>Akolkar</w:t>
      </w:r>
      <w:proofErr w:type="spellEnd"/>
      <w:r w:rsidRPr="00B76215">
        <w:rPr>
          <w:rFonts w:ascii="Times New Roman" w:hAnsi="Times New Roman" w:cs="Times New Roman"/>
        </w:rPr>
        <w:t xml:space="preserve"> B, Krischer J, Virtanen SM, </w:t>
      </w:r>
      <w:r w:rsidRPr="00B76215">
        <w:rPr>
          <w:rFonts w:ascii="Times New Roman" w:hAnsi="Times New Roman" w:cs="Times New Roman"/>
          <w:b/>
        </w:rPr>
        <w:t>Norris JM</w:t>
      </w:r>
      <w:r w:rsidRPr="00B76215">
        <w:rPr>
          <w:rFonts w:ascii="Times New Roman" w:hAnsi="Times New Roman" w:cs="Times New Roman"/>
        </w:rPr>
        <w:t xml:space="preserve">**, and the TEDDY Study Group.  Maternal Dietary Supplement Use and Development of Islet Autoimmunity in the offspring: the TEDDY Study. </w:t>
      </w:r>
      <w:proofErr w:type="spellStart"/>
      <w:r w:rsidRPr="00B76215">
        <w:rPr>
          <w:rFonts w:ascii="Times New Roman" w:hAnsi="Times New Roman" w:cs="Times New Roman"/>
          <w:i/>
        </w:rPr>
        <w:t>Pediatr</w:t>
      </w:r>
      <w:proofErr w:type="spellEnd"/>
      <w:r w:rsidRPr="00B76215">
        <w:rPr>
          <w:rFonts w:ascii="Times New Roman" w:hAnsi="Times New Roman" w:cs="Times New Roman"/>
          <w:i/>
        </w:rPr>
        <w:t xml:space="preserve"> Diabetes </w:t>
      </w:r>
      <w:r w:rsidR="00891579" w:rsidRPr="00B76215">
        <w:rPr>
          <w:rFonts w:ascii="Times New Roman" w:hAnsi="Times New Roman" w:cs="Times New Roman"/>
        </w:rPr>
        <w:t>2019;20(1):86-92. PMC6341488</w:t>
      </w:r>
    </w:p>
    <w:p w14:paraId="69D709B4" w14:textId="77777777" w:rsidR="00067210" w:rsidRPr="00B76215" w:rsidRDefault="00067210" w:rsidP="001855DB"/>
    <w:p w14:paraId="799C269D" w14:textId="0A1B1DD0" w:rsidR="0053039A" w:rsidRPr="00B76215" w:rsidRDefault="00067210" w:rsidP="0053039A">
      <w:pPr>
        <w:pStyle w:val="DataField11pt-Single"/>
        <w:numPr>
          <w:ilvl w:val="0"/>
          <w:numId w:val="13"/>
        </w:numPr>
        <w:rPr>
          <w:rFonts w:ascii="Times New Roman" w:hAnsi="Times New Roman" w:cs="Times New Roman"/>
        </w:rPr>
      </w:pPr>
      <w:proofErr w:type="spellStart"/>
      <w:r w:rsidRPr="00B76215">
        <w:rPr>
          <w:rFonts w:ascii="Times New Roman" w:hAnsi="Times New Roman" w:cs="Times New Roman"/>
        </w:rPr>
        <w:t>Kilpeläinen</w:t>
      </w:r>
      <w:proofErr w:type="spellEnd"/>
      <w:r w:rsidRPr="00B76215">
        <w:rPr>
          <w:rFonts w:ascii="Times New Roman" w:hAnsi="Times New Roman" w:cs="Times New Roman"/>
        </w:rPr>
        <w:t xml:space="preserve"> TO, Bentley AR, </w:t>
      </w:r>
      <w:proofErr w:type="spellStart"/>
      <w:r w:rsidRPr="00B76215">
        <w:rPr>
          <w:rFonts w:ascii="Times New Roman" w:hAnsi="Times New Roman" w:cs="Times New Roman"/>
        </w:rPr>
        <w:t>Noordam</w:t>
      </w:r>
      <w:proofErr w:type="spellEnd"/>
      <w:r w:rsidRPr="00B76215">
        <w:rPr>
          <w:rFonts w:ascii="Times New Roman" w:hAnsi="Times New Roman" w:cs="Times New Roman"/>
        </w:rPr>
        <w:t xml:space="preserve"> R, Sung YJ, </w:t>
      </w:r>
      <w:proofErr w:type="spellStart"/>
      <w:r w:rsidRPr="00B76215">
        <w:rPr>
          <w:rFonts w:ascii="Times New Roman" w:hAnsi="Times New Roman" w:cs="Times New Roman"/>
        </w:rPr>
        <w:t>Schwander</w:t>
      </w:r>
      <w:proofErr w:type="spellEnd"/>
      <w:r w:rsidRPr="00B76215">
        <w:rPr>
          <w:rFonts w:ascii="Times New Roman" w:hAnsi="Times New Roman" w:cs="Times New Roman"/>
        </w:rPr>
        <w:t xml:space="preserve"> K, Winkler T, </w:t>
      </w:r>
      <w:proofErr w:type="spellStart"/>
      <w:r w:rsidRPr="00B76215">
        <w:rPr>
          <w:rFonts w:ascii="Times New Roman" w:hAnsi="Times New Roman" w:cs="Times New Roman"/>
        </w:rPr>
        <w:t>Jakupović</w:t>
      </w:r>
      <w:proofErr w:type="spellEnd"/>
      <w:r w:rsidRPr="00B76215">
        <w:rPr>
          <w:rFonts w:ascii="Times New Roman" w:hAnsi="Times New Roman" w:cs="Times New Roman"/>
        </w:rPr>
        <w:t xml:space="preserve"> H, Manning, </w:t>
      </w:r>
      <w:proofErr w:type="spellStart"/>
      <w:r w:rsidRPr="00B76215">
        <w:rPr>
          <w:rFonts w:ascii="Times New Roman" w:hAnsi="Times New Roman" w:cs="Times New Roman"/>
        </w:rPr>
        <w:t>Ntalla</w:t>
      </w:r>
      <w:proofErr w:type="spellEnd"/>
      <w:r w:rsidRPr="00B76215">
        <w:rPr>
          <w:rFonts w:ascii="Times New Roman" w:hAnsi="Times New Roman" w:cs="Times New Roman"/>
        </w:rPr>
        <w:t xml:space="preserve"> I, </w:t>
      </w:r>
      <w:proofErr w:type="spellStart"/>
      <w:r w:rsidRPr="00B76215">
        <w:rPr>
          <w:rFonts w:ascii="Times New Roman" w:hAnsi="Times New Roman" w:cs="Times New Roman"/>
        </w:rPr>
        <w:t>Aschard</w:t>
      </w:r>
      <w:proofErr w:type="spellEnd"/>
      <w:r w:rsidRPr="00B76215">
        <w:rPr>
          <w:rFonts w:ascii="Times New Roman" w:hAnsi="Times New Roman" w:cs="Times New Roman"/>
        </w:rPr>
        <w:t xml:space="preserve"> H, Brown MR, de las Fuentes L, </w:t>
      </w:r>
      <w:proofErr w:type="spellStart"/>
      <w:r w:rsidRPr="00B76215">
        <w:rPr>
          <w:rFonts w:ascii="Times New Roman" w:hAnsi="Times New Roman" w:cs="Times New Roman"/>
        </w:rPr>
        <w:t>Franceschini</w:t>
      </w:r>
      <w:proofErr w:type="spellEnd"/>
      <w:r w:rsidRPr="00B76215">
        <w:rPr>
          <w:rFonts w:ascii="Times New Roman" w:hAnsi="Times New Roman" w:cs="Times New Roman"/>
        </w:rPr>
        <w:t xml:space="preserve"> N, Guo Z, </w:t>
      </w:r>
      <w:proofErr w:type="spellStart"/>
      <w:r w:rsidRPr="00B76215">
        <w:rPr>
          <w:rFonts w:ascii="Times New Roman" w:hAnsi="Times New Roman" w:cs="Times New Roman"/>
        </w:rPr>
        <w:t>Vojinovic</w:t>
      </w:r>
      <w:proofErr w:type="spellEnd"/>
      <w:r w:rsidRPr="00B76215">
        <w:rPr>
          <w:rFonts w:ascii="Times New Roman" w:hAnsi="Times New Roman" w:cs="Times New Roman"/>
        </w:rPr>
        <w:t xml:space="preserve"> D, </w:t>
      </w:r>
      <w:proofErr w:type="spellStart"/>
      <w:r w:rsidRPr="00B76215">
        <w:rPr>
          <w:rFonts w:ascii="Times New Roman" w:hAnsi="Times New Roman" w:cs="Times New Roman"/>
        </w:rPr>
        <w:t>Aslibekyan</w:t>
      </w:r>
      <w:proofErr w:type="spellEnd"/>
      <w:r w:rsidRPr="00B76215">
        <w:rPr>
          <w:rFonts w:ascii="Times New Roman" w:hAnsi="Times New Roman" w:cs="Times New Roman"/>
        </w:rPr>
        <w:t xml:space="preserve"> S, Feitosa M, Kho M, </w:t>
      </w:r>
      <w:proofErr w:type="spellStart"/>
      <w:r w:rsidRPr="00B76215">
        <w:rPr>
          <w:rFonts w:ascii="Times New Roman" w:hAnsi="Times New Roman" w:cs="Times New Roman"/>
        </w:rPr>
        <w:t>Musani</w:t>
      </w:r>
      <w:proofErr w:type="spellEnd"/>
      <w:r w:rsidRPr="00B76215">
        <w:rPr>
          <w:rFonts w:ascii="Times New Roman" w:hAnsi="Times New Roman" w:cs="Times New Roman"/>
        </w:rPr>
        <w:t xml:space="preserve"> SK, Richard R, Wang H, Wang Z, </w:t>
      </w:r>
      <w:proofErr w:type="spellStart"/>
      <w:r w:rsidRPr="00B76215">
        <w:rPr>
          <w:rFonts w:ascii="Times New Roman" w:hAnsi="Times New Roman" w:cs="Times New Roman"/>
        </w:rPr>
        <w:t>Bartz</w:t>
      </w:r>
      <w:proofErr w:type="spellEnd"/>
      <w:r w:rsidRPr="00B76215">
        <w:rPr>
          <w:rFonts w:ascii="Times New Roman" w:hAnsi="Times New Roman" w:cs="Times New Roman"/>
        </w:rPr>
        <w:t xml:space="preserve"> TM, </w:t>
      </w:r>
      <w:proofErr w:type="spellStart"/>
      <w:r w:rsidRPr="00B76215">
        <w:rPr>
          <w:rFonts w:ascii="Times New Roman" w:hAnsi="Times New Roman" w:cs="Times New Roman"/>
        </w:rPr>
        <w:t>Bielak</w:t>
      </w:r>
      <w:proofErr w:type="spellEnd"/>
      <w:r w:rsidRPr="00B76215">
        <w:rPr>
          <w:rFonts w:ascii="Times New Roman" w:hAnsi="Times New Roman" w:cs="Times New Roman"/>
        </w:rPr>
        <w:t xml:space="preserve"> LF, Campbell A, </w:t>
      </w:r>
      <w:proofErr w:type="spellStart"/>
      <w:r w:rsidRPr="00B76215">
        <w:rPr>
          <w:rFonts w:ascii="Times New Roman" w:hAnsi="Times New Roman" w:cs="Times New Roman"/>
        </w:rPr>
        <w:t>Chasman</w:t>
      </w:r>
      <w:proofErr w:type="spellEnd"/>
      <w:r w:rsidRPr="00B76215">
        <w:rPr>
          <w:rFonts w:ascii="Times New Roman" w:hAnsi="Times New Roman" w:cs="Times New Roman"/>
        </w:rPr>
        <w:t xml:space="preserve"> DI,  </w:t>
      </w:r>
      <w:proofErr w:type="spellStart"/>
      <w:r w:rsidRPr="00B76215">
        <w:rPr>
          <w:rFonts w:ascii="Times New Roman" w:hAnsi="Times New Roman" w:cs="Times New Roman"/>
        </w:rPr>
        <w:t>Dorajoo</w:t>
      </w:r>
      <w:proofErr w:type="spellEnd"/>
      <w:r w:rsidRPr="00B76215">
        <w:rPr>
          <w:rFonts w:ascii="Times New Roman" w:hAnsi="Times New Roman" w:cs="Times New Roman"/>
        </w:rPr>
        <w:t xml:space="preserve"> R, Fisher V, Hartwig FP, </w:t>
      </w:r>
      <w:proofErr w:type="spellStart"/>
      <w:r w:rsidRPr="00B76215">
        <w:rPr>
          <w:rFonts w:ascii="Times New Roman" w:hAnsi="Times New Roman" w:cs="Times New Roman"/>
        </w:rPr>
        <w:t>Horimoto</w:t>
      </w:r>
      <w:proofErr w:type="spellEnd"/>
      <w:r w:rsidRPr="00B76215">
        <w:rPr>
          <w:rFonts w:ascii="Times New Roman" w:hAnsi="Times New Roman" w:cs="Times New Roman"/>
        </w:rPr>
        <w:t xml:space="preserve"> AR, Li C, Lohman KK, Marten J, Sim X, Smith AV, Tajuddin SM, </w:t>
      </w:r>
      <w:proofErr w:type="spellStart"/>
      <w:r w:rsidRPr="00B76215">
        <w:rPr>
          <w:rFonts w:ascii="Times New Roman" w:hAnsi="Times New Roman" w:cs="Times New Roman"/>
        </w:rPr>
        <w:t>Alver</w:t>
      </w:r>
      <w:proofErr w:type="spellEnd"/>
      <w:r w:rsidRPr="00B76215">
        <w:rPr>
          <w:rFonts w:ascii="Times New Roman" w:hAnsi="Times New Roman" w:cs="Times New Roman"/>
        </w:rPr>
        <w:t xml:space="preserve"> M, </w:t>
      </w:r>
      <w:proofErr w:type="spellStart"/>
      <w:r w:rsidRPr="00B76215">
        <w:rPr>
          <w:rFonts w:ascii="Times New Roman" w:hAnsi="Times New Roman" w:cs="Times New Roman"/>
        </w:rPr>
        <w:t>Amini</w:t>
      </w:r>
      <w:proofErr w:type="spellEnd"/>
      <w:r w:rsidRPr="00B76215">
        <w:rPr>
          <w:rFonts w:ascii="Times New Roman" w:hAnsi="Times New Roman" w:cs="Times New Roman"/>
        </w:rPr>
        <w:t xml:space="preserve"> M, </w:t>
      </w:r>
      <w:proofErr w:type="spellStart"/>
      <w:r w:rsidRPr="00B76215">
        <w:rPr>
          <w:rFonts w:ascii="Times New Roman" w:hAnsi="Times New Roman" w:cs="Times New Roman"/>
        </w:rPr>
        <w:t>Boisse</w:t>
      </w:r>
      <w:proofErr w:type="spellEnd"/>
      <w:r w:rsidRPr="00B76215">
        <w:rPr>
          <w:rFonts w:ascii="Times New Roman" w:hAnsi="Times New Roman" w:cs="Times New Roman"/>
        </w:rPr>
        <w:t xml:space="preserve"> M, Cha JF, Chen X, Divers J, </w:t>
      </w:r>
      <w:proofErr w:type="spellStart"/>
      <w:r w:rsidRPr="00B76215">
        <w:rPr>
          <w:rFonts w:ascii="Times New Roman" w:hAnsi="Times New Roman" w:cs="Times New Roman"/>
        </w:rPr>
        <w:t>Evangelou</w:t>
      </w:r>
      <w:proofErr w:type="spellEnd"/>
      <w:r w:rsidRPr="00B76215">
        <w:rPr>
          <w:rFonts w:ascii="Times New Roman" w:hAnsi="Times New Roman" w:cs="Times New Roman"/>
        </w:rPr>
        <w:t xml:space="preserve"> E, Gao C, Graff M, Harris SE, He M, Hsu F-C, Jackson AU, Zhao JH,  </w:t>
      </w:r>
      <w:proofErr w:type="spellStart"/>
      <w:r w:rsidRPr="00B76215">
        <w:rPr>
          <w:rFonts w:ascii="Times New Roman" w:hAnsi="Times New Roman" w:cs="Times New Roman"/>
        </w:rPr>
        <w:t>Kraja</w:t>
      </w:r>
      <w:proofErr w:type="spellEnd"/>
      <w:r w:rsidRPr="00B76215">
        <w:rPr>
          <w:rFonts w:ascii="Times New Roman" w:hAnsi="Times New Roman" w:cs="Times New Roman"/>
        </w:rPr>
        <w:t xml:space="preserve"> AT, </w:t>
      </w:r>
      <w:proofErr w:type="spellStart"/>
      <w:r w:rsidRPr="00B76215">
        <w:rPr>
          <w:rFonts w:ascii="Times New Roman" w:hAnsi="Times New Roman" w:cs="Times New Roman"/>
        </w:rPr>
        <w:t>Kühnel</w:t>
      </w:r>
      <w:proofErr w:type="spellEnd"/>
      <w:r w:rsidRPr="00B76215">
        <w:rPr>
          <w:rFonts w:ascii="Times New Roman" w:hAnsi="Times New Roman" w:cs="Times New Roman"/>
        </w:rPr>
        <w:t xml:space="preserve"> BK, </w:t>
      </w:r>
      <w:proofErr w:type="spellStart"/>
      <w:r w:rsidRPr="00B76215">
        <w:rPr>
          <w:rFonts w:ascii="Times New Roman" w:hAnsi="Times New Roman" w:cs="Times New Roman"/>
        </w:rPr>
        <w:t>Laguzzi</w:t>
      </w:r>
      <w:proofErr w:type="spellEnd"/>
      <w:r w:rsidRPr="00B76215">
        <w:rPr>
          <w:rFonts w:ascii="Times New Roman" w:hAnsi="Times New Roman" w:cs="Times New Roman"/>
        </w:rPr>
        <w:t xml:space="preserve"> F, </w:t>
      </w:r>
      <w:proofErr w:type="spellStart"/>
      <w:r w:rsidRPr="00B76215">
        <w:rPr>
          <w:rFonts w:ascii="Times New Roman" w:hAnsi="Times New Roman" w:cs="Times New Roman"/>
        </w:rPr>
        <w:t>Lyytikäinen</w:t>
      </w:r>
      <w:proofErr w:type="spellEnd"/>
      <w:r w:rsidRPr="00B76215">
        <w:rPr>
          <w:rFonts w:ascii="Times New Roman" w:hAnsi="Times New Roman" w:cs="Times New Roman"/>
        </w:rPr>
        <w:t xml:space="preserve"> L-P, Nolte IM, </w:t>
      </w:r>
      <w:proofErr w:type="spellStart"/>
      <w:r w:rsidRPr="00B76215">
        <w:rPr>
          <w:rFonts w:ascii="Times New Roman" w:hAnsi="Times New Roman" w:cs="Times New Roman"/>
        </w:rPr>
        <w:t>Rauramaa</w:t>
      </w:r>
      <w:proofErr w:type="spellEnd"/>
      <w:r w:rsidRPr="00B76215">
        <w:rPr>
          <w:rFonts w:ascii="Times New Roman" w:hAnsi="Times New Roman" w:cs="Times New Roman"/>
        </w:rPr>
        <w:t xml:space="preserve"> R, Riaz M, </w:t>
      </w:r>
      <w:proofErr w:type="spellStart"/>
      <w:r w:rsidRPr="00B76215">
        <w:rPr>
          <w:rFonts w:ascii="Times New Roman" w:hAnsi="Times New Roman" w:cs="Times New Roman"/>
        </w:rPr>
        <w:t>Robino</w:t>
      </w:r>
      <w:proofErr w:type="spellEnd"/>
      <w:r w:rsidRPr="00B76215">
        <w:rPr>
          <w:rFonts w:ascii="Times New Roman" w:hAnsi="Times New Roman" w:cs="Times New Roman"/>
        </w:rPr>
        <w:t xml:space="preserve"> A, </w:t>
      </w:r>
      <w:proofErr w:type="spellStart"/>
      <w:r w:rsidRPr="00B76215">
        <w:rPr>
          <w:rFonts w:ascii="Times New Roman" w:hAnsi="Times New Roman" w:cs="Times New Roman"/>
        </w:rPr>
        <w:t>Rueedi</w:t>
      </w:r>
      <w:proofErr w:type="spellEnd"/>
      <w:r w:rsidRPr="00B76215">
        <w:rPr>
          <w:rFonts w:ascii="Times New Roman" w:hAnsi="Times New Roman" w:cs="Times New Roman"/>
        </w:rPr>
        <w:t xml:space="preserve"> R, Stringham HM, Takeuchi F, van der Most PJ, </w:t>
      </w:r>
      <w:proofErr w:type="spellStart"/>
      <w:r w:rsidRPr="00B76215">
        <w:rPr>
          <w:rFonts w:ascii="Times New Roman" w:hAnsi="Times New Roman" w:cs="Times New Roman"/>
        </w:rPr>
        <w:t>Varga</w:t>
      </w:r>
      <w:proofErr w:type="spellEnd"/>
      <w:r w:rsidRPr="00B76215">
        <w:rPr>
          <w:rFonts w:ascii="Times New Roman" w:hAnsi="Times New Roman" w:cs="Times New Roman"/>
        </w:rPr>
        <w:t xml:space="preserve"> TV, Verweij N, Ware EB, Wen W, Li X, </w:t>
      </w:r>
      <w:proofErr w:type="spellStart"/>
      <w:r w:rsidRPr="00B76215">
        <w:rPr>
          <w:rFonts w:ascii="Times New Roman" w:hAnsi="Times New Roman" w:cs="Times New Roman"/>
        </w:rPr>
        <w:t>Yanek</w:t>
      </w:r>
      <w:proofErr w:type="spellEnd"/>
      <w:r w:rsidRPr="00B76215">
        <w:rPr>
          <w:rFonts w:ascii="Times New Roman" w:hAnsi="Times New Roman" w:cs="Times New Roman"/>
        </w:rPr>
        <w:t xml:space="preserve"> LR, Amin N, Arnett DK, Boerwinkle E, </w:t>
      </w:r>
      <w:proofErr w:type="spellStart"/>
      <w:r w:rsidRPr="00B76215">
        <w:rPr>
          <w:rFonts w:ascii="Times New Roman" w:hAnsi="Times New Roman" w:cs="Times New Roman"/>
        </w:rPr>
        <w:t>Brumat</w:t>
      </w:r>
      <w:proofErr w:type="spellEnd"/>
      <w:r w:rsidRPr="00B76215">
        <w:rPr>
          <w:rFonts w:ascii="Times New Roman" w:hAnsi="Times New Roman" w:cs="Times New Roman"/>
        </w:rPr>
        <w:t xml:space="preserve"> M, Cade B, </w:t>
      </w:r>
      <w:proofErr w:type="spellStart"/>
      <w:r w:rsidRPr="00B76215">
        <w:rPr>
          <w:rFonts w:ascii="Times New Roman" w:hAnsi="Times New Roman" w:cs="Times New Roman"/>
        </w:rPr>
        <w:t>Canouil</w:t>
      </w:r>
      <w:proofErr w:type="spellEnd"/>
      <w:r w:rsidRPr="00B76215">
        <w:rPr>
          <w:rFonts w:ascii="Times New Roman" w:hAnsi="Times New Roman" w:cs="Times New Roman"/>
        </w:rPr>
        <w:t xml:space="preserve"> M, Chen Y-D, Pina M, </w:t>
      </w:r>
      <w:proofErr w:type="spellStart"/>
      <w:r w:rsidRPr="00B76215">
        <w:rPr>
          <w:rFonts w:ascii="Times New Roman" w:hAnsi="Times New Roman" w:cs="Times New Roman"/>
        </w:rPr>
        <w:t>Concas</w:t>
      </w:r>
      <w:proofErr w:type="spellEnd"/>
      <w:r w:rsidRPr="00B76215">
        <w:rPr>
          <w:rFonts w:ascii="Times New Roman" w:hAnsi="Times New Roman" w:cs="Times New Roman"/>
        </w:rPr>
        <w:t xml:space="preserve">, Connell J, de </w:t>
      </w:r>
      <w:proofErr w:type="spellStart"/>
      <w:r w:rsidRPr="00B76215">
        <w:rPr>
          <w:rFonts w:ascii="Times New Roman" w:hAnsi="Times New Roman" w:cs="Times New Roman"/>
        </w:rPr>
        <w:t>Mutsert</w:t>
      </w:r>
      <w:proofErr w:type="spellEnd"/>
      <w:r w:rsidRPr="00B76215">
        <w:rPr>
          <w:rFonts w:ascii="Times New Roman" w:hAnsi="Times New Roman" w:cs="Times New Roman"/>
        </w:rPr>
        <w:t xml:space="preserve"> R, de Silva HJ, de Vries PS, </w:t>
      </w:r>
      <w:proofErr w:type="spellStart"/>
      <w:r w:rsidRPr="00B76215">
        <w:rPr>
          <w:rFonts w:ascii="Times New Roman" w:hAnsi="Times New Roman" w:cs="Times New Roman"/>
        </w:rPr>
        <w:t>Demirkan</w:t>
      </w:r>
      <w:proofErr w:type="spellEnd"/>
      <w:r w:rsidRPr="00B76215">
        <w:rPr>
          <w:rFonts w:ascii="Times New Roman" w:hAnsi="Times New Roman" w:cs="Times New Roman"/>
        </w:rPr>
        <w:t xml:space="preserve"> A, Ding J, Eaton CB, </w:t>
      </w:r>
      <w:proofErr w:type="spellStart"/>
      <w:r w:rsidRPr="00B76215">
        <w:rPr>
          <w:rFonts w:ascii="Times New Roman" w:hAnsi="Times New Roman" w:cs="Times New Roman"/>
        </w:rPr>
        <w:t>Faul</w:t>
      </w:r>
      <w:proofErr w:type="spellEnd"/>
      <w:r w:rsidRPr="00B76215">
        <w:rPr>
          <w:rFonts w:ascii="Times New Roman" w:hAnsi="Times New Roman" w:cs="Times New Roman"/>
        </w:rPr>
        <w:t xml:space="preserve"> JD, Friedlander Y, Gabriel KP, </w:t>
      </w:r>
      <w:proofErr w:type="spellStart"/>
      <w:r w:rsidRPr="00B76215">
        <w:rPr>
          <w:rFonts w:ascii="Times New Roman" w:hAnsi="Times New Roman" w:cs="Times New Roman"/>
        </w:rPr>
        <w:t>Ghanbari</w:t>
      </w:r>
      <w:proofErr w:type="spellEnd"/>
      <w:r w:rsidRPr="00B76215">
        <w:rPr>
          <w:rFonts w:ascii="Times New Roman" w:hAnsi="Times New Roman" w:cs="Times New Roman"/>
        </w:rPr>
        <w:t xml:space="preserve"> M, </w:t>
      </w:r>
      <w:proofErr w:type="spellStart"/>
      <w:r w:rsidRPr="00B76215">
        <w:rPr>
          <w:rFonts w:ascii="Times New Roman" w:hAnsi="Times New Roman" w:cs="Times New Roman"/>
        </w:rPr>
        <w:t>Giulianini</w:t>
      </w:r>
      <w:proofErr w:type="spellEnd"/>
      <w:r w:rsidRPr="00B76215">
        <w:rPr>
          <w:rFonts w:ascii="Times New Roman" w:hAnsi="Times New Roman" w:cs="Times New Roman"/>
        </w:rPr>
        <w:t xml:space="preserve"> F, Gu CC, Gao D, Harris TB, He J, Heikkinen S, Heng C-K, Hunt SC, Ikram MA, Jonas JB, Koh W-P, </w:t>
      </w:r>
      <w:proofErr w:type="spellStart"/>
      <w:r w:rsidRPr="00B76215">
        <w:rPr>
          <w:rFonts w:ascii="Times New Roman" w:hAnsi="Times New Roman" w:cs="Times New Roman"/>
        </w:rPr>
        <w:t>Komulainen</w:t>
      </w:r>
      <w:proofErr w:type="spellEnd"/>
      <w:r w:rsidRPr="00B76215">
        <w:rPr>
          <w:rFonts w:ascii="Times New Roman" w:hAnsi="Times New Roman" w:cs="Times New Roman"/>
        </w:rPr>
        <w:t xml:space="preserve"> P, Krieger JE, </w:t>
      </w:r>
      <w:proofErr w:type="spellStart"/>
      <w:r w:rsidRPr="00B76215">
        <w:rPr>
          <w:rFonts w:ascii="Times New Roman" w:hAnsi="Times New Roman" w:cs="Times New Roman"/>
        </w:rPr>
        <w:t>Kritchevsky</w:t>
      </w:r>
      <w:proofErr w:type="spellEnd"/>
      <w:r w:rsidRPr="00B76215">
        <w:rPr>
          <w:rFonts w:ascii="Times New Roman" w:hAnsi="Times New Roman" w:cs="Times New Roman"/>
        </w:rPr>
        <w:t xml:space="preserve"> SB, </w:t>
      </w:r>
      <w:proofErr w:type="spellStart"/>
      <w:r w:rsidRPr="00B76215">
        <w:rPr>
          <w:rFonts w:ascii="Times New Roman" w:hAnsi="Times New Roman" w:cs="Times New Roman"/>
        </w:rPr>
        <w:t>Kutalik</w:t>
      </w:r>
      <w:proofErr w:type="spellEnd"/>
      <w:r w:rsidRPr="00B76215">
        <w:rPr>
          <w:rFonts w:ascii="Times New Roman" w:hAnsi="Times New Roman" w:cs="Times New Roman"/>
        </w:rPr>
        <w:t xml:space="preserve"> Z, </w:t>
      </w:r>
      <w:proofErr w:type="spellStart"/>
      <w:r w:rsidRPr="00B76215">
        <w:rPr>
          <w:rFonts w:ascii="Times New Roman" w:hAnsi="Times New Roman" w:cs="Times New Roman"/>
        </w:rPr>
        <w:t>Kuusisto</w:t>
      </w:r>
      <w:proofErr w:type="spellEnd"/>
      <w:r w:rsidRPr="00B76215">
        <w:rPr>
          <w:rFonts w:ascii="Times New Roman" w:hAnsi="Times New Roman" w:cs="Times New Roman"/>
        </w:rPr>
        <w:t xml:space="preserve"> J, Langefeld CD, </w:t>
      </w:r>
      <w:proofErr w:type="spellStart"/>
      <w:r w:rsidRPr="00B76215">
        <w:rPr>
          <w:rFonts w:ascii="Times New Roman" w:hAnsi="Times New Roman" w:cs="Times New Roman"/>
        </w:rPr>
        <w:t>Langenberg</w:t>
      </w:r>
      <w:proofErr w:type="spellEnd"/>
      <w:r w:rsidRPr="00B76215">
        <w:rPr>
          <w:rFonts w:ascii="Times New Roman" w:hAnsi="Times New Roman" w:cs="Times New Roman"/>
        </w:rPr>
        <w:t xml:space="preserve"> C, </w:t>
      </w:r>
      <w:proofErr w:type="spellStart"/>
      <w:r w:rsidRPr="00B76215">
        <w:rPr>
          <w:rFonts w:ascii="Times New Roman" w:hAnsi="Times New Roman" w:cs="Times New Roman"/>
        </w:rPr>
        <w:t>Launer</w:t>
      </w:r>
      <w:proofErr w:type="spellEnd"/>
      <w:r w:rsidRPr="00B76215">
        <w:rPr>
          <w:rFonts w:ascii="Times New Roman" w:hAnsi="Times New Roman" w:cs="Times New Roman"/>
        </w:rPr>
        <w:t xml:space="preserve"> LJ, Leander K, Lemaitre RN, Lewis CE, Liang J, Lifelines Cohort Study, Liu J, </w:t>
      </w:r>
      <w:proofErr w:type="spellStart"/>
      <w:r w:rsidRPr="00B76215">
        <w:rPr>
          <w:rFonts w:ascii="Times New Roman" w:hAnsi="Times New Roman" w:cs="Times New Roman"/>
        </w:rPr>
        <w:t>Mägi</w:t>
      </w:r>
      <w:proofErr w:type="spellEnd"/>
      <w:r w:rsidRPr="00B76215">
        <w:rPr>
          <w:rFonts w:ascii="Times New Roman" w:hAnsi="Times New Roman" w:cs="Times New Roman"/>
        </w:rPr>
        <w:t xml:space="preserve"> R, </w:t>
      </w:r>
      <w:proofErr w:type="spellStart"/>
      <w:r w:rsidRPr="00B76215">
        <w:rPr>
          <w:rFonts w:ascii="Times New Roman" w:hAnsi="Times New Roman" w:cs="Times New Roman"/>
        </w:rPr>
        <w:t>Manichaikul</w:t>
      </w:r>
      <w:proofErr w:type="spellEnd"/>
      <w:r w:rsidRPr="00B76215">
        <w:rPr>
          <w:rFonts w:ascii="Times New Roman" w:hAnsi="Times New Roman" w:cs="Times New Roman"/>
        </w:rPr>
        <w:t xml:space="preserve"> A, </w:t>
      </w:r>
      <w:proofErr w:type="spellStart"/>
      <w:r w:rsidRPr="00B76215">
        <w:rPr>
          <w:rFonts w:ascii="Times New Roman" w:hAnsi="Times New Roman" w:cs="Times New Roman"/>
        </w:rPr>
        <w:t>Meitinger</w:t>
      </w:r>
      <w:proofErr w:type="spellEnd"/>
      <w:r w:rsidRPr="00B76215">
        <w:rPr>
          <w:rFonts w:ascii="Times New Roman" w:hAnsi="Times New Roman" w:cs="Times New Roman"/>
        </w:rPr>
        <w:t xml:space="preserve"> T, </w:t>
      </w:r>
      <w:proofErr w:type="spellStart"/>
      <w:r w:rsidRPr="00B76215">
        <w:rPr>
          <w:rFonts w:ascii="Times New Roman" w:hAnsi="Times New Roman" w:cs="Times New Roman"/>
        </w:rPr>
        <w:t>Metspalu</w:t>
      </w:r>
      <w:proofErr w:type="spellEnd"/>
      <w:r w:rsidRPr="00B76215">
        <w:rPr>
          <w:rFonts w:ascii="Times New Roman" w:hAnsi="Times New Roman" w:cs="Times New Roman"/>
        </w:rPr>
        <w:t xml:space="preserve"> A, </w:t>
      </w:r>
      <w:proofErr w:type="spellStart"/>
      <w:r w:rsidRPr="00B76215">
        <w:rPr>
          <w:rFonts w:ascii="Times New Roman" w:hAnsi="Times New Roman" w:cs="Times New Roman"/>
        </w:rPr>
        <w:t>Milaneschi</w:t>
      </w:r>
      <w:proofErr w:type="spellEnd"/>
      <w:r w:rsidRPr="00B76215">
        <w:rPr>
          <w:rFonts w:ascii="Times New Roman" w:hAnsi="Times New Roman" w:cs="Times New Roman"/>
        </w:rPr>
        <w:t xml:space="preserve"> Y, </w:t>
      </w:r>
      <w:proofErr w:type="spellStart"/>
      <w:r w:rsidRPr="00B76215">
        <w:rPr>
          <w:rFonts w:ascii="Times New Roman" w:hAnsi="Times New Roman" w:cs="Times New Roman"/>
        </w:rPr>
        <w:t>Mohlke</w:t>
      </w:r>
      <w:proofErr w:type="spellEnd"/>
      <w:r w:rsidRPr="00B76215">
        <w:rPr>
          <w:rFonts w:ascii="Times New Roman" w:hAnsi="Times New Roman" w:cs="Times New Roman"/>
        </w:rPr>
        <w:t xml:space="preserve"> KL, Mosley Jr TH, Murray AD, </w:t>
      </w:r>
      <w:proofErr w:type="spellStart"/>
      <w:r w:rsidRPr="00B76215">
        <w:rPr>
          <w:rFonts w:ascii="Times New Roman" w:hAnsi="Times New Roman" w:cs="Times New Roman"/>
        </w:rPr>
        <w:t>Nalls</w:t>
      </w:r>
      <w:proofErr w:type="spellEnd"/>
      <w:r w:rsidRPr="00B76215">
        <w:rPr>
          <w:rFonts w:ascii="Times New Roman" w:hAnsi="Times New Roman" w:cs="Times New Roman"/>
        </w:rPr>
        <w:t xml:space="preserve"> MA, Nang E-EK, Nelson CP, Nona S, </w:t>
      </w:r>
      <w:r w:rsidRPr="00B76215">
        <w:rPr>
          <w:rFonts w:ascii="Times New Roman" w:hAnsi="Times New Roman" w:cs="Times New Roman"/>
          <w:b/>
        </w:rPr>
        <w:t>Norris JM</w:t>
      </w:r>
      <w:r w:rsidRPr="00B76215">
        <w:rPr>
          <w:rFonts w:ascii="Times New Roman" w:hAnsi="Times New Roman" w:cs="Times New Roman"/>
        </w:rPr>
        <w:t xml:space="preserve">, </w:t>
      </w:r>
      <w:proofErr w:type="spellStart"/>
      <w:r w:rsidRPr="00B76215">
        <w:rPr>
          <w:rFonts w:ascii="Times New Roman" w:hAnsi="Times New Roman" w:cs="Times New Roman"/>
        </w:rPr>
        <w:t>Nwuba</w:t>
      </w:r>
      <w:proofErr w:type="spellEnd"/>
      <w:r w:rsidRPr="00B76215">
        <w:rPr>
          <w:rFonts w:ascii="Times New Roman" w:hAnsi="Times New Roman" w:cs="Times New Roman"/>
        </w:rPr>
        <w:t xml:space="preserve"> CV, O'Connell J, Palmer ND, </w:t>
      </w:r>
      <w:proofErr w:type="spellStart"/>
      <w:r w:rsidRPr="00B76215">
        <w:rPr>
          <w:rFonts w:ascii="Times New Roman" w:hAnsi="Times New Roman" w:cs="Times New Roman"/>
        </w:rPr>
        <w:t>Papanicolau</w:t>
      </w:r>
      <w:proofErr w:type="spellEnd"/>
      <w:r w:rsidRPr="00B76215">
        <w:rPr>
          <w:rFonts w:ascii="Times New Roman" w:hAnsi="Times New Roman" w:cs="Times New Roman"/>
        </w:rPr>
        <w:t xml:space="preserve"> GJ, </w:t>
      </w:r>
      <w:proofErr w:type="spellStart"/>
      <w:r w:rsidRPr="00B76215">
        <w:rPr>
          <w:rFonts w:ascii="Times New Roman" w:hAnsi="Times New Roman" w:cs="Times New Roman"/>
        </w:rPr>
        <w:t>Pazoki</w:t>
      </w:r>
      <w:proofErr w:type="spellEnd"/>
      <w:r w:rsidRPr="00B76215">
        <w:rPr>
          <w:rFonts w:ascii="Times New Roman" w:hAnsi="Times New Roman" w:cs="Times New Roman"/>
        </w:rPr>
        <w:t xml:space="preserve"> R, Pedersen NL, Peters A, </w:t>
      </w:r>
      <w:proofErr w:type="spellStart"/>
      <w:r w:rsidRPr="00B76215">
        <w:rPr>
          <w:rFonts w:ascii="Times New Roman" w:hAnsi="Times New Roman" w:cs="Times New Roman"/>
        </w:rPr>
        <w:t>Peyser</w:t>
      </w:r>
      <w:proofErr w:type="spellEnd"/>
      <w:r w:rsidRPr="00B76215">
        <w:rPr>
          <w:rFonts w:ascii="Times New Roman" w:hAnsi="Times New Roman" w:cs="Times New Roman"/>
        </w:rPr>
        <w:t xml:space="preserve"> PA, </w:t>
      </w:r>
      <w:proofErr w:type="spellStart"/>
      <w:r w:rsidRPr="00B76215">
        <w:rPr>
          <w:rFonts w:ascii="Times New Roman" w:hAnsi="Times New Roman" w:cs="Times New Roman"/>
        </w:rPr>
        <w:t>Polasek</w:t>
      </w:r>
      <w:proofErr w:type="spellEnd"/>
      <w:r w:rsidRPr="00B76215">
        <w:rPr>
          <w:rFonts w:ascii="Times New Roman" w:hAnsi="Times New Roman" w:cs="Times New Roman"/>
        </w:rPr>
        <w:t xml:space="preserve"> O, Porteous DJ, Poveda A, </w:t>
      </w:r>
      <w:proofErr w:type="spellStart"/>
      <w:r w:rsidRPr="00B76215">
        <w:rPr>
          <w:rFonts w:ascii="Times New Roman" w:hAnsi="Times New Roman" w:cs="Times New Roman"/>
        </w:rPr>
        <w:t>Raitakari</w:t>
      </w:r>
      <w:proofErr w:type="spellEnd"/>
      <w:r w:rsidRPr="00B76215">
        <w:rPr>
          <w:rFonts w:ascii="Times New Roman" w:hAnsi="Times New Roman" w:cs="Times New Roman"/>
        </w:rPr>
        <w:t xml:space="preserve"> OT, Rich SS, </w:t>
      </w:r>
      <w:proofErr w:type="spellStart"/>
      <w:r w:rsidRPr="00B76215">
        <w:rPr>
          <w:rFonts w:ascii="Times New Roman" w:hAnsi="Times New Roman" w:cs="Times New Roman"/>
        </w:rPr>
        <w:t>Risch</w:t>
      </w:r>
      <w:proofErr w:type="spellEnd"/>
      <w:r w:rsidRPr="00B76215">
        <w:rPr>
          <w:rFonts w:ascii="Times New Roman" w:hAnsi="Times New Roman" w:cs="Times New Roman"/>
        </w:rPr>
        <w:t xml:space="preserve"> N, Robinson JG, Rose LM, </w:t>
      </w:r>
      <w:proofErr w:type="spellStart"/>
      <w:r w:rsidRPr="00B76215">
        <w:rPr>
          <w:rFonts w:ascii="Times New Roman" w:hAnsi="Times New Roman" w:cs="Times New Roman"/>
        </w:rPr>
        <w:t>Rudan</w:t>
      </w:r>
      <w:proofErr w:type="spellEnd"/>
      <w:r w:rsidRPr="00B76215">
        <w:rPr>
          <w:rFonts w:ascii="Times New Roman" w:hAnsi="Times New Roman" w:cs="Times New Roman"/>
        </w:rPr>
        <w:t xml:space="preserve"> I, Schreiner PJ, Scott RA, Sidney SS, Sims M, Smith JA, </w:t>
      </w:r>
      <w:proofErr w:type="spellStart"/>
      <w:r w:rsidRPr="00B76215">
        <w:rPr>
          <w:rFonts w:ascii="Times New Roman" w:hAnsi="Times New Roman" w:cs="Times New Roman"/>
        </w:rPr>
        <w:t>Snieder</w:t>
      </w:r>
      <w:proofErr w:type="spellEnd"/>
      <w:r w:rsidRPr="00B76215">
        <w:rPr>
          <w:rFonts w:ascii="Times New Roman" w:hAnsi="Times New Roman" w:cs="Times New Roman"/>
        </w:rPr>
        <w:t xml:space="preserve"> HA, </w:t>
      </w:r>
      <w:proofErr w:type="spellStart"/>
      <w:r w:rsidRPr="00B76215">
        <w:rPr>
          <w:rFonts w:ascii="Times New Roman" w:hAnsi="Times New Roman" w:cs="Times New Roman"/>
        </w:rPr>
        <w:t>Sofer</w:t>
      </w:r>
      <w:proofErr w:type="spellEnd"/>
      <w:r w:rsidRPr="00B76215">
        <w:rPr>
          <w:rFonts w:ascii="Times New Roman" w:hAnsi="Times New Roman" w:cs="Times New Roman"/>
        </w:rPr>
        <w:t xml:space="preserve"> T, Starr JM, </w:t>
      </w:r>
      <w:proofErr w:type="spellStart"/>
      <w:r w:rsidRPr="00B76215">
        <w:rPr>
          <w:rFonts w:ascii="Times New Roman" w:hAnsi="Times New Roman" w:cs="Times New Roman"/>
        </w:rPr>
        <w:t>Sternfeld</w:t>
      </w:r>
      <w:proofErr w:type="spellEnd"/>
      <w:r w:rsidRPr="00B76215">
        <w:rPr>
          <w:rFonts w:ascii="Times New Roman" w:hAnsi="Times New Roman" w:cs="Times New Roman"/>
        </w:rPr>
        <w:t xml:space="preserve"> B, Strauch K, Tang H, Taylor KD, Tsai MY, </w:t>
      </w:r>
      <w:proofErr w:type="spellStart"/>
      <w:r w:rsidRPr="00B76215">
        <w:rPr>
          <w:rFonts w:ascii="Times New Roman" w:hAnsi="Times New Roman" w:cs="Times New Roman"/>
        </w:rPr>
        <w:t>Tuomilehto</w:t>
      </w:r>
      <w:proofErr w:type="spellEnd"/>
      <w:r w:rsidRPr="00B76215">
        <w:rPr>
          <w:rFonts w:ascii="Times New Roman" w:hAnsi="Times New Roman" w:cs="Times New Roman"/>
        </w:rPr>
        <w:t xml:space="preserve"> J, </w:t>
      </w:r>
      <w:proofErr w:type="spellStart"/>
      <w:r w:rsidRPr="00B76215">
        <w:rPr>
          <w:rFonts w:ascii="Times New Roman" w:hAnsi="Times New Roman" w:cs="Times New Roman"/>
        </w:rPr>
        <w:t>Uitterlinden</w:t>
      </w:r>
      <w:proofErr w:type="spellEnd"/>
      <w:r w:rsidRPr="00B76215">
        <w:rPr>
          <w:rFonts w:ascii="Times New Roman" w:hAnsi="Times New Roman" w:cs="Times New Roman"/>
        </w:rPr>
        <w:t xml:space="preserve"> AG, van de Ende MY, van </w:t>
      </w:r>
      <w:proofErr w:type="spellStart"/>
      <w:r w:rsidRPr="00B76215">
        <w:rPr>
          <w:rFonts w:ascii="Times New Roman" w:hAnsi="Times New Roman" w:cs="Times New Roman"/>
        </w:rPr>
        <w:t>Heemst</w:t>
      </w:r>
      <w:proofErr w:type="spellEnd"/>
      <w:r w:rsidRPr="00B76215">
        <w:rPr>
          <w:rFonts w:ascii="Times New Roman" w:hAnsi="Times New Roman" w:cs="Times New Roman"/>
        </w:rPr>
        <w:t xml:space="preserve"> D, Voortman T, </w:t>
      </w:r>
      <w:proofErr w:type="spellStart"/>
      <w:r w:rsidRPr="00B76215">
        <w:rPr>
          <w:rFonts w:ascii="Times New Roman" w:hAnsi="Times New Roman" w:cs="Times New Roman"/>
        </w:rPr>
        <w:t>Waldenberger</w:t>
      </w:r>
      <w:proofErr w:type="spellEnd"/>
      <w:r w:rsidRPr="00B76215">
        <w:rPr>
          <w:rFonts w:ascii="Times New Roman" w:hAnsi="Times New Roman" w:cs="Times New Roman"/>
        </w:rPr>
        <w:t xml:space="preserve"> M, </w:t>
      </w:r>
      <w:proofErr w:type="spellStart"/>
      <w:r w:rsidRPr="00B76215">
        <w:rPr>
          <w:rFonts w:ascii="Times New Roman" w:hAnsi="Times New Roman" w:cs="Times New Roman"/>
        </w:rPr>
        <w:t>Wennberg</w:t>
      </w:r>
      <w:proofErr w:type="spellEnd"/>
      <w:r w:rsidRPr="00B76215">
        <w:rPr>
          <w:rFonts w:ascii="Times New Roman" w:hAnsi="Times New Roman" w:cs="Times New Roman"/>
        </w:rPr>
        <w:t xml:space="preserve"> P, Wilson G, Xiang Y-B, Yao J, Yu C, Yuan J-M, Zhao W, </w:t>
      </w:r>
      <w:proofErr w:type="spellStart"/>
      <w:r w:rsidRPr="00B76215">
        <w:rPr>
          <w:rFonts w:ascii="Times New Roman" w:hAnsi="Times New Roman" w:cs="Times New Roman"/>
        </w:rPr>
        <w:t>Zonderman</w:t>
      </w:r>
      <w:proofErr w:type="spellEnd"/>
      <w:r w:rsidRPr="00B76215">
        <w:rPr>
          <w:rFonts w:ascii="Times New Roman" w:hAnsi="Times New Roman" w:cs="Times New Roman"/>
        </w:rPr>
        <w:t xml:space="preserve"> AB, Becker DM, </w:t>
      </w:r>
      <w:proofErr w:type="spellStart"/>
      <w:r w:rsidRPr="00B76215">
        <w:rPr>
          <w:rFonts w:ascii="Times New Roman" w:hAnsi="Times New Roman" w:cs="Times New Roman"/>
        </w:rPr>
        <w:t>Boehnke</w:t>
      </w:r>
      <w:proofErr w:type="spellEnd"/>
      <w:r w:rsidRPr="00B76215">
        <w:rPr>
          <w:rFonts w:ascii="Times New Roman" w:hAnsi="Times New Roman" w:cs="Times New Roman"/>
        </w:rPr>
        <w:t xml:space="preserve"> M, Bowden DW, de Faire U, Deary IJ, Elliott P, Esko T, Freedman BI, </w:t>
      </w:r>
      <w:proofErr w:type="spellStart"/>
      <w:r w:rsidRPr="00B76215">
        <w:rPr>
          <w:rFonts w:ascii="Times New Roman" w:hAnsi="Times New Roman" w:cs="Times New Roman"/>
        </w:rPr>
        <w:t>Froguel</w:t>
      </w:r>
      <w:proofErr w:type="spellEnd"/>
      <w:r w:rsidRPr="00B76215">
        <w:rPr>
          <w:rFonts w:ascii="Times New Roman" w:hAnsi="Times New Roman" w:cs="Times New Roman"/>
        </w:rPr>
        <w:t xml:space="preserve"> P, Gasparini P, </w:t>
      </w:r>
      <w:proofErr w:type="spellStart"/>
      <w:r w:rsidRPr="00B76215">
        <w:rPr>
          <w:rFonts w:ascii="Times New Roman" w:hAnsi="Times New Roman" w:cs="Times New Roman"/>
        </w:rPr>
        <w:t>Gieger</w:t>
      </w:r>
      <w:proofErr w:type="spellEnd"/>
      <w:r w:rsidRPr="00B76215">
        <w:rPr>
          <w:rFonts w:ascii="Times New Roman" w:hAnsi="Times New Roman" w:cs="Times New Roman"/>
        </w:rPr>
        <w:t xml:space="preserve"> C, Kato N, </w:t>
      </w:r>
      <w:proofErr w:type="spellStart"/>
      <w:r w:rsidRPr="00B76215">
        <w:rPr>
          <w:rFonts w:ascii="Times New Roman" w:hAnsi="Times New Roman" w:cs="Times New Roman"/>
        </w:rPr>
        <w:t>Laakso</w:t>
      </w:r>
      <w:proofErr w:type="spellEnd"/>
      <w:r w:rsidRPr="00B76215">
        <w:rPr>
          <w:rFonts w:ascii="Times New Roman" w:hAnsi="Times New Roman" w:cs="Times New Roman"/>
        </w:rPr>
        <w:t xml:space="preserve"> M, Lakka TA, </w:t>
      </w:r>
      <w:proofErr w:type="spellStart"/>
      <w:r w:rsidRPr="00B76215">
        <w:rPr>
          <w:rFonts w:ascii="Times New Roman" w:hAnsi="Times New Roman" w:cs="Times New Roman"/>
        </w:rPr>
        <w:t>Lehtimäki</w:t>
      </w:r>
      <w:proofErr w:type="spellEnd"/>
      <w:r w:rsidRPr="00B76215">
        <w:rPr>
          <w:rFonts w:ascii="Times New Roman" w:hAnsi="Times New Roman" w:cs="Times New Roman"/>
        </w:rPr>
        <w:t xml:space="preserve"> T, Magnusson PKE, </w:t>
      </w:r>
      <w:proofErr w:type="spellStart"/>
      <w:r w:rsidRPr="00B76215">
        <w:rPr>
          <w:rFonts w:ascii="Times New Roman" w:hAnsi="Times New Roman" w:cs="Times New Roman"/>
        </w:rPr>
        <w:t>Oldehinkel</w:t>
      </w:r>
      <w:proofErr w:type="spellEnd"/>
      <w:r w:rsidRPr="00B76215">
        <w:rPr>
          <w:rFonts w:ascii="Times New Roman" w:hAnsi="Times New Roman" w:cs="Times New Roman"/>
        </w:rPr>
        <w:t xml:space="preserve"> AJ, W.J.H. </w:t>
      </w:r>
      <w:proofErr w:type="spellStart"/>
      <w:r w:rsidRPr="00B76215">
        <w:rPr>
          <w:rFonts w:ascii="Times New Roman" w:hAnsi="Times New Roman" w:cs="Times New Roman"/>
        </w:rPr>
        <w:t>Penninx</w:t>
      </w:r>
      <w:proofErr w:type="spellEnd"/>
      <w:r w:rsidRPr="00B76215">
        <w:rPr>
          <w:rFonts w:ascii="Times New Roman" w:hAnsi="Times New Roman" w:cs="Times New Roman"/>
        </w:rPr>
        <w:t xml:space="preserve"> BWJH, </w:t>
      </w:r>
      <w:proofErr w:type="spellStart"/>
      <w:r w:rsidRPr="00B76215">
        <w:rPr>
          <w:rFonts w:ascii="Times New Roman" w:hAnsi="Times New Roman" w:cs="Times New Roman"/>
        </w:rPr>
        <w:t>Samani</w:t>
      </w:r>
      <w:proofErr w:type="spellEnd"/>
      <w:r w:rsidRPr="00B76215">
        <w:rPr>
          <w:rFonts w:ascii="Times New Roman" w:hAnsi="Times New Roman" w:cs="Times New Roman"/>
        </w:rPr>
        <w:t xml:space="preserve"> NJ, Shu X-O, van der </w:t>
      </w:r>
      <w:proofErr w:type="spellStart"/>
      <w:r w:rsidRPr="00B76215">
        <w:rPr>
          <w:rFonts w:ascii="Times New Roman" w:hAnsi="Times New Roman" w:cs="Times New Roman"/>
        </w:rPr>
        <w:t>Harst</w:t>
      </w:r>
      <w:proofErr w:type="spellEnd"/>
      <w:r w:rsidRPr="00B76215">
        <w:rPr>
          <w:rFonts w:ascii="Times New Roman" w:hAnsi="Times New Roman" w:cs="Times New Roman"/>
        </w:rPr>
        <w:t xml:space="preserve"> P, Van Vliet-</w:t>
      </w:r>
      <w:proofErr w:type="spellStart"/>
      <w:r w:rsidRPr="00B76215">
        <w:rPr>
          <w:rFonts w:ascii="Times New Roman" w:hAnsi="Times New Roman" w:cs="Times New Roman"/>
        </w:rPr>
        <w:t>Ostapchouk</w:t>
      </w:r>
      <w:proofErr w:type="spellEnd"/>
      <w:r w:rsidRPr="00B76215">
        <w:rPr>
          <w:rFonts w:ascii="Times New Roman" w:hAnsi="Times New Roman" w:cs="Times New Roman"/>
        </w:rPr>
        <w:t xml:space="preserve"> JV, </w:t>
      </w:r>
      <w:proofErr w:type="spellStart"/>
      <w:r w:rsidRPr="00B76215">
        <w:rPr>
          <w:rFonts w:ascii="Times New Roman" w:hAnsi="Times New Roman" w:cs="Times New Roman"/>
        </w:rPr>
        <w:t>Vollenweider</w:t>
      </w:r>
      <w:proofErr w:type="spellEnd"/>
      <w:r w:rsidRPr="00B76215">
        <w:rPr>
          <w:rFonts w:ascii="Times New Roman" w:hAnsi="Times New Roman" w:cs="Times New Roman"/>
        </w:rPr>
        <w:t xml:space="preserve"> P, Wagenknecht LE, Wang YX, Wareham NJ, Weir DR, Wu T, Zheng W, Zhu X, Evans MK, Franks PW, </w:t>
      </w:r>
      <w:proofErr w:type="spellStart"/>
      <w:r w:rsidRPr="00B76215">
        <w:rPr>
          <w:rFonts w:ascii="Times New Roman" w:hAnsi="Times New Roman" w:cs="Times New Roman"/>
        </w:rPr>
        <w:t>Gudnason</w:t>
      </w:r>
      <w:proofErr w:type="spellEnd"/>
      <w:r w:rsidRPr="00B76215">
        <w:rPr>
          <w:rFonts w:ascii="Times New Roman" w:hAnsi="Times New Roman" w:cs="Times New Roman"/>
        </w:rPr>
        <w:t xml:space="preserve"> V, Hayward C, Horta BL, Kelly TN, Liu Y, North KE, Pereira AC, </w:t>
      </w:r>
      <w:proofErr w:type="spellStart"/>
      <w:r w:rsidRPr="00B76215">
        <w:rPr>
          <w:rFonts w:ascii="Times New Roman" w:hAnsi="Times New Roman" w:cs="Times New Roman"/>
        </w:rPr>
        <w:t>Ridker</w:t>
      </w:r>
      <w:proofErr w:type="spellEnd"/>
      <w:r w:rsidRPr="00B76215">
        <w:rPr>
          <w:rFonts w:ascii="Times New Roman" w:hAnsi="Times New Roman" w:cs="Times New Roman"/>
        </w:rPr>
        <w:t xml:space="preserve"> PM, Tai ES, van Dam RM, Fox ER, </w:t>
      </w:r>
      <w:proofErr w:type="spellStart"/>
      <w:r w:rsidRPr="00B76215">
        <w:rPr>
          <w:rFonts w:ascii="Times New Roman" w:hAnsi="Times New Roman" w:cs="Times New Roman"/>
        </w:rPr>
        <w:t>Kardia</w:t>
      </w:r>
      <w:proofErr w:type="spellEnd"/>
      <w:r w:rsidRPr="00B76215">
        <w:rPr>
          <w:rFonts w:ascii="Times New Roman" w:hAnsi="Times New Roman" w:cs="Times New Roman"/>
        </w:rPr>
        <w:t xml:space="preserve"> SLR, Liu C-T, Mook-Kanamori DO, Province MA, Redline SM, van </w:t>
      </w:r>
      <w:proofErr w:type="spellStart"/>
      <w:r w:rsidRPr="00B76215">
        <w:rPr>
          <w:rFonts w:ascii="Times New Roman" w:hAnsi="Times New Roman" w:cs="Times New Roman"/>
        </w:rPr>
        <w:t>Duijn</w:t>
      </w:r>
      <w:proofErr w:type="spellEnd"/>
      <w:r w:rsidRPr="00B76215">
        <w:rPr>
          <w:rFonts w:ascii="Times New Roman" w:hAnsi="Times New Roman" w:cs="Times New Roman"/>
        </w:rPr>
        <w:t xml:space="preserve"> CM, Rotter JI, </w:t>
      </w:r>
      <w:proofErr w:type="spellStart"/>
      <w:r w:rsidRPr="00B76215">
        <w:rPr>
          <w:rFonts w:ascii="Times New Roman" w:hAnsi="Times New Roman" w:cs="Times New Roman"/>
        </w:rPr>
        <w:t>Kooperberg</w:t>
      </w:r>
      <w:proofErr w:type="spellEnd"/>
      <w:r w:rsidRPr="00B76215">
        <w:rPr>
          <w:rFonts w:ascii="Times New Roman" w:hAnsi="Times New Roman" w:cs="Times New Roman"/>
        </w:rPr>
        <w:t xml:space="preserve"> CB, </w:t>
      </w:r>
      <w:proofErr w:type="spellStart"/>
      <w:r w:rsidRPr="00B76215">
        <w:rPr>
          <w:rFonts w:ascii="Times New Roman" w:hAnsi="Times New Roman" w:cs="Times New Roman"/>
        </w:rPr>
        <w:t>Gauderman</w:t>
      </w:r>
      <w:proofErr w:type="spellEnd"/>
      <w:r w:rsidRPr="00B76215">
        <w:rPr>
          <w:rFonts w:ascii="Times New Roman" w:hAnsi="Times New Roman" w:cs="Times New Roman"/>
        </w:rPr>
        <w:t xml:space="preserve"> WJ, </w:t>
      </w:r>
      <w:proofErr w:type="spellStart"/>
      <w:r w:rsidRPr="00B76215">
        <w:rPr>
          <w:rFonts w:ascii="Times New Roman" w:hAnsi="Times New Roman" w:cs="Times New Roman"/>
        </w:rPr>
        <w:t>Psaty</w:t>
      </w:r>
      <w:proofErr w:type="spellEnd"/>
      <w:r w:rsidRPr="00B76215">
        <w:rPr>
          <w:rFonts w:ascii="Times New Roman" w:hAnsi="Times New Roman" w:cs="Times New Roman"/>
        </w:rPr>
        <w:t xml:space="preserve"> BM, Rice K, Munroe PB, </w:t>
      </w:r>
      <w:proofErr w:type="spellStart"/>
      <w:r w:rsidRPr="00B76215">
        <w:rPr>
          <w:rFonts w:ascii="Times New Roman" w:hAnsi="Times New Roman" w:cs="Times New Roman"/>
        </w:rPr>
        <w:t>Fornage</w:t>
      </w:r>
      <w:proofErr w:type="spellEnd"/>
      <w:r w:rsidRPr="00B76215">
        <w:rPr>
          <w:rFonts w:ascii="Times New Roman" w:hAnsi="Times New Roman" w:cs="Times New Roman"/>
        </w:rPr>
        <w:t xml:space="preserve"> M, </w:t>
      </w:r>
      <w:proofErr w:type="spellStart"/>
      <w:r w:rsidRPr="00B76215">
        <w:rPr>
          <w:rFonts w:ascii="Times New Roman" w:hAnsi="Times New Roman" w:cs="Times New Roman"/>
        </w:rPr>
        <w:t>Cupples</w:t>
      </w:r>
      <w:proofErr w:type="spellEnd"/>
      <w:r w:rsidRPr="00B76215">
        <w:rPr>
          <w:rFonts w:ascii="Times New Roman" w:hAnsi="Times New Roman" w:cs="Times New Roman"/>
        </w:rPr>
        <w:t xml:space="preserve"> LA, Rotimi CN, Morrison AC, Rao DC, Loos RJF</w:t>
      </w:r>
      <w:r w:rsidRPr="00B76215">
        <w:rPr>
          <w:rFonts w:ascii="Times New Roman" w:hAnsi="Times New Roman" w:cs="Times New Roman"/>
          <w:i/>
        </w:rPr>
        <w:t>.</w:t>
      </w:r>
      <w:r w:rsidRPr="00B76215">
        <w:t xml:space="preserve"> </w:t>
      </w:r>
      <w:r w:rsidRPr="00B76215">
        <w:rPr>
          <w:rFonts w:ascii="Times New Roman" w:hAnsi="Times New Roman" w:cs="Times New Roman"/>
        </w:rPr>
        <w:t xml:space="preserve">Multi-Ancestry Study of Blood Lipid Levels </w:t>
      </w:r>
      <w:proofErr w:type="spellStart"/>
      <w:r w:rsidRPr="00B76215">
        <w:rPr>
          <w:rFonts w:ascii="Times New Roman" w:hAnsi="Times New Roman" w:cs="Times New Roman"/>
        </w:rPr>
        <w:t>Ide</w:t>
      </w:r>
      <w:r w:rsidR="00F54D6D" w:rsidRPr="00B76215">
        <w:rPr>
          <w:rFonts w:ascii="Times New Roman" w:hAnsi="Times New Roman" w:cs="Times New Roman"/>
        </w:rPr>
        <w:t>åå</w:t>
      </w:r>
      <w:r w:rsidRPr="00B76215">
        <w:rPr>
          <w:rFonts w:ascii="Times New Roman" w:hAnsi="Times New Roman" w:cs="Times New Roman"/>
        </w:rPr>
        <w:t>ntifies</w:t>
      </w:r>
      <w:proofErr w:type="spellEnd"/>
      <w:r w:rsidRPr="00B76215">
        <w:rPr>
          <w:rFonts w:ascii="Times New Roman" w:hAnsi="Times New Roman" w:cs="Times New Roman"/>
        </w:rPr>
        <w:t xml:space="preserve"> Four Loci Interacting with Physical Activity.  </w:t>
      </w:r>
      <w:r w:rsidRPr="00B76215">
        <w:rPr>
          <w:rFonts w:ascii="Times New Roman" w:hAnsi="Times New Roman" w:cs="Times New Roman"/>
          <w:i/>
        </w:rPr>
        <w:t>Nature Co</w:t>
      </w:r>
      <w:r w:rsidR="000D593A" w:rsidRPr="00B76215">
        <w:rPr>
          <w:rFonts w:ascii="Times New Roman" w:hAnsi="Times New Roman" w:cs="Times New Roman"/>
          <w:i/>
        </w:rPr>
        <w:t>m</w:t>
      </w:r>
      <w:r w:rsidRPr="00B76215">
        <w:rPr>
          <w:rFonts w:ascii="Times New Roman" w:hAnsi="Times New Roman" w:cs="Times New Roman"/>
          <w:i/>
        </w:rPr>
        <w:t>munications</w:t>
      </w:r>
      <w:r w:rsidR="00891579" w:rsidRPr="00B76215">
        <w:rPr>
          <w:rFonts w:ascii="Times New Roman" w:hAnsi="Times New Roman" w:cs="Times New Roman"/>
        </w:rPr>
        <w:t xml:space="preserve"> 2019:10:376. PMC6342931</w:t>
      </w:r>
    </w:p>
    <w:p w14:paraId="76824846" w14:textId="77777777" w:rsidR="00C30A92" w:rsidRPr="00B76215" w:rsidRDefault="00C30A92" w:rsidP="00C30A92">
      <w:pPr>
        <w:pStyle w:val="DataField11pt-Single"/>
        <w:ind w:left="360"/>
        <w:rPr>
          <w:rFonts w:ascii="Times New Roman" w:hAnsi="Times New Roman" w:cs="Times New Roman"/>
        </w:rPr>
      </w:pPr>
    </w:p>
    <w:p w14:paraId="7F1B8D5A" w14:textId="4D536185" w:rsidR="0053039A" w:rsidRPr="00B76215" w:rsidRDefault="0053039A" w:rsidP="0057449E">
      <w:pPr>
        <w:pStyle w:val="ListParagraph"/>
        <w:numPr>
          <w:ilvl w:val="0"/>
          <w:numId w:val="13"/>
        </w:numPr>
        <w:rPr>
          <w:sz w:val="22"/>
          <w:szCs w:val="22"/>
        </w:rPr>
      </w:pPr>
      <w:r w:rsidRPr="00B76215">
        <w:rPr>
          <w:sz w:val="22"/>
          <w:szCs w:val="22"/>
        </w:rPr>
        <w:t xml:space="preserve">Lund-Blix NA*, Dong F, Mårild K, Seifert J, </w:t>
      </w:r>
      <w:proofErr w:type="spellStart"/>
      <w:r w:rsidRPr="00B76215">
        <w:rPr>
          <w:sz w:val="22"/>
          <w:szCs w:val="22"/>
        </w:rPr>
        <w:t>Barón</w:t>
      </w:r>
      <w:proofErr w:type="spellEnd"/>
      <w:r w:rsidRPr="00B76215">
        <w:rPr>
          <w:sz w:val="22"/>
          <w:szCs w:val="22"/>
        </w:rPr>
        <w:t xml:space="preserve"> AE, Waugh KC, Joner G, Størdal K, Tapia G, Stene LC, Johnson RK</w:t>
      </w:r>
      <w:r w:rsidR="003A743B" w:rsidRPr="00B76215">
        <w:rPr>
          <w:sz w:val="22"/>
          <w:szCs w:val="22"/>
        </w:rPr>
        <w:t>*</w:t>
      </w:r>
      <w:r w:rsidRPr="00B76215">
        <w:rPr>
          <w:sz w:val="22"/>
          <w:szCs w:val="22"/>
        </w:rPr>
        <w:t xml:space="preserve">, Rewers MJ, </w:t>
      </w:r>
      <w:r w:rsidRPr="00B76215">
        <w:rPr>
          <w:b/>
          <w:sz w:val="22"/>
          <w:szCs w:val="22"/>
        </w:rPr>
        <w:t>Norris JM</w:t>
      </w:r>
      <w:r w:rsidRPr="00B76215">
        <w:rPr>
          <w:sz w:val="22"/>
          <w:szCs w:val="22"/>
        </w:rPr>
        <w:t xml:space="preserve">**. Gluten Intake and Risk of Islet Autoimmunity and Progression to Type 1 Diabetes in Children at Increased Risk of the Disease: The Diabetes Autoimmunity Study in the Young (DAISY). </w:t>
      </w:r>
      <w:r w:rsidRPr="00B76215">
        <w:rPr>
          <w:i/>
          <w:sz w:val="22"/>
          <w:szCs w:val="22"/>
        </w:rPr>
        <w:t>Diabetes Care</w:t>
      </w:r>
      <w:r w:rsidRPr="00B76215">
        <w:rPr>
          <w:sz w:val="22"/>
          <w:szCs w:val="22"/>
        </w:rPr>
        <w:t xml:space="preserve"> </w:t>
      </w:r>
      <w:proofErr w:type="gramStart"/>
      <w:r w:rsidRPr="00B76215">
        <w:rPr>
          <w:sz w:val="22"/>
          <w:szCs w:val="22"/>
        </w:rPr>
        <w:t>2019</w:t>
      </w:r>
      <w:r w:rsidR="00B510E0" w:rsidRPr="00B76215">
        <w:rPr>
          <w:sz w:val="22"/>
          <w:szCs w:val="22"/>
        </w:rPr>
        <w:t>;42:789</w:t>
      </w:r>
      <w:proofErr w:type="gramEnd"/>
      <w:r w:rsidR="00B510E0" w:rsidRPr="00B76215">
        <w:rPr>
          <w:sz w:val="22"/>
          <w:szCs w:val="22"/>
        </w:rPr>
        <w:t xml:space="preserve">-796. </w:t>
      </w:r>
      <w:r w:rsidR="0057449E" w:rsidRPr="00B76215">
        <w:rPr>
          <w:sz w:val="22"/>
          <w:szCs w:val="22"/>
        </w:rPr>
        <w:t>PMC6489103</w:t>
      </w:r>
    </w:p>
    <w:p w14:paraId="5F0AB380" w14:textId="77777777" w:rsidR="00C30A92" w:rsidRPr="00B76215" w:rsidRDefault="00C30A92" w:rsidP="00C30A92">
      <w:pPr>
        <w:pStyle w:val="ListParagraph"/>
        <w:ind w:left="360"/>
        <w:rPr>
          <w:sz w:val="22"/>
          <w:szCs w:val="22"/>
        </w:rPr>
      </w:pPr>
    </w:p>
    <w:p w14:paraId="38950E71" w14:textId="1B64D228" w:rsidR="0053039A" w:rsidRPr="00B76215" w:rsidRDefault="00E6467D" w:rsidP="00DB0ADB">
      <w:pPr>
        <w:pStyle w:val="DataField11pt-Single"/>
        <w:numPr>
          <w:ilvl w:val="0"/>
          <w:numId w:val="13"/>
        </w:numPr>
        <w:rPr>
          <w:rFonts w:ascii="Times New Roman" w:hAnsi="Times New Roman" w:cs="Times New Roman"/>
        </w:rPr>
      </w:pPr>
      <w:r w:rsidRPr="00B76215">
        <w:rPr>
          <w:rFonts w:ascii="Times New Roman" w:hAnsi="Times New Roman" w:cs="Times New Roman"/>
        </w:rPr>
        <w:t xml:space="preserve">Young KA, Munroe ME, Guthridge JM, Kamen DL, Gilkeson GS, Harley JB, Weisman MH, Karp DR, Daniel J. Wallace DJ, James JA, </w:t>
      </w:r>
      <w:r w:rsidRPr="00B76215">
        <w:rPr>
          <w:rFonts w:ascii="Times New Roman" w:hAnsi="Times New Roman" w:cs="Times New Roman"/>
          <w:b/>
        </w:rPr>
        <w:t>Norris JM**</w:t>
      </w:r>
      <w:r w:rsidRPr="00B76215">
        <w:rPr>
          <w:rFonts w:ascii="Times New Roman" w:hAnsi="Times New Roman" w:cs="Times New Roman"/>
        </w:rPr>
        <w:t xml:space="preserve">.  Screening Characteristics for Enrichment of Higher At-Risk Individuals for SLE Classification Transition. </w:t>
      </w:r>
      <w:r w:rsidRPr="00B76215">
        <w:rPr>
          <w:rFonts w:ascii="Times New Roman" w:hAnsi="Times New Roman" w:cs="Times New Roman"/>
          <w:i/>
        </w:rPr>
        <w:t>Lupus</w:t>
      </w:r>
      <w:r w:rsidR="000D593A" w:rsidRPr="00B76215">
        <w:rPr>
          <w:rFonts w:ascii="Times New Roman" w:hAnsi="Times New Roman" w:cs="Times New Roman"/>
        </w:rPr>
        <w:t xml:space="preserve"> </w:t>
      </w:r>
      <w:r w:rsidR="00CA1618" w:rsidRPr="00B76215">
        <w:rPr>
          <w:rFonts w:ascii="Times New Roman" w:hAnsi="Times New Roman" w:cs="Times New Roman"/>
        </w:rPr>
        <w:t>2019;28(5):597-606.</w:t>
      </w:r>
      <w:r w:rsidR="00DB0ADB" w:rsidRPr="00B76215">
        <w:rPr>
          <w:rFonts w:ascii="Times New Roman" w:hAnsi="Times New Roman" w:cs="Times New Roman"/>
        </w:rPr>
        <w:t xml:space="preserve"> PMC6506346.</w:t>
      </w:r>
    </w:p>
    <w:p w14:paraId="4957CFD4" w14:textId="77777777" w:rsidR="00C30A92" w:rsidRPr="00B76215" w:rsidRDefault="00C30A92" w:rsidP="00C30A92">
      <w:pPr>
        <w:pStyle w:val="DataField11pt-Single"/>
        <w:ind w:left="360"/>
        <w:rPr>
          <w:rFonts w:ascii="Times New Roman" w:hAnsi="Times New Roman" w:cs="Times New Roman"/>
        </w:rPr>
      </w:pPr>
    </w:p>
    <w:p w14:paraId="48CCDC7F" w14:textId="77777777" w:rsidR="000B6A7A" w:rsidRPr="00B76215" w:rsidRDefault="00C30A92" w:rsidP="000D6C5E">
      <w:pPr>
        <w:pStyle w:val="DataField11pt-Single"/>
        <w:numPr>
          <w:ilvl w:val="0"/>
          <w:numId w:val="13"/>
        </w:numPr>
        <w:rPr>
          <w:rFonts w:ascii="Times New Roman" w:hAnsi="Times New Roman" w:cs="Times New Roman"/>
        </w:rPr>
      </w:pPr>
      <w:r w:rsidRPr="00B76215">
        <w:rPr>
          <w:rFonts w:ascii="Times New Roman" w:hAnsi="Times New Roman" w:cs="Times New Roman"/>
        </w:rPr>
        <w:t xml:space="preserve">James JA, Chen H, Young KA, Bemis EA, Seifert J, Bourn RL, Deane KD, Demoruelle MK, Feser M, O’Dell JR, Weisman MH, </w:t>
      </w:r>
      <w:proofErr w:type="spellStart"/>
      <w:r w:rsidRPr="00B76215">
        <w:rPr>
          <w:rFonts w:ascii="Times New Roman" w:hAnsi="Times New Roman" w:cs="Times New Roman"/>
        </w:rPr>
        <w:t>Gregersen</w:t>
      </w:r>
      <w:proofErr w:type="spellEnd"/>
      <w:r w:rsidRPr="00B76215">
        <w:rPr>
          <w:rFonts w:ascii="Times New Roman" w:hAnsi="Times New Roman" w:cs="Times New Roman"/>
        </w:rPr>
        <w:t xml:space="preserve"> PK, Keating RM, Gaffney PM, Kelly JA, Langefeld C, Harley JB, Robinson W, Hafler DA, O’Connor KC, Buckner J, Guthridge JM, </w:t>
      </w:r>
      <w:r w:rsidRPr="00B76215">
        <w:rPr>
          <w:rFonts w:ascii="Times New Roman" w:hAnsi="Times New Roman" w:cs="Times New Roman"/>
          <w:b/>
        </w:rPr>
        <w:t>Norris JM</w:t>
      </w:r>
      <w:r w:rsidRPr="00B76215">
        <w:rPr>
          <w:rFonts w:ascii="Times New Roman" w:hAnsi="Times New Roman" w:cs="Times New Roman"/>
        </w:rPr>
        <w:t xml:space="preserve">, Holers VM.  Autoantibodies cross disease-specific boundaries in at-risk first-degree relatives of SLE and RA patients. </w:t>
      </w:r>
      <w:proofErr w:type="spellStart"/>
      <w:r w:rsidRPr="00B76215">
        <w:rPr>
          <w:rFonts w:ascii="Times New Roman" w:hAnsi="Times New Roman" w:cs="Times New Roman"/>
          <w:i/>
        </w:rPr>
        <w:t>EBioMedicine</w:t>
      </w:r>
      <w:proofErr w:type="spellEnd"/>
      <w:r w:rsidRPr="00B76215">
        <w:rPr>
          <w:rFonts w:ascii="Times New Roman" w:hAnsi="Times New Roman" w:cs="Times New Roman"/>
        </w:rPr>
        <w:t xml:space="preserve"> </w:t>
      </w:r>
      <w:proofErr w:type="gramStart"/>
      <w:r w:rsidRPr="00B76215">
        <w:rPr>
          <w:rFonts w:ascii="Times New Roman" w:hAnsi="Times New Roman" w:cs="Times New Roman"/>
        </w:rPr>
        <w:t>2019</w:t>
      </w:r>
      <w:r w:rsidR="0057449E" w:rsidRPr="00B76215">
        <w:rPr>
          <w:rFonts w:ascii="Times New Roman" w:hAnsi="Times New Roman" w:cs="Times New Roman"/>
        </w:rPr>
        <w:t>;42:76</w:t>
      </w:r>
      <w:proofErr w:type="gramEnd"/>
      <w:r w:rsidR="0057449E" w:rsidRPr="00B76215">
        <w:rPr>
          <w:rFonts w:ascii="Times New Roman" w:hAnsi="Times New Roman" w:cs="Times New Roman"/>
        </w:rPr>
        <w:t>-85. PMC6491794</w:t>
      </w:r>
    </w:p>
    <w:p w14:paraId="7633BDDD" w14:textId="77777777" w:rsidR="0057449E" w:rsidRPr="00B76215" w:rsidRDefault="0057449E" w:rsidP="0057449E">
      <w:pPr>
        <w:pStyle w:val="DataField11pt-Single"/>
        <w:ind w:left="360"/>
        <w:rPr>
          <w:rFonts w:ascii="Times New Roman" w:hAnsi="Times New Roman" w:cs="Times New Roman"/>
        </w:rPr>
      </w:pPr>
    </w:p>
    <w:p w14:paraId="3A07BD4C" w14:textId="1CEB6DAD" w:rsidR="000B6A7A" w:rsidRPr="00B76215" w:rsidRDefault="000B6A7A" w:rsidP="00F9547E">
      <w:pPr>
        <w:pStyle w:val="DataField11pt-Single"/>
        <w:numPr>
          <w:ilvl w:val="0"/>
          <w:numId w:val="13"/>
        </w:numPr>
        <w:rPr>
          <w:rFonts w:ascii="Times New Roman" w:hAnsi="Times New Roman" w:cs="Times New Roman"/>
        </w:rPr>
      </w:pPr>
      <w:r w:rsidRPr="00B76215">
        <w:rPr>
          <w:rFonts w:ascii="Times New Roman" w:hAnsi="Times New Roman" w:cs="Times New Roman"/>
        </w:rPr>
        <w:t xml:space="preserve">Mårild K*, Dong F, Lund-Blix NA, Seifert J, </w:t>
      </w:r>
      <w:proofErr w:type="spellStart"/>
      <w:r w:rsidRPr="00B76215">
        <w:rPr>
          <w:rFonts w:ascii="Times New Roman" w:hAnsi="Times New Roman" w:cs="Times New Roman"/>
        </w:rPr>
        <w:t>Barón</w:t>
      </w:r>
      <w:proofErr w:type="spellEnd"/>
      <w:r w:rsidRPr="00B76215">
        <w:rPr>
          <w:rFonts w:ascii="Times New Roman" w:hAnsi="Times New Roman" w:cs="Times New Roman"/>
        </w:rPr>
        <w:t xml:space="preserve"> AE, Waugh KC, Taki I, Størdal K, Tapia G, Stene LC, Johnson RK</w:t>
      </w:r>
      <w:r w:rsidR="003A743B" w:rsidRPr="00B76215">
        <w:rPr>
          <w:rFonts w:ascii="Times New Roman" w:hAnsi="Times New Roman" w:cs="Times New Roman"/>
        </w:rPr>
        <w:t>*</w:t>
      </w:r>
      <w:r w:rsidRPr="00B76215">
        <w:rPr>
          <w:rFonts w:ascii="Times New Roman" w:hAnsi="Times New Roman" w:cs="Times New Roman"/>
        </w:rPr>
        <w:t>, Liu E, Rewers MJ</w:t>
      </w:r>
      <w:r w:rsidRPr="00B76215">
        <w:rPr>
          <w:rFonts w:ascii="Times New Roman" w:hAnsi="Times New Roman" w:cs="Times New Roman"/>
          <w:b/>
        </w:rPr>
        <w:t>, Norris JM**</w:t>
      </w:r>
      <w:r w:rsidRPr="00B76215">
        <w:rPr>
          <w:rFonts w:ascii="Times New Roman" w:hAnsi="Times New Roman" w:cs="Times New Roman"/>
        </w:rPr>
        <w:t xml:space="preserve">. Gluten intake and risk of celiac disease: Long-term follow-up of an at-risk birth cohort. </w:t>
      </w:r>
      <w:r w:rsidRPr="00B76215">
        <w:rPr>
          <w:rFonts w:ascii="Times New Roman" w:hAnsi="Times New Roman" w:cs="Times New Roman"/>
          <w:i/>
        </w:rPr>
        <w:t>Am J</w:t>
      </w:r>
      <w:r w:rsidRPr="00B76215">
        <w:rPr>
          <w:rFonts w:ascii="Times New Roman" w:hAnsi="Times New Roman" w:cs="Times New Roman"/>
        </w:rPr>
        <w:t xml:space="preserve"> </w:t>
      </w:r>
      <w:r w:rsidRPr="00B76215">
        <w:rPr>
          <w:rFonts w:ascii="Times New Roman" w:hAnsi="Times New Roman" w:cs="Times New Roman"/>
          <w:i/>
        </w:rPr>
        <w:t>Gastroenterol</w:t>
      </w:r>
      <w:r w:rsidR="000D593A" w:rsidRPr="00B76215">
        <w:rPr>
          <w:rFonts w:ascii="Times New Roman" w:hAnsi="Times New Roman" w:cs="Times New Roman"/>
        </w:rPr>
        <w:t xml:space="preserve"> </w:t>
      </w:r>
      <w:proofErr w:type="gramStart"/>
      <w:r w:rsidRPr="00B76215">
        <w:rPr>
          <w:rFonts w:ascii="Times New Roman" w:hAnsi="Times New Roman" w:cs="Times New Roman"/>
        </w:rPr>
        <w:t>2019</w:t>
      </w:r>
      <w:r w:rsidR="00813DD8" w:rsidRPr="00B76215">
        <w:rPr>
          <w:rFonts w:ascii="Times New Roman" w:hAnsi="Times New Roman" w:cs="Times New Roman"/>
        </w:rPr>
        <w:t>;114:1307</w:t>
      </w:r>
      <w:proofErr w:type="gramEnd"/>
      <w:r w:rsidR="00813DD8" w:rsidRPr="00B76215">
        <w:rPr>
          <w:rFonts w:ascii="Times New Roman" w:hAnsi="Times New Roman" w:cs="Times New Roman"/>
        </w:rPr>
        <w:t>-14. PMC6684402</w:t>
      </w:r>
    </w:p>
    <w:p w14:paraId="55F5E9BF" w14:textId="77777777" w:rsidR="0057449E" w:rsidRPr="00B76215" w:rsidRDefault="0057449E" w:rsidP="0057449E">
      <w:pPr>
        <w:pStyle w:val="DataField11pt-Single"/>
        <w:ind w:left="360"/>
        <w:rPr>
          <w:rFonts w:ascii="Times New Roman" w:hAnsi="Times New Roman" w:cs="Times New Roman"/>
        </w:rPr>
      </w:pPr>
    </w:p>
    <w:p w14:paraId="561515C2" w14:textId="55BC4562" w:rsidR="0057449E" w:rsidRPr="00B76215" w:rsidRDefault="0057449E" w:rsidP="00A45471">
      <w:pPr>
        <w:pStyle w:val="DataField11pt-Single"/>
        <w:numPr>
          <w:ilvl w:val="0"/>
          <w:numId w:val="13"/>
        </w:numPr>
        <w:rPr>
          <w:rFonts w:ascii="Times New Roman" w:hAnsi="Times New Roman" w:cs="Times New Roman"/>
        </w:rPr>
      </w:pPr>
      <w:r w:rsidRPr="00B76215">
        <w:rPr>
          <w:rFonts w:ascii="Times New Roman" w:hAnsi="Times New Roman" w:cs="Times New Roman"/>
        </w:rPr>
        <w:t>Berens HM, Polinski KJ</w:t>
      </w:r>
      <w:r w:rsidR="003A743B" w:rsidRPr="00B76215">
        <w:rPr>
          <w:rFonts w:ascii="Times New Roman" w:hAnsi="Times New Roman" w:cs="Times New Roman"/>
        </w:rPr>
        <w:t>*</w:t>
      </w:r>
      <w:r w:rsidRPr="00B76215">
        <w:rPr>
          <w:rFonts w:ascii="Times New Roman" w:hAnsi="Times New Roman" w:cs="Times New Roman"/>
        </w:rPr>
        <w:t xml:space="preserve">, </w:t>
      </w:r>
      <w:proofErr w:type="spellStart"/>
      <w:r w:rsidRPr="00B76215">
        <w:rPr>
          <w:rFonts w:ascii="Times New Roman" w:hAnsi="Times New Roman" w:cs="Times New Roman"/>
        </w:rPr>
        <w:t>Mikuls</w:t>
      </w:r>
      <w:proofErr w:type="spellEnd"/>
      <w:r w:rsidRPr="00B76215">
        <w:rPr>
          <w:rFonts w:ascii="Times New Roman" w:hAnsi="Times New Roman" w:cs="Times New Roman"/>
        </w:rPr>
        <w:t xml:space="preserve"> TR, </w:t>
      </w:r>
      <w:proofErr w:type="spellStart"/>
      <w:r w:rsidRPr="00B76215">
        <w:rPr>
          <w:rFonts w:ascii="Times New Roman" w:hAnsi="Times New Roman" w:cs="Times New Roman"/>
        </w:rPr>
        <w:t>Khatter</w:t>
      </w:r>
      <w:proofErr w:type="spellEnd"/>
      <w:r w:rsidRPr="00B76215">
        <w:rPr>
          <w:rFonts w:ascii="Times New Roman" w:hAnsi="Times New Roman" w:cs="Times New Roman"/>
        </w:rPr>
        <w:t xml:space="preserve"> S, August J, Visser A, Mahler M, Weisman M, O’Dell JR, Keating RM, Buckner JH, </w:t>
      </w:r>
      <w:proofErr w:type="spellStart"/>
      <w:r w:rsidRPr="00B76215">
        <w:rPr>
          <w:rFonts w:ascii="Times New Roman" w:hAnsi="Times New Roman" w:cs="Times New Roman"/>
        </w:rPr>
        <w:t>Gregersen</w:t>
      </w:r>
      <w:proofErr w:type="spellEnd"/>
      <w:r w:rsidRPr="00B76215">
        <w:rPr>
          <w:rFonts w:ascii="Times New Roman" w:hAnsi="Times New Roman" w:cs="Times New Roman"/>
        </w:rPr>
        <w:t xml:space="preserve"> PK, </w:t>
      </w:r>
      <w:r w:rsidRPr="00B76215">
        <w:rPr>
          <w:rFonts w:ascii="Times New Roman" w:hAnsi="Times New Roman" w:cs="Times New Roman"/>
          <w:b/>
        </w:rPr>
        <w:t>Norris JM</w:t>
      </w:r>
      <w:r w:rsidRPr="00B76215">
        <w:rPr>
          <w:rFonts w:ascii="Times New Roman" w:hAnsi="Times New Roman" w:cs="Times New Roman"/>
        </w:rPr>
        <w:t>, Holers VM, Deane KD, Demoruelle MK.   Anti-CCP3.1 and Anti-CCP-IgA Are Associated with Increasing Age in Individuals Without Rheumatoid Arthritis</w:t>
      </w:r>
      <w:r w:rsidRPr="00B76215">
        <w:rPr>
          <w:rFonts w:ascii="Times New Roman" w:hAnsi="Times New Roman" w:cs="Times New Roman"/>
          <w:i/>
        </w:rPr>
        <w:t xml:space="preserve">.  J </w:t>
      </w:r>
      <w:proofErr w:type="spellStart"/>
      <w:r w:rsidRPr="00B76215">
        <w:rPr>
          <w:rFonts w:ascii="Times New Roman" w:hAnsi="Times New Roman" w:cs="Times New Roman"/>
          <w:i/>
        </w:rPr>
        <w:t>Rheumatol</w:t>
      </w:r>
      <w:proofErr w:type="spellEnd"/>
      <w:r w:rsidRPr="00B76215">
        <w:rPr>
          <w:rFonts w:ascii="Times New Roman" w:hAnsi="Times New Roman" w:cs="Times New Roman"/>
        </w:rPr>
        <w:t xml:space="preserve"> 2019</w:t>
      </w:r>
      <w:r w:rsidR="00813DD8" w:rsidRPr="00B76215">
        <w:rPr>
          <w:rFonts w:ascii="Times New Roman" w:hAnsi="Times New Roman" w:cs="Times New Roman"/>
        </w:rPr>
        <w:t>;</w:t>
      </w:r>
      <w:r w:rsidRPr="00B76215">
        <w:rPr>
          <w:rFonts w:ascii="Times New Roman" w:hAnsi="Times New Roman" w:cs="Times New Roman"/>
        </w:rPr>
        <w:t xml:space="preserve"> </w:t>
      </w:r>
      <w:r w:rsidR="00A45471" w:rsidRPr="00B76215">
        <w:rPr>
          <w:rFonts w:ascii="Times New Roman" w:hAnsi="Times New Roman" w:cs="Times New Roman"/>
        </w:rPr>
        <w:t>46:1556-59. PMC6800826</w:t>
      </w:r>
    </w:p>
    <w:p w14:paraId="01F0975C" w14:textId="77777777" w:rsidR="0057449E" w:rsidRPr="00B76215" w:rsidRDefault="0057449E" w:rsidP="0057449E">
      <w:pPr>
        <w:pStyle w:val="DataField11pt-Single"/>
        <w:ind w:left="360"/>
        <w:rPr>
          <w:rFonts w:ascii="Times New Roman" w:hAnsi="Times New Roman" w:cs="Times New Roman"/>
        </w:rPr>
      </w:pPr>
    </w:p>
    <w:p w14:paraId="05EB5CC6" w14:textId="77777777" w:rsidR="003C4A60" w:rsidRPr="00B76215" w:rsidRDefault="00EE2D0B" w:rsidP="003C4A60">
      <w:pPr>
        <w:pStyle w:val="ListParagraph"/>
        <w:numPr>
          <w:ilvl w:val="0"/>
          <w:numId w:val="13"/>
        </w:numPr>
        <w:rPr>
          <w:sz w:val="22"/>
          <w:szCs w:val="22"/>
        </w:rPr>
      </w:pPr>
      <w:r w:rsidRPr="00B76215">
        <w:rPr>
          <w:sz w:val="22"/>
          <w:szCs w:val="22"/>
        </w:rPr>
        <w:t xml:space="preserve">Lund-Blix NA*, Mårild K, Tapia G, </w:t>
      </w:r>
      <w:r w:rsidRPr="00B76215">
        <w:rPr>
          <w:b/>
          <w:sz w:val="22"/>
          <w:szCs w:val="22"/>
        </w:rPr>
        <w:t>Norris JM</w:t>
      </w:r>
      <w:r w:rsidRPr="00B76215">
        <w:rPr>
          <w:sz w:val="22"/>
          <w:szCs w:val="22"/>
        </w:rPr>
        <w:t xml:space="preserve">, Stene LC, Størdal K.  Gluten intake in early childhood and risk of celiac disease: A nationwide cohort study.  </w:t>
      </w:r>
      <w:r w:rsidRPr="00B76215">
        <w:rPr>
          <w:i/>
          <w:sz w:val="22"/>
          <w:szCs w:val="22"/>
        </w:rPr>
        <w:t>Am J Gastroenterol</w:t>
      </w:r>
      <w:r w:rsidR="00813DD8" w:rsidRPr="00B76215">
        <w:rPr>
          <w:sz w:val="22"/>
          <w:szCs w:val="22"/>
        </w:rPr>
        <w:t xml:space="preserve"> </w:t>
      </w:r>
      <w:proofErr w:type="gramStart"/>
      <w:r w:rsidR="00813DD8" w:rsidRPr="00B76215">
        <w:rPr>
          <w:sz w:val="22"/>
          <w:szCs w:val="22"/>
        </w:rPr>
        <w:t>2019;114:1299</w:t>
      </w:r>
      <w:proofErr w:type="gramEnd"/>
      <w:r w:rsidR="00813DD8" w:rsidRPr="00B76215">
        <w:rPr>
          <w:sz w:val="22"/>
          <w:szCs w:val="22"/>
        </w:rPr>
        <w:t>-1306.  PMC</w:t>
      </w:r>
    </w:p>
    <w:p w14:paraId="3152BBD3" w14:textId="77777777" w:rsidR="003C4A60" w:rsidRPr="00B76215" w:rsidRDefault="003C4A60" w:rsidP="003C4A60">
      <w:pPr>
        <w:pStyle w:val="ListParagraph"/>
        <w:ind w:left="360"/>
        <w:rPr>
          <w:sz w:val="22"/>
          <w:szCs w:val="22"/>
        </w:rPr>
      </w:pPr>
    </w:p>
    <w:p w14:paraId="4DFC5859" w14:textId="77777777" w:rsidR="003C4A60" w:rsidRPr="00B76215" w:rsidRDefault="003C4A60" w:rsidP="0098616F">
      <w:pPr>
        <w:pStyle w:val="ListParagraph"/>
        <w:numPr>
          <w:ilvl w:val="0"/>
          <w:numId w:val="13"/>
        </w:numPr>
        <w:rPr>
          <w:sz w:val="22"/>
          <w:szCs w:val="22"/>
        </w:rPr>
      </w:pPr>
      <w:r w:rsidRPr="00B76215">
        <w:rPr>
          <w:sz w:val="22"/>
          <w:szCs w:val="22"/>
        </w:rPr>
        <w:t xml:space="preserve">Jog NR, Young KA, Munroe ME, Harmon MT, Guthridge JM, Kamen DL, Gilkeson GS, Weisman MH, Karp DR, Harley JB, Wallace DJ, </w:t>
      </w:r>
      <w:r w:rsidRPr="00B76215">
        <w:rPr>
          <w:b/>
          <w:sz w:val="22"/>
          <w:szCs w:val="22"/>
        </w:rPr>
        <w:t>Norris JM</w:t>
      </w:r>
      <w:r w:rsidRPr="00B76215">
        <w:rPr>
          <w:sz w:val="22"/>
          <w:szCs w:val="22"/>
        </w:rPr>
        <w:t xml:space="preserve">, James JA.  Association of Epstein Barr Virus serological reactivation with transitioning to systemic lupus erythematosus in at risk individuals.  </w:t>
      </w:r>
      <w:r w:rsidRPr="00B76215">
        <w:rPr>
          <w:i/>
          <w:sz w:val="22"/>
          <w:szCs w:val="22"/>
        </w:rPr>
        <w:t>Ann Rheum Dis</w:t>
      </w:r>
      <w:r w:rsidRPr="00B76215">
        <w:rPr>
          <w:sz w:val="22"/>
          <w:szCs w:val="22"/>
        </w:rPr>
        <w:t xml:space="preserve"> </w:t>
      </w:r>
      <w:r w:rsidR="0098616F" w:rsidRPr="00B76215">
        <w:rPr>
          <w:sz w:val="22"/>
          <w:szCs w:val="22"/>
        </w:rPr>
        <w:t xml:space="preserve">2019;78(9):1235-124. PMC6692217 </w:t>
      </w:r>
    </w:p>
    <w:p w14:paraId="64D61C98" w14:textId="77777777" w:rsidR="00A465C0" w:rsidRPr="00B76215" w:rsidRDefault="00A465C0" w:rsidP="00A465C0">
      <w:pPr>
        <w:pStyle w:val="ListParagraph"/>
        <w:ind w:left="360"/>
        <w:rPr>
          <w:sz w:val="22"/>
          <w:szCs w:val="22"/>
        </w:rPr>
      </w:pPr>
    </w:p>
    <w:p w14:paraId="0513D5AE" w14:textId="77777777" w:rsidR="00A465C0" w:rsidRPr="00B76215" w:rsidRDefault="00A465C0" w:rsidP="00A465C0">
      <w:pPr>
        <w:pStyle w:val="ListParagraph"/>
        <w:numPr>
          <w:ilvl w:val="0"/>
          <w:numId w:val="13"/>
        </w:numPr>
        <w:rPr>
          <w:sz w:val="22"/>
          <w:szCs w:val="22"/>
        </w:rPr>
      </w:pPr>
      <w:r w:rsidRPr="00B76215">
        <w:rPr>
          <w:sz w:val="22"/>
          <w:szCs w:val="22"/>
        </w:rPr>
        <w:t xml:space="preserve">Young KA, Palmer ND, Fingerlin TE, Langefeld CD, </w:t>
      </w:r>
      <w:r w:rsidRPr="00B76215">
        <w:rPr>
          <w:b/>
          <w:sz w:val="22"/>
          <w:szCs w:val="22"/>
        </w:rPr>
        <w:t>Norris JM</w:t>
      </w:r>
      <w:r w:rsidRPr="00B76215">
        <w:rPr>
          <w:sz w:val="22"/>
          <w:szCs w:val="22"/>
        </w:rPr>
        <w:t xml:space="preserve">, Wang N, Xiang AH, Guo X, Williams AH, Chen YI, Taylor KD, Rotter JI, </w:t>
      </w:r>
      <w:proofErr w:type="spellStart"/>
      <w:r w:rsidRPr="00B76215">
        <w:rPr>
          <w:sz w:val="22"/>
          <w:szCs w:val="22"/>
        </w:rPr>
        <w:t>Raffel</w:t>
      </w:r>
      <w:proofErr w:type="spellEnd"/>
      <w:r w:rsidRPr="00B76215">
        <w:rPr>
          <w:sz w:val="22"/>
          <w:szCs w:val="22"/>
        </w:rPr>
        <w:t xml:space="preserve"> LJ, Goodarzi MO, Watanabe RM, Wagenknecht LE.  Genome-Wide Association Study Identifies Loci for Liver Enzyme Concentrations in Mexican Americans: The GUARDIAN Consortium.  </w:t>
      </w:r>
      <w:r w:rsidRPr="00B76215">
        <w:rPr>
          <w:i/>
          <w:sz w:val="22"/>
          <w:szCs w:val="22"/>
        </w:rPr>
        <w:t>Obesity (Silver Spring)</w:t>
      </w:r>
      <w:r w:rsidRPr="00B76215">
        <w:rPr>
          <w:sz w:val="22"/>
          <w:szCs w:val="22"/>
        </w:rPr>
        <w:t xml:space="preserve"> </w:t>
      </w:r>
      <w:proofErr w:type="gramStart"/>
      <w:r w:rsidRPr="00B76215">
        <w:rPr>
          <w:sz w:val="22"/>
          <w:szCs w:val="22"/>
        </w:rPr>
        <w:t>2019</w:t>
      </w:r>
      <w:r w:rsidR="00813DD8" w:rsidRPr="00B76215">
        <w:rPr>
          <w:sz w:val="22"/>
          <w:szCs w:val="22"/>
        </w:rPr>
        <w:t>;27:1331</w:t>
      </w:r>
      <w:proofErr w:type="gramEnd"/>
      <w:r w:rsidR="00813DD8" w:rsidRPr="00B76215">
        <w:rPr>
          <w:sz w:val="22"/>
          <w:szCs w:val="22"/>
        </w:rPr>
        <w:t>-37. PMC6656610.</w:t>
      </w:r>
    </w:p>
    <w:p w14:paraId="64F91B3F" w14:textId="77777777" w:rsidR="00A465C0" w:rsidRPr="00B76215" w:rsidRDefault="00A465C0" w:rsidP="00A465C0">
      <w:pPr>
        <w:pStyle w:val="ListParagraph"/>
        <w:ind w:left="360"/>
        <w:rPr>
          <w:sz w:val="22"/>
          <w:szCs w:val="22"/>
        </w:rPr>
      </w:pPr>
    </w:p>
    <w:p w14:paraId="43973214" w14:textId="1753058F" w:rsidR="00A465C0" w:rsidRPr="00B76215" w:rsidRDefault="00A465C0" w:rsidP="001C1E01">
      <w:pPr>
        <w:pStyle w:val="ListParagraph"/>
        <w:numPr>
          <w:ilvl w:val="0"/>
          <w:numId w:val="13"/>
        </w:numPr>
        <w:rPr>
          <w:sz w:val="22"/>
          <w:szCs w:val="22"/>
        </w:rPr>
      </w:pPr>
      <w:r w:rsidRPr="00B76215">
        <w:rPr>
          <w:sz w:val="22"/>
          <w:szCs w:val="22"/>
        </w:rPr>
        <w:t xml:space="preserve">Bemis EA, </w:t>
      </w:r>
      <w:r w:rsidRPr="00B76215">
        <w:rPr>
          <w:b/>
          <w:sz w:val="22"/>
          <w:szCs w:val="22"/>
        </w:rPr>
        <w:t>Norris JM</w:t>
      </w:r>
      <w:r w:rsidRPr="00B76215">
        <w:rPr>
          <w:sz w:val="22"/>
          <w:szCs w:val="22"/>
        </w:rPr>
        <w:t xml:space="preserve">, Seifert J, Frazer-Abel A, Okamoto Y, Feser ML, Demoruelle MK, Deane KD, Banda NK, Holers VM.  Complement and its environmental determinants in the progression of human rheumatoid arthritis.  </w:t>
      </w:r>
      <w:r w:rsidRPr="00B76215">
        <w:rPr>
          <w:i/>
          <w:iCs/>
          <w:sz w:val="22"/>
          <w:szCs w:val="22"/>
        </w:rPr>
        <w:t>Mol Immunol</w:t>
      </w:r>
      <w:r w:rsidRPr="00B76215">
        <w:rPr>
          <w:sz w:val="22"/>
          <w:szCs w:val="22"/>
        </w:rPr>
        <w:t xml:space="preserve"> </w:t>
      </w:r>
      <w:proofErr w:type="gramStart"/>
      <w:r w:rsidRPr="00B76215">
        <w:rPr>
          <w:sz w:val="22"/>
          <w:szCs w:val="22"/>
        </w:rPr>
        <w:t>2019</w:t>
      </w:r>
      <w:r w:rsidR="00813DD8" w:rsidRPr="00B76215">
        <w:rPr>
          <w:sz w:val="22"/>
          <w:szCs w:val="22"/>
        </w:rPr>
        <w:t>;112:256</w:t>
      </w:r>
      <w:proofErr w:type="gramEnd"/>
      <w:r w:rsidR="00813DD8" w:rsidRPr="00B76215">
        <w:rPr>
          <w:sz w:val="22"/>
          <w:szCs w:val="22"/>
        </w:rPr>
        <w:t>-65.</w:t>
      </w:r>
      <w:r w:rsidR="001C1E01" w:rsidRPr="00B76215">
        <w:t xml:space="preserve"> </w:t>
      </w:r>
      <w:r w:rsidR="001C1E01" w:rsidRPr="00B76215">
        <w:rPr>
          <w:sz w:val="22"/>
          <w:szCs w:val="22"/>
        </w:rPr>
        <w:t>PMC7712508.</w:t>
      </w:r>
    </w:p>
    <w:p w14:paraId="1A68FC37" w14:textId="77777777" w:rsidR="00BC46A4" w:rsidRPr="00B76215" w:rsidRDefault="00BC46A4" w:rsidP="00BC46A4">
      <w:pPr>
        <w:pStyle w:val="ListParagraph"/>
        <w:ind w:left="360"/>
        <w:rPr>
          <w:sz w:val="22"/>
          <w:szCs w:val="22"/>
        </w:rPr>
      </w:pPr>
    </w:p>
    <w:p w14:paraId="48A08061" w14:textId="77777777" w:rsidR="006517A3" w:rsidRPr="00B76215" w:rsidRDefault="00BC46A4" w:rsidP="00524CC0">
      <w:pPr>
        <w:pStyle w:val="ListParagraph"/>
        <w:numPr>
          <w:ilvl w:val="0"/>
          <w:numId w:val="13"/>
        </w:numPr>
        <w:rPr>
          <w:sz w:val="22"/>
          <w:szCs w:val="22"/>
        </w:rPr>
      </w:pPr>
      <w:r w:rsidRPr="00B76215">
        <w:rPr>
          <w:sz w:val="22"/>
          <w:szCs w:val="22"/>
        </w:rPr>
        <w:t xml:space="preserve">Uusitalo U, Andren Aronsson C, Liu X, Kurppa K, Yang J, Liu E, Skidmore J, Winkler </w:t>
      </w:r>
      <w:r w:rsidR="00C148FA" w:rsidRPr="00B76215">
        <w:rPr>
          <w:sz w:val="22"/>
          <w:szCs w:val="22"/>
        </w:rPr>
        <w:t>C</w:t>
      </w:r>
      <w:r w:rsidRPr="00B76215">
        <w:rPr>
          <w:sz w:val="22"/>
          <w:szCs w:val="22"/>
        </w:rPr>
        <w:t>, Rewers</w:t>
      </w:r>
      <w:r w:rsidR="00C148FA" w:rsidRPr="00B76215">
        <w:rPr>
          <w:sz w:val="22"/>
          <w:szCs w:val="22"/>
        </w:rPr>
        <w:t xml:space="preserve"> MJ</w:t>
      </w:r>
      <w:r w:rsidRPr="00B76215">
        <w:rPr>
          <w:sz w:val="22"/>
          <w:szCs w:val="22"/>
        </w:rPr>
        <w:t>, Hagopian</w:t>
      </w:r>
      <w:r w:rsidR="00C148FA" w:rsidRPr="00B76215">
        <w:rPr>
          <w:sz w:val="22"/>
          <w:szCs w:val="22"/>
        </w:rPr>
        <w:t xml:space="preserve"> WA</w:t>
      </w:r>
      <w:r w:rsidRPr="00B76215">
        <w:rPr>
          <w:sz w:val="22"/>
          <w:szCs w:val="22"/>
        </w:rPr>
        <w:t xml:space="preserve">, She </w:t>
      </w:r>
      <w:r w:rsidR="00C148FA" w:rsidRPr="00B76215">
        <w:rPr>
          <w:sz w:val="22"/>
          <w:szCs w:val="22"/>
        </w:rPr>
        <w:t>J-X</w:t>
      </w:r>
      <w:r w:rsidRPr="00B76215">
        <w:rPr>
          <w:sz w:val="22"/>
          <w:szCs w:val="22"/>
        </w:rPr>
        <w:t>, Toppari</w:t>
      </w:r>
      <w:r w:rsidR="00C148FA" w:rsidRPr="00B76215">
        <w:rPr>
          <w:sz w:val="22"/>
          <w:szCs w:val="22"/>
        </w:rPr>
        <w:t xml:space="preserve"> J</w:t>
      </w:r>
      <w:r w:rsidRPr="00B76215">
        <w:rPr>
          <w:sz w:val="22"/>
          <w:szCs w:val="22"/>
        </w:rPr>
        <w:t>, Ziegler</w:t>
      </w:r>
      <w:r w:rsidR="00C148FA" w:rsidRPr="00B76215">
        <w:rPr>
          <w:sz w:val="22"/>
          <w:szCs w:val="22"/>
        </w:rPr>
        <w:t xml:space="preserve"> A-G</w:t>
      </w:r>
      <w:r w:rsidRPr="00B76215">
        <w:rPr>
          <w:sz w:val="22"/>
          <w:szCs w:val="22"/>
        </w:rPr>
        <w:t xml:space="preserve">, </w:t>
      </w:r>
      <w:proofErr w:type="spellStart"/>
      <w:r w:rsidRPr="00B76215">
        <w:rPr>
          <w:sz w:val="22"/>
          <w:szCs w:val="22"/>
        </w:rPr>
        <w:t>Akolkar</w:t>
      </w:r>
      <w:proofErr w:type="spellEnd"/>
      <w:r w:rsidR="00C148FA" w:rsidRPr="00B76215">
        <w:rPr>
          <w:sz w:val="22"/>
          <w:szCs w:val="22"/>
        </w:rPr>
        <w:t xml:space="preserve"> B</w:t>
      </w:r>
      <w:r w:rsidRPr="00B76215">
        <w:rPr>
          <w:sz w:val="22"/>
          <w:szCs w:val="22"/>
        </w:rPr>
        <w:t xml:space="preserve">, </w:t>
      </w:r>
      <w:r w:rsidRPr="00B76215">
        <w:rPr>
          <w:b/>
          <w:sz w:val="22"/>
          <w:szCs w:val="22"/>
        </w:rPr>
        <w:t>Norris</w:t>
      </w:r>
      <w:r w:rsidR="00C148FA" w:rsidRPr="00B76215">
        <w:rPr>
          <w:b/>
          <w:sz w:val="22"/>
          <w:szCs w:val="22"/>
        </w:rPr>
        <w:t xml:space="preserve"> JM</w:t>
      </w:r>
      <w:r w:rsidRPr="00B76215">
        <w:rPr>
          <w:sz w:val="22"/>
          <w:szCs w:val="22"/>
        </w:rPr>
        <w:t>, Virtanen</w:t>
      </w:r>
      <w:r w:rsidR="00C148FA" w:rsidRPr="00B76215">
        <w:rPr>
          <w:sz w:val="22"/>
          <w:szCs w:val="22"/>
        </w:rPr>
        <w:t xml:space="preserve"> SM</w:t>
      </w:r>
      <w:r w:rsidRPr="00B76215">
        <w:rPr>
          <w:sz w:val="22"/>
          <w:szCs w:val="22"/>
        </w:rPr>
        <w:t>, Krischer</w:t>
      </w:r>
      <w:r w:rsidR="00C148FA" w:rsidRPr="00B76215">
        <w:rPr>
          <w:sz w:val="22"/>
          <w:szCs w:val="22"/>
        </w:rPr>
        <w:t xml:space="preserve"> JP</w:t>
      </w:r>
      <w:r w:rsidRPr="00B76215">
        <w:rPr>
          <w:sz w:val="22"/>
          <w:szCs w:val="22"/>
        </w:rPr>
        <w:t xml:space="preserve">, Agardh </w:t>
      </w:r>
      <w:proofErr w:type="gramStart"/>
      <w:r w:rsidR="00C148FA" w:rsidRPr="00B76215">
        <w:rPr>
          <w:sz w:val="22"/>
          <w:szCs w:val="22"/>
        </w:rPr>
        <w:t>D</w:t>
      </w:r>
      <w:proofErr w:type="gramEnd"/>
      <w:r w:rsidRPr="00B76215">
        <w:rPr>
          <w:sz w:val="22"/>
          <w:szCs w:val="22"/>
        </w:rPr>
        <w:t xml:space="preserve"> and the TEDDY Study Group. Early Probiotic Supplementation and the Risk of Celiac Disease in Children at Genetic Risk.  </w:t>
      </w:r>
      <w:r w:rsidRPr="00B76215">
        <w:rPr>
          <w:i/>
          <w:sz w:val="22"/>
          <w:szCs w:val="22"/>
        </w:rPr>
        <w:t>Nutrients</w:t>
      </w:r>
      <w:r w:rsidRPr="00B76215">
        <w:rPr>
          <w:sz w:val="22"/>
          <w:szCs w:val="22"/>
        </w:rPr>
        <w:t xml:space="preserve"> 2019</w:t>
      </w:r>
      <w:r w:rsidR="00524CC0" w:rsidRPr="00B76215">
        <w:rPr>
          <w:sz w:val="22"/>
          <w:szCs w:val="22"/>
        </w:rPr>
        <w:t>;</w:t>
      </w:r>
      <w:proofErr w:type="gramStart"/>
      <w:r w:rsidR="00524CC0" w:rsidRPr="00B76215">
        <w:rPr>
          <w:sz w:val="22"/>
          <w:szCs w:val="22"/>
        </w:rPr>
        <w:t>11:E</w:t>
      </w:r>
      <w:proofErr w:type="gramEnd"/>
      <w:r w:rsidR="00524CC0" w:rsidRPr="00B76215">
        <w:rPr>
          <w:sz w:val="22"/>
          <w:szCs w:val="22"/>
        </w:rPr>
        <w:t>1790. PMC6722940</w:t>
      </w:r>
    </w:p>
    <w:p w14:paraId="5069DE22" w14:textId="77777777" w:rsidR="006517A3" w:rsidRPr="00B76215" w:rsidRDefault="006517A3" w:rsidP="006517A3">
      <w:pPr>
        <w:pStyle w:val="ListParagraph"/>
        <w:ind w:left="360"/>
        <w:rPr>
          <w:sz w:val="22"/>
          <w:szCs w:val="22"/>
        </w:rPr>
      </w:pPr>
    </w:p>
    <w:p w14:paraId="087B907A" w14:textId="77777777" w:rsidR="00C73F85" w:rsidRPr="00B76215" w:rsidRDefault="006517A3" w:rsidP="00524CC0">
      <w:pPr>
        <w:pStyle w:val="ListParagraph"/>
        <w:numPr>
          <w:ilvl w:val="0"/>
          <w:numId w:val="13"/>
        </w:numPr>
        <w:rPr>
          <w:sz w:val="22"/>
          <w:szCs w:val="22"/>
        </w:rPr>
      </w:pPr>
      <w:r w:rsidRPr="00B76215">
        <w:rPr>
          <w:sz w:val="22"/>
          <w:szCs w:val="22"/>
        </w:rPr>
        <w:t xml:space="preserve">Aronsson CA, Lee H-S, Hård af Segerstad EM, Uusitalo U, Yang J, Koletzko S, Liu E, Kurppa K, Bingley PJ, Toppari J, Ziegler A-G, She J-X, Hagopian WA, Rewers M, </w:t>
      </w:r>
      <w:proofErr w:type="spellStart"/>
      <w:r w:rsidRPr="00B76215">
        <w:rPr>
          <w:sz w:val="22"/>
          <w:szCs w:val="22"/>
        </w:rPr>
        <w:t>Akolkar</w:t>
      </w:r>
      <w:proofErr w:type="spellEnd"/>
      <w:r w:rsidRPr="00B76215">
        <w:rPr>
          <w:sz w:val="22"/>
          <w:szCs w:val="22"/>
        </w:rPr>
        <w:t xml:space="preserve"> B, Krischer JP, Virtanen SM, </w:t>
      </w:r>
      <w:r w:rsidRPr="00B76215">
        <w:rPr>
          <w:b/>
          <w:sz w:val="22"/>
          <w:szCs w:val="22"/>
        </w:rPr>
        <w:t>Norris JM</w:t>
      </w:r>
      <w:r w:rsidRPr="00B76215">
        <w:rPr>
          <w:sz w:val="22"/>
          <w:szCs w:val="22"/>
        </w:rPr>
        <w:t xml:space="preserve">, Agardh D, and the TEDDY Study Group.  Gluten intake and risk of celiac disease. </w:t>
      </w:r>
      <w:r w:rsidRPr="00B76215">
        <w:rPr>
          <w:i/>
          <w:sz w:val="22"/>
          <w:szCs w:val="22"/>
        </w:rPr>
        <w:t xml:space="preserve">JAMA </w:t>
      </w:r>
      <w:proofErr w:type="gramStart"/>
      <w:r w:rsidR="00954633" w:rsidRPr="00B76215">
        <w:rPr>
          <w:sz w:val="22"/>
          <w:szCs w:val="22"/>
        </w:rPr>
        <w:t>2019;322:514</w:t>
      </w:r>
      <w:proofErr w:type="gramEnd"/>
      <w:r w:rsidR="00954633" w:rsidRPr="00B76215">
        <w:rPr>
          <w:sz w:val="22"/>
          <w:szCs w:val="22"/>
        </w:rPr>
        <w:t>-523.</w:t>
      </w:r>
      <w:r w:rsidR="00524CC0" w:rsidRPr="00B76215">
        <w:rPr>
          <w:sz w:val="22"/>
          <w:szCs w:val="22"/>
        </w:rPr>
        <w:t xml:space="preserve"> PMC6692672</w:t>
      </w:r>
    </w:p>
    <w:p w14:paraId="07624ECC" w14:textId="77777777" w:rsidR="00C73F85" w:rsidRPr="00B76215" w:rsidRDefault="00C73F85" w:rsidP="00C73F85">
      <w:pPr>
        <w:pStyle w:val="ListParagraph"/>
        <w:ind w:left="360"/>
        <w:rPr>
          <w:sz w:val="22"/>
          <w:szCs w:val="22"/>
        </w:rPr>
      </w:pPr>
    </w:p>
    <w:p w14:paraId="61759D9B" w14:textId="21D9599B" w:rsidR="00C73F85" w:rsidRPr="00B76215" w:rsidRDefault="00C73F85" w:rsidP="00524CC0">
      <w:pPr>
        <w:pStyle w:val="ListParagraph"/>
        <w:numPr>
          <w:ilvl w:val="0"/>
          <w:numId w:val="13"/>
        </w:numPr>
        <w:rPr>
          <w:sz w:val="22"/>
          <w:szCs w:val="22"/>
        </w:rPr>
      </w:pPr>
      <w:r w:rsidRPr="00B76215">
        <w:rPr>
          <w:sz w:val="22"/>
          <w:szCs w:val="22"/>
        </w:rPr>
        <w:t xml:space="preserve">Frank NM, Lynch KF, Uusitalo U, Yang J, Lönnrot M, Virtanen SM, Heikki Hyöty H, </w:t>
      </w:r>
      <w:r w:rsidRPr="00B76215">
        <w:rPr>
          <w:b/>
          <w:sz w:val="22"/>
          <w:szCs w:val="22"/>
        </w:rPr>
        <w:t>Norris JM</w:t>
      </w:r>
      <w:r w:rsidR="00FF4D51">
        <w:rPr>
          <w:b/>
          <w:sz w:val="22"/>
          <w:szCs w:val="22"/>
        </w:rPr>
        <w:t>**</w:t>
      </w:r>
      <w:r w:rsidRPr="00B76215">
        <w:rPr>
          <w:sz w:val="22"/>
          <w:szCs w:val="22"/>
        </w:rPr>
        <w:t xml:space="preserve"> for the TEDDY Study Group.  The relationship between breastfeeding and reported respiratory and gastrointestinal infection rates in young children. </w:t>
      </w:r>
      <w:r w:rsidRPr="00B76215">
        <w:rPr>
          <w:i/>
          <w:sz w:val="22"/>
          <w:szCs w:val="22"/>
        </w:rPr>
        <w:t>BMC Pediatrics</w:t>
      </w:r>
      <w:r w:rsidRPr="00B76215">
        <w:rPr>
          <w:sz w:val="22"/>
          <w:szCs w:val="22"/>
        </w:rPr>
        <w:t xml:space="preserve"> </w:t>
      </w:r>
      <w:proofErr w:type="gramStart"/>
      <w:r w:rsidR="00524CC0" w:rsidRPr="00B76215">
        <w:rPr>
          <w:sz w:val="22"/>
          <w:szCs w:val="22"/>
        </w:rPr>
        <w:t>2019;19:339</w:t>
      </w:r>
      <w:proofErr w:type="gramEnd"/>
      <w:r w:rsidR="00524CC0" w:rsidRPr="00B76215">
        <w:rPr>
          <w:sz w:val="22"/>
          <w:szCs w:val="22"/>
        </w:rPr>
        <w:t>. PMC6749679</w:t>
      </w:r>
    </w:p>
    <w:p w14:paraId="782C37AB" w14:textId="77777777" w:rsidR="004D151B" w:rsidRPr="00B76215" w:rsidRDefault="004D151B" w:rsidP="004D151B">
      <w:pPr>
        <w:pStyle w:val="ListParagraph"/>
        <w:ind w:left="360"/>
        <w:rPr>
          <w:sz w:val="22"/>
          <w:szCs w:val="22"/>
        </w:rPr>
      </w:pPr>
    </w:p>
    <w:p w14:paraId="53609EB2" w14:textId="77777777" w:rsidR="004D151B" w:rsidRPr="00B76215" w:rsidRDefault="004D151B" w:rsidP="004B530C">
      <w:pPr>
        <w:pStyle w:val="DataField11pt-Single"/>
        <w:numPr>
          <w:ilvl w:val="0"/>
          <w:numId w:val="13"/>
        </w:numPr>
        <w:rPr>
          <w:rFonts w:ascii="Times New Roman" w:hAnsi="Times New Roman" w:cs="Times New Roman"/>
        </w:rPr>
      </w:pPr>
      <w:r w:rsidRPr="00B76215">
        <w:rPr>
          <w:rFonts w:ascii="Times New Roman" w:hAnsi="Times New Roman" w:cs="Times New Roman"/>
        </w:rPr>
        <w:t xml:space="preserve">Johnson RK*, Vanderlinden L, DeFelice BC, Kechris K, Uusitalo U, Fiehn O, Sontag M, Crume T, Beyerlein A, Lee H-S, </w:t>
      </w:r>
      <w:proofErr w:type="spellStart"/>
      <w:r w:rsidRPr="00B76215">
        <w:rPr>
          <w:rFonts w:ascii="Times New Roman" w:hAnsi="Times New Roman" w:cs="Times New Roman"/>
        </w:rPr>
        <w:t>Lernmark</w:t>
      </w:r>
      <w:proofErr w:type="spellEnd"/>
      <w:r w:rsidRPr="00B76215">
        <w:rPr>
          <w:rFonts w:ascii="Times New Roman" w:hAnsi="Times New Roman" w:cs="Times New Roman"/>
        </w:rPr>
        <w:t xml:space="preserve"> A, Toppari J, Ziegler A-G, She J-X, Hagopian W, Rewers M, </w:t>
      </w:r>
      <w:proofErr w:type="spellStart"/>
      <w:r w:rsidRPr="00B76215">
        <w:rPr>
          <w:rFonts w:ascii="Times New Roman" w:hAnsi="Times New Roman" w:cs="Times New Roman"/>
        </w:rPr>
        <w:t>Akolkar</w:t>
      </w:r>
      <w:proofErr w:type="spellEnd"/>
      <w:r w:rsidRPr="00B76215">
        <w:rPr>
          <w:rFonts w:ascii="Times New Roman" w:hAnsi="Times New Roman" w:cs="Times New Roman"/>
        </w:rPr>
        <w:t xml:space="preserve"> B, Krischer J, Virtanen SM, </w:t>
      </w:r>
      <w:r w:rsidRPr="00B76215">
        <w:rPr>
          <w:rFonts w:ascii="Times New Roman" w:hAnsi="Times New Roman" w:cs="Times New Roman"/>
          <w:b/>
        </w:rPr>
        <w:t>Norris JM**</w:t>
      </w:r>
      <w:r w:rsidRPr="00B76215">
        <w:rPr>
          <w:rFonts w:ascii="Times New Roman" w:hAnsi="Times New Roman" w:cs="Times New Roman"/>
        </w:rPr>
        <w:t>, The TEDDY Study Group.  Metabolite-related dietary patterns and the development of islet autoim</w:t>
      </w:r>
      <w:r w:rsidR="00A45471" w:rsidRPr="00B76215">
        <w:rPr>
          <w:rFonts w:ascii="Times New Roman" w:hAnsi="Times New Roman" w:cs="Times New Roman"/>
        </w:rPr>
        <w:t>m</w:t>
      </w:r>
      <w:r w:rsidRPr="00B76215">
        <w:rPr>
          <w:rFonts w:ascii="Times New Roman" w:hAnsi="Times New Roman" w:cs="Times New Roman"/>
        </w:rPr>
        <w:t xml:space="preserve">unity. </w:t>
      </w:r>
      <w:r w:rsidRPr="00B76215">
        <w:rPr>
          <w:rFonts w:ascii="Times New Roman" w:hAnsi="Times New Roman" w:cs="Times New Roman"/>
          <w:i/>
        </w:rPr>
        <w:t>Sci Rep</w:t>
      </w:r>
      <w:r w:rsidRPr="00B76215">
        <w:rPr>
          <w:rFonts w:ascii="Times New Roman" w:hAnsi="Times New Roman" w:cs="Times New Roman"/>
        </w:rPr>
        <w:t xml:space="preserve"> 2019 </w:t>
      </w:r>
      <w:r w:rsidR="00600708" w:rsidRPr="00B76215">
        <w:rPr>
          <w:rFonts w:ascii="Times New Roman" w:hAnsi="Times New Roman" w:cs="Times New Roman"/>
          <w:color w:val="000000"/>
          <w:shd w:val="clear" w:color="auto" w:fill="FFFFFF"/>
        </w:rPr>
        <w:t>9(1):14819</w:t>
      </w:r>
      <w:r w:rsidR="004B530C" w:rsidRPr="00B76215">
        <w:rPr>
          <w:rFonts w:ascii="Times New Roman" w:hAnsi="Times New Roman" w:cs="Times New Roman"/>
        </w:rPr>
        <w:t>.  PMC6794249</w:t>
      </w:r>
    </w:p>
    <w:p w14:paraId="3CB4EB01" w14:textId="77777777" w:rsidR="0096320B" w:rsidRPr="00B76215" w:rsidRDefault="0096320B" w:rsidP="0096320B">
      <w:pPr>
        <w:pStyle w:val="DataField11pt-Single"/>
        <w:ind w:left="360"/>
        <w:rPr>
          <w:rFonts w:ascii="Times New Roman" w:hAnsi="Times New Roman" w:cs="Times New Roman"/>
        </w:rPr>
      </w:pPr>
    </w:p>
    <w:p w14:paraId="03A86520" w14:textId="77777777" w:rsidR="0096320B" w:rsidRPr="00B76215" w:rsidRDefault="0096320B" w:rsidP="00A52742">
      <w:pPr>
        <w:pStyle w:val="DataField11pt-Single"/>
        <w:numPr>
          <w:ilvl w:val="0"/>
          <w:numId w:val="13"/>
        </w:numPr>
        <w:rPr>
          <w:rFonts w:ascii="Times New Roman" w:hAnsi="Times New Roman" w:cs="Times New Roman"/>
        </w:rPr>
      </w:pPr>
      <w:bookmarkStart w:id="6" w:name="_Hlk35929645"/>
      <w:r w:rsidRPr="00B76215">
        <w:rPr>
          <w:rFonts w:ascii="Times New Roman" w:hAnsi="Times New Roman" w:cs="Times New Roman"/>
        </w:rPr>
        <w:t xml:space="preserve">Mattila M, Erlund I, Lee H-S, Niinisto S, Uusitalo U, Andren Aronsson C, Hummel S, Parikh H, Rich SS, Hagopian W, Toppari J, </w:t>
      </w:r>
      <w:proofErr w:type="spellStart"/>
      <w:r w:rsidRPr="00B76215">
        <w:rPr>
          <w:rFonts w:ascii="Times New Roman" w:hAnsi="Times New Roman" w:cs="Times New Roman"/>
        </w:rPr>
        <w:t>Lernmark</w:t>
      </w:r>
      <w:proofErr w:type="spellEnd"/>
      <w:r w:rsidRPr="00B76215">
        <w:rPr>
          <w:rFonts w:ascii="Times New Roman" w:hAnsi="Times New Roman" w:cs="Times New Roman"/>
        </w:rPr>
        <w:t xml:space="preserve"> A, Ziegler AG, Rewers M, Krischer JP, </w:t>
      </w:r>
      <w:r w:rsidRPr="00B76215">
        <w:rPr>
          <w:rFonts w:ascii="Times New Roman" w:hAnsi="Times New Roman" w:cs="Times New Roman"/>
          <w:b/>
        </w:rPr>
        <w:t>Norris JM</w:t>
      </w:r>
      <w:r w:rsidRPr="00B76215">
        <w:rPr>
          <w:rFonts w:ascii="Times New Roman" w:hAnsi="Times New Roman" w:cs="Times New Roman"/>
        </w:rPr>
        <w:t xml:space="preserve">, Virtanen SM, The TEDDY Study Group.  Plasma ascorbic acid (vitamin C) and the risk of islet autoimmunity and type 1 diabetes: The Environmental Determinants of Diabetes in the Young (TEDDY) Study.  </w:t>
      </w:r>
      <w:r w:rsidRPr="00B76215">
        <w:rPr>
          <w:rFonts w:ascii="Times New Roman" w:hAnsi="Times New Roman" w:cs="Times New Roman"/>
          <w:i/>
        </w:rPr>
        <w:t>Diabetologia</w:t>
      </w:r>
      <w:r w:rsidRPr="00B76215">
        <w:rPr>
          <w:rFonts w:ascii="Times New Roman" w:hAnsi="Times New Roman" w:cs="Times New Roman"/>
        </w:rPr>
        <w:t xml:space="preserve"> 2</w:t>
      </w:r>
      <w:r w:rsidR="00240EA0" w:rsidRPr="00B76215">
        <w:rPr>
          <w:rFonts w:ascii="Times New Roman" w:hAnsi="Times New Roman" w:cs="Times New Roman"/>
        </w:rPr>
        <w:t>020; 63:278-286.</w:t>
      </w:r>
      <w:bookmarkEnd w:id="6"/>
      <w:r w:rsidR="00A52742" w:rsidRPr="00B76215">
        <w:rPr>
          <w:rFonts w:ascii="Times New Roman" w:hAnsi="Times New Roman" w:cs="Times New Roman"/>
        </w:rPr>
        <w:t xml:space="preserve"> PMC6946743</w:t>
      </w:r>
    </w:p>
    <w:p w14:paraId="6E3C3558" w14:textId="77777777" w:rsidR="007F6488" w:rsidRPr="00B76215" w:rsidRDefault="007F6488" w:rsidP="007F6488">
      <w:pPr>
        <w:pStyle w:val="DataField11pt-Single"/>
        <w:ind w:left="360"/>
        <w:rPr>
          <w:rFonts w:ascii="Times New Roman" w:hAnsi="Times New Roman" w:cs="Times New Roman"/>
        </w:rPr>
      </w:pPr>
    </w:p>
    <w:p w14:paraId="16D75E11" w14:textId="5C7E05A4" w:rsidR="00E8566F" w:rsidRPr="00B76215" w:rsidRDefault="007F6488" w:rsidP="002F74FB">
      <w:pPr>
        <w:pStyle w:val="DataField11pt-Single"/>
        <w:numPr>
          <w:ilvl w:val="0"/>
          <w:numId w:val="13"/>
        </w:numPr>
        <w:rPr>
          <w:rFonts w:ascii="Times New Roman" w:hAnsi="Times New Roman" w:cs="Times New Roman"/>
        </w:rPr>
      </w:pPr>
      <w:r w:rsidRPr="00B76215">
        <w:rPr>
          <w:rFonts w:ascii="Times New Roman" w:hAnsi="Times New Roman" w:cs="Times New Roman"/>
        </w:rPr>
        <w:t xml:space="preserve">Polinski KJ*, Bemis EA, Feser M, Seifert J, Demoruelle MK, </w:t>
      </w:r>
      <w:proofErr w:type="spellStart"/>
      <w:r w:rsidRPr="00B76215">
        <w:rPr>
          <w:rFonts w:ascii="Times New Roman" w:hAnsi="Times New Roman" w:cs="Times New Roman"/>
        </w:rPr>
        <w:t>Striebich</w:t>
      </w:r>
      <w:proofErr w:type="spellEnd"/>
      <w:r w:rsidRPr="00B76215">
        <w:rPr>
          <w:rFonts w:ascii="Times New Roman" w:hAnsi="Times New Roman" w:cs="Times New Roman"/>
        </w:rPr>
        <w:t xml:space="preserve"> CC, Brake S, O’Dell JR, </w:t>
      </w:r>
      <w:proofErr w:type="spellStart"/>
      <w:r w:rsidRPr="00B76215">
        <w:rPr>
          <w:rFonts w:ascii="Times New Roman" w:hAnsi="Times New Roman" w:cs="Times New Roman"/>
        </w:rPr>
        <w:t>Mikuls</w:t>
      </w:r>
      <w:proofErr w:type="spellEnd"/>
      <w:r w:rsidRPr="00B76215">
        <w:rPr>
          <w:rFonts w:ascii="Times New Roman" w:hAnsi="Times New Roman" w:cs="Times New Roman"/>
        </w:rPr>
        <w:t xml:space="preserve"> T, Weisman MH, </w:t>
      </w:r>
      <w:proofErr w:type="spellStart"/>
      <w:r w:rsidRPr="00B76215">
        <w:rPr>
          <w:rFonts w:ascii="Times New Roman" w:hAnsi="Times New Roman" w:cs="Times New Roman"/>
        </w:rPr>
        <w:t>Gregersen</w:t>
      </w:r>
      <w:proofErr w:type="spellEnd"/>
      <w:r w:rsidRPr="00B76215">
        <w:rPr>
          <w:rFonts w:ascii="Times New Roman" w:hAnsi="Times New Roman" w:cs="Times New Roman"/>
        </w:rPr>
        <w:t xml:space="preserve"> PK, Keating RM, Buckner J, Holers VM, Deane KD, </w:t>
      </w:r>
      <w:r w:rsidRPr="00B76215">
        <w:rPr>
          <w:rFonts w:ascii="Times New Roman" w:hAnsi="Times New Roman" w:cs="Times New Roman"/>
          <w:b/>
        </w:rPr>
        <w:t>Norris JM**</w:t>
      </w:r>
      <w:r w:rsidRPr="00B76215">
        <w:rPr>
          <w:rFonts w:ascii="Times New Roman" w:hAnsi="Times New Roman" w:cs="Times New Roman"/>
        </w:rPr>
        <w:t xml:space="preserve">. Perceived stress and inflammatory arthritis: a prospective study in the Studies of the Etiologies of Rheumatoid Arthritis (SERA) cohort.  </w:t>
      </w:r>
      <w:r w:rsidRPr="00B76215">
        <w:rPr>
          <w:rFonts w:ascii="Times New Roman" w:hAnsi="Times New Roman" w:cs="Times New Roman"/>
          <w:i/>
        </w:rPr>
        <w:t>Arthritis Care Res</w:t>
      </w:r>
      <w:r w:rsidRPr="00B76215">
        <w:rPr>
          <w:rFonts w:ascii="Times New Roman" w:hAnsi="Times New Roman" w:cs="Times New Roman"/>
        </w:rPr>
        <w:t xml:space="preserve"> </w:t>
      </w:r>
      <w:bookmarkStart w:id="7" w:name="_Hlk57438959"/>
      <w:r w:rsidR="00E45831" w:rsidRPr="00B76215">
        <w:rPr>
          <w:rFonts w:ascii="Times New Roman" w:hAnsi="Times New Roman" w:cs="Times New Roman"/>
        </w:rPr>
        <w:t>20</w:t>
      </w:r>
      <w:r w:rsidR="009B256F" w:rsidRPr="00B76215">
        <w:rPr>
          <w:rFonts w:ascii="Times New Roman" w:hAnsi="Times New Roman" w:cs="Times New Roman"/>
        </w:rPr>
        <w:t>20; 72: 1766-1771.</w:t>
      </w:r>
      <w:r w:rsidR="002F74FB" w:rsidRPr="00B76215">
        <w:t xml:space="preserve"> </w:t>
      </w:r>
      <w:r w:rsidR="002F74FB" w:rsidRPr="00B76215">
        <w:rPr>
          <w:rFonts w:ascii="Times New Roman" w:hAnsi="Times New Roman" w:cs="Times New Roman"/>
        </w:rPr>
        <w:t>PM</w:t>
      </w:r>
      <w:r w:rsidR="00E45831" w:rsidRPr="00B76215">
        <w:rPr>
          <w:rFonts w:ascii="Times New Roman" w:hAnsi="Times New Roman" w:cs="Times New Roman"/>
        </w:rPr>
        <w:t>C7145743</w:t>
      </w:r>
      <w:bookmarkEnd w:id="7"/>
    </w:p>
    <w:p w14:paraId="5F4077A2" w14:textId="77777777" w:rsidR="00FE527D" w:rsidRPr="00B76215" w:rsidRDefault="00FE527D" w:rsidP="00FE527D">
      <w:pPr>
        <w:pStyle w:val="DataField11pt-Single"/>
        <w:ind w:left="360"/>
        <w:rPr>
          <w:rFonts w:ascii="Times New Roman" w:hAnsi="Times New Roman" w:cs="Times New Roman"/>
        </w:rPr>
      </w:pPr>
    </w:p>
    <w:p w14:paraId="473A6A4D" w14:textId="429714F9" w:rsidR="00FE527D" w:rsidRPr="00B76215" w:rsidRDefault="00FE527D" w:rsidP="007C69DC">
      <w:pPr>
        <w:pStyle w:val="DataField11pt-Single"/>
        <w:numPr>
          <w:ilvl w:val="0"/>
          <w:numId w:val="13"/>
        </w:numPr>
        <w:rPr>
          <w:rFonts w:ascii="Times New Roman" w:hAnsi="Times New Roman" w:cs="Times New Roman"/>
        </w:rPr>
      </w:pPr>
      <w:r w:rsidRPr="00B76215">
        <w:rPr>
          <w:rFonts w:ascii="Times New Roman" w:hAnsi="Times New Roman" w:cs="Times New Roman"/>
        </w:rPr>
        <w:t>DeFelice BC, Pedersen TL, Shorrosh H, Johnson RK</w:t>
      </w:r>
      <w:r w:rsidR="003A743B" w:rsidRPr="00B76215">
        <w:rPr>
          <w:rFonts w:ascii="Times New Roman" w:hAnsi="Times New Roman" w:cs="Times New Roman"/>
        </w:rPr>
        <w:t>*</w:t>
      </w:r>
      <w:r w:rsidRPr="00B76215">
        <w:rPr>
          <w:rFonts w:ascii="Times New Roman" w:hAnsi="Times New Roman" w:cs="Times New Roman"/>
        </w:rPr>
        <w:t xml:space="preserve">, Seifert JA, </w:t>
      </w:r>
      <w:r w:rsidRPr="00B76215">
        <w:rPr>
          <w:rFonts w:ascii="Times New Roman" w:hAnsi="Times New Roman" w:cs="Times New Roman"/>
          <w:b/>
        </w:rPr>
        <w:t>Norris JM</w:t>
      </w:r>
      <w:r w:rsidRPr="00B76215">
        <w:rPr>
          <w:rFonts w:ascii="Times New Roman" w:hAnsi="Times New Roman" w:cs="Times New Roman"/>
        </w:rPr>
        <w:t>, Fiehn O.  Utilizing cooled liquid chromatography and chemical derivatization to separate and quantify C3-epimers of 25-hydroxy vitamin D and low abundant 1α,25(OH)2D3: application in a pediatric population.</w:t>
      </w:r>
      <w:r w:rsidRPr="00B76215">
        <w:t xml:space="preserve"> </w:t>
      </w:r>
      <w:r w:rsidRPr="00B76215">
        <w:rPr>
          <w:i/>
        </w:rPr>
        <w:t xml:space="preserve"> </w:t>
      </w:r>
      <w:r w:rsidRPr="00B76215">
        <w:rPr>
          <w:rFonts w:ascii="Times New Roman" w:hAnsi="Times New Roman" w:cs="Times New Roman"/>
          <w:i/>
        </w:rPr>
        <w:t xml:space="preserve">J Steroid </w:t>
      </w:r>
      <w:proofErr w:type="spellStart"/>
      <w:r w:rsidRPr="00B76215">
        <w:rPr>
          <w:rFonts w:ascii="Times New Roman" w:hAnsi="Times New Roman" w:cs="Times New Roman"/>
          <w:i/>
        </w:rPr>
        <w:t>Biochem</w:t>
      </w:r>
      <w:proofErr w:type="spellEnd"/>
      <w:r w:rsidRPr="00B76215">
        <w:rPr>
          <w:rFonts w:ascii="Times New Roman" w:hAnsi="Times New Roman" w:cs="Times New Roman"/>
          <w:i/>
        </w:rPr>
        <w:t xml:space="preserve"> Mol Biol</w:t>
      </w:r>
      <w:r w:rsidR="003F2EE1" w:rsidRPr="00B76215">
        <w:rPr>
          <w:rFonts w:ascii="Times New Roman" w:hAnsi="Times New Roman" w:cs="Times New Roman"/>
        </w:rPr>
        <w:t xml:space="preserve"> </w:t>
      </w:r>
      <w:proofErr w:type="gramStart"/>
      <w:r w:rsidR="003F2EE1" w:rsidRPr="00B76215">
        <w:rPr>
          <w:rFonts w:ascii="Times New Roman" w:hAnsi="Times New Roman" w:cs="Times New Roman"/>
        </w:rPr>
        <w:t>2020</w:t>
      </w:r>
      <w:r w:rsidR="001A4059" w:rsidRPr="00B76215">
        <w:rPr>
          <w:rFonts w:ascii="Times New Roman" w:hAnsi="Times New Roman" w:cs="Times New Roman"/>
        </w:rPr>
        <w:t>;197:105519</w:t>
      </w:r>
      <w:proofErr w:type="gramEnd"/>
      <w:r w:rsidR="001A4059" w:rsidRPr="00B76215">
        <w:rPr>
          <w:rFonts w:ascii="Times New Roman" w:hAnsi="Times New Roman" w:cs="Times New Roman"/>
        </w:rPr>
        <w:t xml:space="preserve">. </w:t>
      </w:r>
      <w:r w:rsidR="007C69DC" w:rsidRPr="00B76215">
        <w:rPr>
          <w:rFonts w:ascii="Times New Roman" w:hAnsi="Times New Roman" w:cs="Times New Roman"/>
        </w:rPr>
        <w:t>PMC7363309</w:t>
      </w:r>
    </w:p>
    <w:p w14:paraId="270CEDC2" w14:textId="77777777" w:rsidR="00FE1504" w:rsidRPr="00B76215" w:rsidRDefault="00FE1504" w:rsidP="00FE1504">
      <w:pPr>
        <w:pStyle w:val="DataField11pt-Single"/>
        <w:ind w:left="360"/>
        <w:rPr>
          <w:rFonts w:ascii="Times New Roman" w:hAnsi="Times New Roman" w:cs="Times New Roman"/>
          <w:i/>
        </w:rPr>
      </w:pPr>
    </w:p>
    <w:p w14:paraId="3609E087" w14:textId="77777777" w:rsidR="002F6732" w:rsidRPr="00B76215" w:rsidRDefault="00FE1504" w:rsidP="002F6732">
      <w:pPr>
        <w:pStyle w:val="DataField11pt-Single"/>
        <w:numPr>
          <w:ilvl w:val="0"/>
          <w:numId w:val="13"/>
        </w:numPr>
        <w:rPr>
          <w:rFonts w:ascii="Times New Roman" w:hAnsi="Times New Roman" w:cs="Times New Roman"/>
          <w:i/>
        </w:rPr>
      </w:pPr>
      <w:r w:rsidRPr="00B76215">
        <w:rPr>
          <w:rFonts w:ascii="Times New Roman" w:hAnsi="Times New Roman" w:cs="Times New Roman"/>
        </w:rPr>
        <w:t xml:space="preserve">Frohnert BI, Webb-Robertson B-J, </w:t>
      </w:r>
      <w:proofErr w:type="spellStart"/>
      <w:r w:rsidRPr="00B76215">
        <w:rPr>
          <w:rFonts w:ascii="Times New Roman" w:hAnsi="Times New Roman" w:cs="Times New Roman"/>
        </w:rPr>
        <w:t>Bramer</w:t>
      </w:r>
      <w:proofErr w:type="spellEnd"/>
      <w:r w:rsidRPr="00B76215">
        <w:rPr>
          <w:rFonts w:ascii="Times New Roman" w:hAnsi="Times New Roman" w:cs="Times New Roman"/>
        </w:rPr>
        <w:t xml:space="preserve"> LM, Reehl SM, Waugh K, Steck AK, </w:t>
      </w:r>
      <w:r w:rsidRPr="00B76215">
        <w:rPr>
          <w:rFonts w:ascii="Times New Roman" w:hAnsi="Times New Roman" w:cs="Times New Roman"/>
          <w:b/>
        </w:rPr>
        <w:t>Norris JM</w:t>
      </w:r>
      <w:r w:rsidRPr="00B76215">
        <w:rPr>
          <w:rFonts w:ascii="Times New Roman" w:hAnsi="Times New Roman" w:cs="Times New Roman"/>
        </w:rPr>
        <w:t xml:space="preserve">, Rewers M.  Predictive modeling of type 1 diabetes stages using disparate data sources.  </w:t>
      </w:r>
      <w:r w:rsidRPr="00B76215">
        <w:rPr>
          <w:rFonts w:ascii="Times New Roman" w:hAnsi="Times New Roman" w:cs="Times New Roman"/>
          <w:i/>
        </w:rPr>
        <w:t xml:space="preserve">Diabetes </w:t>
      </w:r>
      <w:proofErr w:type="gramStart"/>
      <w:r w:rsidR="00D419BB" w:rsidRPr="00B76215">
        <w:rPr>
          <w:rFonts w:ascii="Times New Roman" w:hAnsi="Times New Roman" w:cs="Times New Roman"/>
        </w:rPr>
        <w:t>2020;69:238</w:t>
      </w:r>
      <w:proofErr w:type="gramEnd"/>
      <w:r w:rsidR="00D419BB" w:rsidRPr="00B76215">
        <w:rPr>
          <w:rFonts w:ascii="Times New Roman" w:hAnsi="Times New Roman" w:cs="Times New Roman"/>
        </w:rPr>
        <w:t xml:space="preserve">-48. PMC6971485 </w:t>
      </w:r>
    </w:p>
    <w:p w14:paraId="33F76599" w14:textId="77777777" w:rsidR="002F6732" w:rsidRPr="00B76215" w:rsidRDefault="002F6732" w:rsidP="002F6732">
      <w:pPr>
        <w:pStyle w:val="DataField11pt-Single"/>
        <w:ind w:left="360"/>
        <w:rPr>
          <w:rFonts w:ascii="Times New Roman" w:hAnsi="Times New Roman" w:cs="Times New Roman"/>
          <w:i/>
        </w:rPr>
      </w:pPr>
    </w:p>
    <w:p w14:paraId="35016E28" w14:textId="3E42CCBC" w:rsidR="002F6732" w:rsidRPr="00B76215" w:rsidRDefault="002F6732" w:rsidP="007704F7">
      <w:pPr>
        <w:pStyle w:val="DataField11pt-Single"/>
        <w:numPr>
          <w:ilvl w:val="0"/>
          <w:numId w:val="13"/>
        </w:numPr>
        <w:rPr>
          <w:rFonts w:ascii="Times New Roman" w:hAnsi="Times New Roman" w:cs="Times New Roman"/>
          <w:i/>
        </w:rPr>
      </w:pPr>
      <w:r w:rsidRPr="00B76215">
        <w:rPr>
          <w:rFonts w:ascii="Times New Roman" w:hAnsi="Times New Roman" w:cs="Times New Roman"/>
        </w:rPr>
        <w:t xml:space="preserve">Carry PM*, Vanderlinden LA, Johnson RK, Dong F, Steck A, Frohnert B, Rewers M, Yang IV, Kechris K, </w:t>
      </w:r>
      <w:r w:rsidRPr="00B76215">
        <w:rPr>
          <w:rFonts w:ascii="Times New Roman" w:hAnsi="Times New Roman" w:cs="Times New Roman"/>
          <w:b/>
        </w:rPr>
        <w:t>Norris JM</w:t>
      </w:r>
      <w:r w:rsidRPr="00B76215">
        <w:rPr>
          <w:rFonts w:ascii="Times New Roman" w:hAnsi="Times New Roman" w:cs="Times New Roman"/>
        </w:rPr>
        <w:t xml:space="preserve">**.  DNA Methylation Near the INS Gene is Associated with INS Genetic Variation (rs689) and Type 1 Diabetes in the Diabetes Autoimmunity Study in the Young (DAISY). </w:t>
      </w:r>
      <w:r w:rsidRPr="00B76215">
        <w:rPr>
          <w:rFonts w:ascii="Times New Roman" w:hAnsi="Times New Roman" w:cs="Times New Roman"/>
          <w:i/>
        </w:rPr>
        <w:t xml:space="preserve">Pediatric Diabetes </w:t>
      </w:r>
      <w:proofErr w:type="gramStart"/>
      <w:r w:rsidRPr="00B76215">
        <w:rPr>
          <w:rFonts w:ascii="Times New Roman" w:hAnsi="Times New Roman" w:cs="Times New Roman"/>
        </w:rPr>
        <w:t>2020</w:t>
      </w:r>
      <w:r w:rsidR="00C05BCF" w:rsidRPr="00B76215">
        <w:rPr>
          <w:rFonts w:ascii="Times New Roman" w:hAnsi="Times New Roman" w:cs="Times New Roman"/>
        </w:rPr>
        <w:t>;21:597</w:t>
      </w:r>
      <w:proofErr w:type="gramEnd"/>
      <w:r w:rsidR="00C05BCF" w:rsidRPr="00B76215">
        <w:rPr>
          <w:rFonts w:ascii="Times New Roman" w:hAnsi="Times New Roman" w:cs="Times New Roman"/>
        </w:rPr>
        <w:t>-605.</w:t>
      </w:r>
      <w:r w:rsidR="001A4059" w:rsidRPr="00B76215">
        <w:rPr>
          <w:rFonts w:ascii="Times New Roman" w:hAnsi="Times New Roman" w:cs="Times New Roman"/>
        </w:rPr>
        <w:t xml:space="preserve">  </w:t>
      </w:r>
      <w:r w:rsidR="005D10DC" w:rsidRPr="00B76215">
        <w:rPr>
          <w:rFonts w:ascii="Times New Roman" w:hAnsi="Times New Roman" w:cs="Times New Roman"/>
        </w:rPr>
        <w:t>PMC7378362</w:t>
      </w:r>
    </w:p>
    <w:p w14:paraId="12EBCAA0" w14:textId="77777777" w:rsidR="00441391" w:rsidRPr="00B76215" w:rsidRDefault="00441391" w:rsidP="00441391">
      <w:pPr>
        <w:pStyle w:val="DataField11pt-Single"/>
        <w:ind w:left="360"/>
        <w:rPr>
          <w:rFonts w:ascii="Times New Roman" w:hAnsi="Times New Roman" w:cs="Times New Roman"/>
          <w:i/>
        </w:rPr>
      </w:pPr>
    </w:p>
    <w:p w14:paraId="1F35759A" w14:textId="0C099C5D" w:rsidR="009D59C9" w:rsidRPr="00B76215" w:rsidRDefault="00441391" w:rsidP="00B377A7">
      <w:pPr>
        <w:pStyle w:val="DataField11pt-Single"/>
        <w:numPr>
          <w:ilvl w:val="0"/>
          <w:numId w:val="13"/>
        </w:numPr>
        <w:rPr>
          <w:rFonts w:ascii="Times New Roman" w:hAnsi="Times New Roman" w:cs="Times New Roman"/>
        </w:rPr>
      </w:pPr>
      <w:r w:rsidRPr="00B76215">
        <w:rPr>
          <w:rFonts w:ascii="Times New Roman" w:hAnsi="Times New Roman" w:cs="Times New Roman"/>
        </w:rPr>
        <w:t>Johnson RK*, Vanderlinden LA, Dong F, Carry PM</w:t>
      </w:r>
      <w:r w:rsidR="003A743B" w:rsidRPr="00B76215">
        <w:rPr>
          <w:rFonts w:ascii="Times New Roman" w:hAnsi="Times New Roman" w:cs="Times New Roman"/>
        </w:rPr>
        <w:t>*</w:t>
      </w:r>
      <w:r w:rsidRPr="00B76215">
        <w:rPr>
          <w:rFonts w:ascii="Times New Roman" w:hAnsi="Times New Roman" w:cs="Times New Roman"/>
        </w:rPr>
        <w:t xml:space="preserve">, Seifert J, Waugh K, Shorrosh H, Fingerlin T, Frohnert BI, Yang I, Kechris K, Rewers M, </w:t>
      </w:r>
      <w:r w:rsidRPr="00B76215">
        <w:rPr>
          <w:rFonts w:ascii="Times New Roman" w:hAnsi="Times New Roman" w:cs="Times New Roman"/>
          <w:b/>
        </w:rPr>
        <w:t>Norris JM**</w:t>
      </w:r>
      <w:r w:rsidRPr="00B76215">
        <w:rPr>
          <w:rFonts w:ascii="Times New Roman" w:hAnsi="Times New Roman" w:cs="Times New Roman"/>
        </w:rPr>
        <w:t xml:space="preserve">. Longitudinal DNA methylation differences precede type 1 diabetes. </w:t>
      </w:r>
      <w:r w:rsidRPr="00B76215">
        <w:rPr>
          <w:rFonts w:ascii="Times New Roman" w:hAnsi="Times New Roman" w:cs="Times New Roman"/>
          <w:i/>
        </w:rPr>
        <w:t>Sci Rep</w:t>
      </w:r>
      <w:r w:rsidRPr="00B76215">
        <w:rPr>
          <w:rFonts w:ascii="Times New Roman" w:hAnsi="Times New Roman" w:cs="Times New Roman"/>
        </w:rPr>
        <w:t xml:space="preserve"> </w:t>
      </w:r>
      <w:proofErr w:type="gramStart"/>
      <w:r w:rsidRPr="00B76215">
        <w:rPr>
          <w:rFonts w:ascii="Times New Roman" w:hAnsi="Times New Roman" w:cs="Times New Roman"/>
        </w:rPr>
        <w:t>2020</w:t>
      </w:r>
      <w:r w:rsidR="001A4059" w:rsidRPr="00B76215">
        <w:rPr>
          <w:rFonts w:ascii="Times New Roman" w:hAnsi="Times New Roman" w:cs="Times New Roman"/>
        </w:rPr>
        <w:t>;10:3721</w:t>
      </w:r>
      <w:proofErr w:type="gramEnd"/>
      <w:r w:rsidR="009D59C9" w:rsidRPr="00B76215">
        <w:rPr>
          <w:rFonts w:ascii="Times New Roman" w:hAnsi="Times New Roman" w:cs="Times New Roman"/>
        </w:rPr>
        <w:t>.</w:t>
      </w:r>
      <w:r w:rsidR="001A4059" w:rsidRPr="00B76215">
        <w:rPr>
          <w:rFonts w:ascii="Times New Roman" w:hAnsi="Times New Roman" w:cs="Times New Roman"/>
        </w:rPr>
        <w:t xml:space="preserve"> </w:t>
      </w:r>
      <w:r w:rsidR="009D59C9" w:rsidRPr="00B76215">
        <w:rPr>
          <w:rFonts w:ascii="Times New Roman" w:hAnsi="Times New Roman" w:cs="Times New Roman"/>
        </w:rPr>
        <w:t>PMC7048736</w:t>
      </w:r>
    </w:p>
    <w:p w14:paraId="7912617C" w14:textId="77777777" w:rsidR="009D59C9" w:rsidRPr="00B76215" w:rsidRDefault="009D59C9" w:rsidP="009D59C9">
      <w:pPr>
        <w:pStyle w:val="DataField11pt-Single"/>
        <w:ind w:left="360"/>
        <w:rPr>
          <w:rFonts w:ascii="Times New Roman" w:hAnsi="Times New Roman" w:cs="Times New Roman"/>
        </w:rPr>
      </w:pPr>
    </w:p>
    <w:p w14:paraId="3FE1FAE8" w14:textId="132544E1" w:rsidR="009D59C9" w:rsidRPr="00B76215" w:rsidRDefault="009D59C9" w:rsidP="00A438FD">
      <w:pPr>
        <w:pStyle w:val="ListParagraph"/>
        <w:numPr>
          <w:ilvl w:val="0"/>
          <w:numId w:val="13"/>
        </w:numPr>
        <w:rPr>
          <w:iCs/>
          <w:sz w:val="22"/>
          <w:szCs w:val="22"/>
        </w:rPr>
      </w:pPr>
      <w:r w:rsidRPr="00B76215">
        <w:rPr>
          <w:sz w:val="22"/>
          <w:szCs w:val="22"/>
        </w:rPr>
        <w:t xml:space="preserve">Song Y-J, Choi IA, </w:t>
      </w:r>
      <w:proofErr w:type="spellStart"/>
      <w:r w:rsidRPr="00B76215">
        <w:rPr>
          <w:sz w:val="22"/>
          <w:szCs w:val="22"/>
        </w:rPr>
        <w:t>Meylan</w:t>
      </w:r>
      <w:proofErr w:type="spellEnd"/>
      <w:r w:rsidRPr="00B76215">
        <w:rPr>
          <w:sz w:val="22"/>
          <w:szCs w:val="22"/>
        </w:rPr>
        <w:t xml:space="preserve"> F, Demoruelle MK, Farley T, Richard AC, Hawley E, </w:t>
      </w:r>
      <w:proofErr w:type="spellStart"/>
      <w:r w:rsidRPr="00B76215">
        <w:rPr>
          <w:sz w:val="22"/>
          <w:szCs w:val="22"/>
        </w:rPr>
        <w:t>Botson</w:t>
      </w:r>
      <w:proofErr w:type="spellEnd"/>
      <w:r w:rsidRPr="00B76215">
        <w:rPr>
          <w:sz w:val="22"/>
          <w:szCs w:val="22"/>
        </w:rPr>
        <w:t xml:space="preserve"> J, Hong YJ, Lee EY, Mian SR, Hamilton BC, Thiele GM, </w:t>
      </w:r>
      <w:proofErr w:type="spellStart"/>
      <w:r w:rsidRPr="00B76215">
        <w:rPr>
          <w:sz w:val="22"/>
          <w:szCs w:val="22"/>
        </w:rPr>
        <w:t>Mikuls</w:t>
      </w:r>
      <w:proofErr w:type="spellEnd"/>
      <w:r w:rsidRPr="00B76215">
        <w:rPr>
          <w:sz w:val="22"/>
          <w:szCs w:val="22"/>
        </w:rPr>
        <w:t xml:space="preserve"> TR, </w:t>
      </w:r>
      <w:proofErr w:type="spellStart"/>
      <w:r w:rsidRPr="00B76215">
        <w:rPr>
          <w:sz w:val="22"/>
          <w:szCs w:val="22"/>
        </w:rPr>
        <w:t>Gara</w:t>
      </w:r>
      <w:proofErr w:type="spellEnd"/>
      <w:r w:rsidRPr="00B76215">
        <w:rPr>
          <w:sz w:val="22"/>
          <w:szCs w:val="22"/>
        </w:rPr>
        <w:t xml:space="preserve"> N, Ward CD, </w:t>
      </w:r>
      <w:proofErr w:type="spellStart"/>
      <w:r w:rsidRPr="00B76215">
        <w:rPr>
          <w:sz w:val="22"/>
          <w:szCs w:val="22"/>
        </w:rPr>
        <w:t>Lamberth</w:t>
      </w:r>
      <w:proofErr w:type="spellEnd"/>
      <w:r w:rsidRPr="00B76215">
        <w:rPr>
          <w:sz w:val="22"/>
          <w:szCs w:val="22"/>
        </w:rPr>
        <w:t xml:space="preserve"> S, Deane KD, Heller T, Ward MM, Lee DM, </w:t>
      </w:r>
      <w:proofErr w:type="spellStart"/>
      <w:r w:rsidRPr="00B76215">
        <w:rPr>
          <w:sz w:val="22"/>
          <w:szCs w:val="22"/>
        </w:rPr>
        <w:t>Migone</w:t>
      </w:r>
      <w:proofErr w:type="spellEnd"/>
      <w:r w:rsidRPr="00B76215">
        <w:rPr>
          <w:sz w:val="22"/>
          <w:szCs w:val="22"/>
        </w:rPr>
        <w:t xml:space="preserve"> T-S, </w:t>
      </w:r>
      <w:proofErr w:type="spellStart"/>
      <w:r w:rsidRPr="00B76215">
        <w:rPr>
          <w:sz w:val="22"/>
          <w:szCs w:val="22"/>
        </w:rPr>
        <w:t>Stohl</w:t>
      </w:r>
      <w:proofErr w:type="spellEnd"/>
      <w:r w:rsidRPr="00B76215">
        <w:rPr>
          <w:sz w:val="22"/>
          <w:szCs w:val="22"/>
        </w:rPr>
        <w:t xml:space="preserve"> W, O’Dell JR, </w:t>
      </w:r>
      <w:r w:rsidRPr="00B76215">
        <w:rPr>
          <w:b/>
          <w:sz w:val="22"/>
          <w:szCs w:val="22"/>
        </w:rPr>
        <w:t>Norris JM</w:t>
      </w:r>
      <w:r w:rsidRPr="00B76215">
        <w:rPr>
          <w:sz w:val="22"/>
          <w:szCs w:val="22"/>
        </w:rPr>
        <w:t xml:space="preserve">, Holers VM, </w:t>
      </w:r>
      <w:proofErr w:type="spellStart"/>
      <w:r w:rsidRPr="00B76215">
        <w:rPr>
          <w:sz w:val="22"/>
          <w:szCs w:val="22"/>
        </w:rPr>
        <w:t>Gregersen</w:t>
      </w:r>
      <w:proofErr w:type="spellEnd"/>
      <w:r w:rsidRPr="00B76215">
        <w:rPr>
          <w:sz w:val="22"/>
          <w:szCs w:val="22"/>
        </w:rPr>
        <w:t xml:space="preserve"> P, Song Y-W, Siegel RM.  Circulating TNF-like protein 1A (TL1A) is elevated early in Rheumatoid Arthritis and depends on TNF.  </w:t>
      </w:r>
      <w:proofErr w:type="spellStart"/>
      <w:r w:rsidRPr="00B76215">
        <w:rPr>
          <w:i/>
          <w:sz w:val="22"/>
          <w:szCs w:val="22"/>
        </w:rPr>
        <w:t>Athritis</w:t>
      </w:r>
      <w:proofErr w:type="spellEnd"/>
      <w:r w:rsidRPr="00B76215">
        <w:rPr>
          <w:i/>
          <w:sz w:val="22"/>
          <w:szCs w:val="22"/>
        </w:rPr>
        <w:t xml:space="preserve"> Res Therapy</w:t>
      </w:r>
      <w:r w:rsidRPr="00B76215">
        <w:rPr>
          <w:iCs/>
          <w:sz w:val="22"/>
          <w:szCs w:val="22"/>
        </w:rPr>
        <w:t xml:space="preserve"> </w:t>
      </w:r>
      <w:r w:rsidR="003D306C" w:rsidRPr="00B76215">
        <w:rPr>
          <w:iCs/>
          <w:sz w:val="22"/>
          <w:szCs w:val="22"/>
        </w:rPr>
        <w:t>2020;22(1):106</w:t>
      </w:r>
      <w:r w:rsidR="00A438FD" w:rsidRPr="00B76215">
        <w:rPr>
          <w:iCs/>
          <w:sz w:val="22"/>
          <w:szCs w:val="22"/>
        </w:rPr>
        <w:t>. PMC7232120</w:t>
      </w:r>
    </w:p>
    <w:p w14:paraId="1519E6D3" w14:textId="77777777" w:rsidR="00FE32A9" w:rsidRPr="00B76215" w:rsidRDefault="00FE32A9" w:rsidP="00FE32A9">
      <w:pPr>
        <w:pStyle w:val="DataField11pt-Single"/>
        <w:ind w:left="360"/>
        <w:rPr>
          <w:rFonts w:ascii="Times New Roman" w:hAnsi="Times New Roman" w:cs="Times New Roman"/>
        </w:rPr>
      </w:pPr>
    </w:p>
    <w:p w14:paraId="2A7CDC18" w14:textId="3955DC55" w:rsidR="00F26E47" w:rsidRPr="00B76215" w:rsidRDefault="003D306C" w:rsidP="00F26E47">
      <w:pPr>
        <w:pStyle w:val="ListParagraph"/>
        <w:numPr>
          <w:ilvl w:val="0"/>
          <w:numId w:val="13"/>
        </w:numPr>
        <w:rPr>
          <w:sz w:val="22"/>
          <w:szCs w:val="22"/>
        </w:rPr>
      </w:pPr>
      <w:r w:rsidRPr="00B76215">
        <w:rPr>
          <w:sz w:val="22"/>
          <w:szCs w:val="22"/>
        </w:rPr>
        <w:t xml:space="preserve">de Las Fuentes L, Sung YJ, </w:t>
      </w:r>
      <w:proofErr w:type="spellStart"/>
      <w:r w:rsidRPr="00B76215">
        <w:rPr>
          <w:sz w:val="22"/>
          <w:szCs w:val="22"/>
        </w:rPr>
        <w:t>Noordam</w:t>
      </w:r>
      <w:proofErr w:type="spellEnd"/>
      <w:r w:rsidRPr="00B76215">
        <w:rPr>
          <w:sz w:val="22"/>
          <w:szCs w:val="22"/>
        </w:rPr>
        <w:t xml:space="preserve"> R, Winkler T, Feitosa MF, </w:t>
      </w:r>
      <w:proofErr w:type="spellStart"/>
      <w:r w:rsidRPr="00B76215">
        <w:rPr>
          <w:sz w:val="22"/>
          <w:szCs w:val="22"/>
        </w:rPr>
        <w:t>Schwander</w:t>
      </w:r>
      <w:proofErr w:type="spellEnd"/>
      <w:r w:rsidRPr="00B76215">
        <w:rPr>
          <w:sz w:val="22"/>
          <w:szCs w:val="22"/>
        </w:rPr>
        <w:t xml:space="preserve"> K, Bentley AR, Brown MR, Guo X, Manning A, </w:t>
      </w:r>
      <w:proofErr w:type="spellStart"/>
      <w:r w:rsidRPr="00B76215">
        <w:rPr>
          <w:sz w:val="22"/>
          <w:szCs w:val="22"/>
        </w:rPr>
        <w:t>Chasman</w:t>
      </w:r>
      <w:proofErr w:type="spellEnd"/>
      <w:r w:rsidRPr="00B76215">
        <w:rPr>
          <w:sz w:val="22"/>
          <w:szCs w:val="22"/>
        </w:rPr>
        <w:t xml:space="preserve"> DI, </w:t>
      </w:r>
      <w:proofErr w:type="spellStart"/>
      <w:r w:rsidRPr="00B76215">
        <w:rPr>
          <w:sz w:val="22"/>
          <w:szCs w:val="22"/>
        </w:rPr>
        <w:t>Aschard</w:t>
      </w:r>
      <w:proofErr w:type="spellEnd"/>
      <w:r w:rsidRPr="00B76215">
        <w:rPr>
          <w:sz w:val="22"/>
          <w:szCs w:val="22"/>
        </w:rPr>
        <w:t xml:space="preserve"> H, </w:t>
      </w:r>
      <w:proofErr w:type="spellStart"/>
      <w:r w:rsidRPr="00B76215">
        <w:rPr>
          <w:sz w:val="22"/>
          <w:szCs w:val="22"/>
        </w:rPr>
        <w:t>Bartz</w:t>
      </w:r>
      <w:proofErr w:type="spellEnd"/>
      <w:r w:rsidRPr="00B76215">
        <w:rPr>
          <w:sz w:val="22"/>
          <w:szCs w:val="22"/>
        </w:rPr>
        <w:t xml:space="preserve"> TM, </w:t>
      </w:r>
      <w:proofErr w:type="spellStart"/>
      <w:r w:rsidRPr="00B76215">
        <w:rPr>
          <w:sz w:val="22"/>
          <w:szCs w:val="22"/>
        </w:rPr>
        <w:t>Bielak</w:t>
      </w:r>
      <w:proofErr w:type="spellEnd"/>
      <w:r w:rsidRPr="00B76215">
        <w:rPr>
          <w:sz w:val="22"/>
          <w:szCs w:val="22"/>
        </w:rPr>
        <w:t xml:space="preserve"> LF, Campbell A, Cheng CY, </w:t>
      </w:r>
      <w:proofErr w:type="spellStart"/>
      <w:r w:rsidRPr="00B76215">
        <w:rPr>
          <w:sz w:val="22"/>
          <w:szCs w:val="22"/>
        </w:rPr>
        <w:t>Dorajoo</w:t>
      </w:r>
      <w:proofErr w:type="spellEnd"/>
      <w:r w:rsidRPr="00B76215">
        <w:rPr>
          <w:sz w:val="22"/>
          <w:szCs w:val="22"/>
        </w:rPr>
        <w:t xml:space="preserve"> R, Hartwig FP, </w:t>
      </w:r>
      <w:proofErr w:type="spellStart"/>
      <w:r w:rsidRPr="00B76215">
        <w:rPr>
          <w:sz w:val="22"/>
          <w:szCs w:val="22"/>
        </w:rPr>
        <w:t>Horimoto</w:t>
      </w:r>
      <w:proofErr w:type="spellEnd"/>
      <w:r w:rsidRPr="00B76215">
        <w:rPr>
          <w:sz w:val="22"/>
          <w:szCs w:val="22"/>
        </w:rPr>
        <w:t xml:space="preserve"> ARVR, Li C, Li-Gao R, Liu Y, Marten J, </w:t>
      </w:r>
      <w:proofErr w:type="spellStart"/>
      <w:r w:rsidRPr="00B76215">
        <w:rPr>
          <w:sz w:val="22"/>
          <w:szCs w:val="22"/>
        </w:rPr>
        <w:t>Musani</w:t>
      </w:r>
      <w:proofErr w:type="spellEnd"/>
      <w:r w:rsidRPr="00B76215">
        <w:rPr>
          <w:sz w:val="22"/>
          <w:szCs w:val="22"/>
        </w:rPr>
        <w:t xml:space="preserve"> SK, </w:t>
      </w:r>
      <w:proofErr w:type="spellStart"/>
      <w:r w:rsidRPr="00B76215">
        <w:rPr>
          <w:sz w:val="22"/>
          <w:szCs w:val="22"/>
        </w:rPr>
        <w:t>Ntalla</w:t>
      </w:r>
      <w:proofErr w:type="spellEnd"/>
      <w:r w:rsidRPr="00B76215">
        <w:rPr>
          <w:sz w:val="22"/>
          <w:szCs w:val="22"/>
        </w:rPr>
        <w:t xml:space="preserve"> I, </w:t>
      </w:r>
      <w:proofErr w:type="spellStart"/>
      <w:r w:rsidRPr="00B76215">
        <w:rPr>
          <w:sz w:val="22"/>
          <w:szCs w:val="22"/>
        </w:rPr>
        <w:t>Rankinen</w:t>
      </w:r>
      <w:proofErr w:type="spellEnd"/>
      <w:r w:rsidRPr="00B76215">
        <w:rPr>
          <w:sz w:val="22"/>
          <w:szCs w:val="22"/>
        </w:rPr>
        <w:t xml:space="preserve"> T, Richard M, Sim X, Smith AV, Tajuddin SM, Tayo BO, </w:t>
      </w:r>
      <w:proofErr w:type="spellStart"/>
      <w:r w:rsidRPr="00B76215">
        <w:rPr>
          <w:sz w:val="22"/>
          <w:szCs w:val="22"/>
        </w:rPr>
        <w:t>Vojinovic</w:t>
      </w:r>
      <w:proofErr w:type="spellEnd"/>
      <w:r w:rsidRPr="00B76215">
        <w:rPr>
          <w:sz w:val="22"/>
          <w:szCs w:val="22"/>
        </w:rPr>
        <w:t xml:space="preserve"> D, Warren HR, Xuan D, </w:t>
      </w:r>
      <w:proofErr w:type="spellStart"/>
      <w:r w:rsidRPr="00B76215">
        <w:rPr>
          <w:sz w:val="22"/>
          <w:szCs w:val="22"/>
        </w:rPr>
        <w:t>Alver</w:t>
      </w:r>
      <w:proofErr w:type="spellEnd"/>
      <w:r w:rsidRPr="00B76215">
        <w:rPr>
          <w:sz w:val="22"/>
          <w:szCs w:val="22"/>
        </w:rPr>
        <w:t xml:space="preserve"> M, </w:t>
      </w:r>
      <w:proofErr w:type="spellStart"/>
      <w:r w:rsidRPr="00B76215">
        <w:rPr>
          <w:sz w:val="22"/>
          <w:szCs w:val="22"/>
        </w:rPr>
        <w:t>Boissel</w:t>
      </w:r>
      <w:proofErr w:type="spellEnd"/>
      <w:r w:rsidRPr="00B76215">
        <w:rPr>
          <w:sz w:val="22"/>
          <w:szCs w:val="22"/>
        </w:rPr>
        <w:t xml:space="preserve"> M, Chai JF, Chen X, Christensen K, Divers J, </w:t>
      </w:r>
      <w:proofErr w:type="spellStart"/>
      <w:r w:rsidRPr="00B76215">
        <w:rPr>
          <w:sz w:val="22"/>
          <w:szCs w:val="22"/>
        </w:rPr>
        <w:t>Evangelou</w:t>
      </w:r>
      <w:proofErr w:type="spellEnd"/>
      <w:r w:rsidRPr="00B76215">
        <w:rPr>
          <w:sz w:val="22"/>
          <w:szCs w:val="22"/>
        </w:rPr>
        <w:t xml:space="preserve"> E, Gao C, </w:t>
      </w:r>
      <w:proofErr w:type="spellStart"/>
      <w:r w:rsidRPr="00B76215">
        <w:rPr>
          <w:sz w:val="22"/>
          <w:szCs w:val="22"/>
        </w:rPr>
        <w:t>Girotto</w:t>
      </w:r>
      <w:proofErr w:type="spellEnd"/>
      <w:r w:rsidRPr="00B76215">
        <w:rPr>
          <w:sz w:val="22"/>
          <w:szCs w:val="22"/>
        </w:rPr>
        <w:t xml:space="preserve"> G, Harris SE, He M, Hsu FC, </w:t>
      </w:r>
      <w:proofErr w:type="spellStart"/>
      <w:r w:rsidRPr="00B76215">
        <w:rPr>
          <w:sz w:val="22"/>
          <w:szCs w:val="22"/>
        </w:rPr>
        <w:t>Kühnel</w:t>
      </w:r>
      <w:proofErr w:type="spellEnd"/>
      <w:r w:rsidRPr="00B76215">
        <w:rPr>
          <w:sz w:val="22"/>
          <w:szCs w:val="22"/>
        </w:rPr>
        <w:t xml:space="preserve"> B, </w:t>
      </w:r>
      <w:proofErr w:type="spellStart"/>
      <w:r w:rsidRPr="00B76215">
        <w:rPr>
          <w:sz w:val="22"/>
          <w:szCs w:val="22"/>
        </w:rPr>
        <w:t>Laguzzi</w:t>
      </w:r>
      <w:proofErr w:type="spellEnd"/>
      <w:r w:rsidRPr="00B76215">
        <w:rPr>
          <w:sz w:val="22"/>
          <w:szCs w:val="22"/>
        </w:rPr>
        <w:t xml:space="preserve"> F, Li X, </w:t>
      </w:r>
      <w:proofErr w:type="spellStart"/>
      <w:r w:rsidRPr="00B76215">
        <w:rPr>
          <w:sz w:val="22"/>
          <w:szCs w:val="22"/>
        </w:rPr>
        <w:t>Lyytikäinen</w:t>
      </w:r>
      <w:proofErr w:type="spellEnd"/>
      <w:r w:rsidRPr="00B76215">
        <w:rPr>
          <w:sz w:val="22"/>
          <w:szCs w:val="22"/>
        </w:rPr>
        <w:t xml:space="preserve"> LP, Nolte IM, Poveda A, </w:t>
      </w:r>
      <w:proofErr w:type="spellStart"/>
      <w:r w:rsidRPr="00B76215">
        <w:rPr>
          <w:sz w:val="22"/>
          <w:szCs w:val="22"/>
        </w:rPr>
        <w:t>Rauramaa</w:t>
      </w:r>
      <w:proofErr w:type="spellEnd"/>
      <w:r w:rsidRPr="00B76215">
        <w:rPr>
          <w:sz w:val="22"/>
          <w:szCs w:val="22"/>
        </w:rPr>
        <w:t xml:space="preserve"> R, Riaz M, </w:t>
      </w:r>
      <w:proofErr w:type="spellStart"/>
      <w:r w:rsidRPr="00B76215">
        <w:rPr>
          <w:sz w:val="22"/>
          <w:szCs w:val="22"/>
        </w:rPr>
        <w:t>Rueedi</w:t>
      </w:r>
      <w:proofErr w:type="spellEnd"/>
      <w:r w:rsidRPr="00B76215">
        <w:rPr>
          <w:sz w:val="22"/>
          <w:szCs w:val="22"/>
        </w:rPr>
        <w:t xml:space="preserve"> R, Shu XO, </w:t>
      </w:r>
      <w:proofErr w:type="spellStart"/>
      <w:r w:rsidRPr="00B76215">
        <w:rPr>
          <w:sz w:val="22"/>
          <w:szCs w:val="22"/>
        </w:rPr>
        <w:t>Snieder</w:t>
      </w:r>
      <w:proofErr w:type="spellEnd"/>
      <w:r w:rsidRPr="00B76215">
        <w:rPr>
          <w:sz w:val="22"/>
          <w:szCs w:val="22"/>
        </w:rPr>
        <w:t xml:space="preserve"> H, </w:t>
      </w:r>
      <w:proofErr w:type="spellStart"/>
      <w:r w:rsidRPr="00B76215">
        <w:rPr>
          <w:sz w:val="22"/>
          <w:szCs w:val="22"/>
        </w:rPr>
        <w:t>Sofer</w:t>
      </w:r>
      <w:proofErr w:type="spellEnd"/>
      <w:r w:rsidRPr="00B76215">
        <w:rPr>
          <w:sz w:val="22"/>
          <w:szCs w:val="22"/>
        </w:rPr>
        <w:t xml:space="preserve"> T, Takeuchi F, Verweij N, Ware EB, Weiss S, </w:t>
      </w:r>
      <w:proofErr w:type="spellStart"/>
      <w:r w:rsidRPr="00B76215">
        <w:rPr>
          <w:sz w:val="22"/>
          <w:szCs w:val="22"/>
        </w:rPr>
        <w:t>Yanek</w:t>
      </w:r>
      <w:proofErr w:type="spellEnd"/>
      <w:r w:rsidRPr="00B76215">
        <w:rPr>
          <w:sz w:val="22"/>
          <w:szCs w:val="22"/>
        </w:rPr>
        <w:t xml:space="preserve"> LR, Amin N, </w:t>
      </w:r>
      <w:proofErr w:type="spellStart"/>
      <w:r w:rsidRPr="00B76215">
        <w:rPr>
          <w:sz w:val="22"/>
          <w:szCs w:val="22"/>
        </w:rPr>
        <w:t>Arking</w:t>
      </w:r>
      <w:proofErr w:type="spellEnd"/>
      <w:r w:rsidRPr="00B76215">
        <w:rPr>
          <w:sz w:val="22"/>
          <w:szCs w:val="22"/>
        </w:rPr>
        <w:t xml:space="preserve"> DE, Arnett DK, Bergmann S, Boerwinkle E, Brody JA, </w:t>
      </w:r>
      <w:proofErr w:type="spellStart"/>
      <w:r w:rsidRPr="00B76215">
        <w:rPr>
          <w:sz w:val="22"/>
          <w:szCs w:val="22"/>
        </w:rPr>
        <w:t>Broeckel</w:t>
      </w:r>
      <w:proofErr w:type="spellEnd"/>
      <w:r w:rsidRPr="00B76215">
        <w:rPr>
          <w:sz w:val="22"/>
          <w:szCs w:val="22"/>
        </w:rPr>
        <w:t xml:space="preserve"> U, </w:t>
      </w:r>
      <w:proofErr w:type="spellStart"/>
      <w:r w:rsidRPr="00B76215">
        <w:rPr>
          <w:sz w:val="22"/>
          <w:szCs w:val="22"/>
        </w:rPr>
        <w:t>Brumat</w:t>
      </w:r>
      <w:proofErr w:type="spellEnd"/>
      <w:r w:rsidRPr="00B76215">
        <w:rPr>
          <w:sz w:val="22"/>
          <w:szCs w:val="22"/>
        </w:rPr>
        <w:t xml:space="preserve"> M, Burke G, Cabrera CP, </w:t>
      </w:r>
      <w:proofErr w:type="spellStart"/>
      <w:r w:rsidRPr="00B76215">
        <w:rPr>
          <w:sz w:val="22"/>
          <w:szCs w:val="22"/>
        </w:rPr>
        <w:t>Canouil</w:t>
      </w:r>
      <w:proofErr w:type="spellEnd"/>
      <w:r w:rsidRPr="00B76215">
        <w:rPr>
          <w:sz w:val="22"/>
          <w:szCs w:val="22"/>
        </w:rPr>
        <w:t xml:space="preserve"> M, Chee ML, Chen YI, </w:t>
      </w:r>
      <w:proofErr w:type="spellStart"/>
      <w:r w:rsidRPr="00B76215">
        <w:rPr>
          <w:sz w:val="22"/>
          <w:szCs w:val="22"/>
        </w:rPr>
        <w:t>Cocca</w:t>
      </w:r>
      <w:proofErr w:type="spellEnd"/>
      <w:r w:rsidRPr="00B76215">
        <w:rPr>
          <w:sz w:val="22"/>
          <w:szCs w:val="22"/>
        </w:rPr>
        <w:t xml:space="preserve"> M, Connell J, de Silva HJ, de Vries PS, </w:t>
      </w:r>
      <w:proofErr w:type="spellStart"/>
      <w:r w:rsidRPr="00B76215">
        <w:rPr>
          <w:sz w:val="22"/>
          <w:szCs w:val="22"/>
        </w:rPr>
        <w:t>Eiriksdottir</w:t>
      </w:r>
      <w:proofErr w:type="spellEnd"/>
      <w:r w:rsidRPr="00B76215">
        <w:rPr>
          <w:sz w:val="22"/>
          <w:szCs w:val="22"/>
        </w:rPr>
        <w:t xml:space="preserve"> G, </w:t>
      </w:r>
      <w:proofErr w:type="spellStart"/>
      <w:r w:rsidRPr="00B76215">
        <w:rPr>
          <w:sz w:val="22"/>
          <w:szCs w:val="22"/>
        </w:rPr>
        <w:t>Faul</w:t>
      </w:r>
      <w:proofErr w:type="spellEnd"/>
      <w:r w:rsidRPr="00B76215">
        <w:rPr>
          <w:sz w:val="22"/>
          <w:szCs w:val="22"/>
        </w:rPr>
        <w:t xml:space="preserve"> JD, Fisher V, Forrester T, Fox EF, Friedlander Y, Gao H, </w:t>
      </w:r>
      <w:proofErr w:type="spellStart"/>
      <w:r w:rsidRPr="00B76215">
        <w:rPr>
          <w:sz w:val="22"/>
          <w:szCs w:val="22"/>
        </w:rPr>
        <w:t>Gigante</w:t>
      </w:r>
      <w:proofErr w:type="spellEnd"/>
      <w:r w:rsidRPr="00B76215">
        <w:rPr>
          <w:sz w:val="22"/>
          <w:szCs w:val="22"/>
        </w:rPr>
        <w:t xml:space="preserve"> B, </w:t>
      </w:r>
      <w:proofErr w:type="spellStart"/>
      <w:r w:rsidRPr="00B76215">
        <w:rPr>
          <w:sz w:val="22"/>
          <w:szCs w:val="22"/>
        </w:rPr>
        <w:t>Giulianini</w:t>
      </w:r>
      <w:proofErr w:type="spellEnd"/>
      <w:r w:rsidRPr="00B76215">
        <w:rPr>
          <w:sz w:val="22"/>
          <w:szCs w:val="22"/>
        </w:rPr>
        <w:t xml:space="preserve"> F, Gu CC, Gu D, Harris TB, He J, Heikkinen S, Heng CK, Hunt S, Ikram MA, Irvin MR, </w:t>
      </w:r>
      <w:proofErr w:type="spellStart"/>
      <w:r w:rsidRPr="00B76215">
        <w:rPr>
          <w:sz w:val="22"/>
          <w:szCs w:val="22"/>
        </w:rPr>
        <w:t>Kähönen</w:t>
      </w:r>
      <w:proofErr w:type="spellEnd"/>
      <w:r w:rsidRPr="00B76215">
        <w:rPr>
          <w:sz w:val="22"/>
          <w:szCs w:val="22"/>
        </w:rPr>
        <w:t xml:space="preserve"> M, </w:t>
      </w:r>
      <w:proofErr w:type="spellStart"/>
      <w:r w:rsidRPr="00B76215">
        <w:rPr>
          <w:sz w:val="22"/>
          <w:szCs w:val="22"/>
        </w:rPr>
        <w:t>Kavousi</w:t>
      </w:r>
      <w:proofErr w:type="spellEnd"/>
      <w:r w:rsidRPr="00B76215">
        <w:rPr>
          <w:sz w:val="22"/>
          <w:szCs w:val="22"/>
        </w:rPr>
        <w:t xml:space="preserve"> M, Khor CC, </w:t>
      </w:r>
      <w:proofErr w:type="spellStart"/>
      <w:r w:rsidRPr="00B76215">
        <w:rPr>
          <w:sz w:val="22"/>
          <w:szCs w:val="22"/>
        </w:rPr>
        <w:t>Kilpeläinen</w:t>
      </w:r>
      <w:proofErr w:type="spellEnd"/>
      <w:r w:rsidRPr="00B76215">
        <w:rPr>
          <w:sz w:val="22"/>
          <w:szCs w:val="22"/>
        </w:rPr>
        <w:t xml:space="preserve"> TO, Koh WP, </w:t>
      </w:r>
      <w:proofErr w:type="spellStart"/>
      <w:r w:rsidRPr="00B76215">
        <w:rPr>
          <w:sz w:val="22"/>
          <w:szCs w:val="22"/>
        </w:rPr>
        <w:t>Komulainen</w:t>
      </w:r>
      <w:proofErr w:type="spellEnd"/>
      <w:r w:rsidRPr="00B76215">
        <w:rPr>
          <w:sz w:val="22"/>
          <w:szCs w:val="22"/>
        </w:rPr>
        <w:t xml:space="preserve"> P, </w:t>
      </w:r>
      <w:proofErr w:type="spellStart"/>
      <w:r w:rsidRPr="00B76215">
        <w:rPr>
          <w:sz w:val="22"/>
          <w:szCs w:val="22"/>
        </w:rPr>
        <w:t>Kraja</w:t>
      </w:r>
      <w:proofErr w:type="spellEnd"/>
      <w:r w:rsidRPr="00B76215">
        <w:rPr>
          <w:sz w:val="22"/>
          <w:szCs w:val="22"/>
        </w:rPr>
        <w:t xml:space="preserve"> AT, Krieger JE, Langefeld CD, Li Y, Liang J, </w:t>
      </w:r>
      <w:proofErr w:type="spellStart"/>
      <w:r w:rsidRPr="00B76215">
        <w:rPr>
          <w:sz w:val="22"/>
          <w:szCs w:val="22"/>
        </w:rPr>
        <w:t>Liewald</w:t>
      </w:r>
      <w:proofErr w:type="spellEnd"/>
      <w:r w:rsidRPr="00B76215">
        <w:rPr>
          <w:sz w:val="22"/>
          <w:szCs w:val="22"/>
        </w:rPr>
        <w:t xml:space="preserve"> DCM, Liu CT, Liu J, Lohman KK, </w:t>
      </w:r>
      <w:proofErr w:type="spellStart"/>
      <w:r w:rsidRPr="00B76215">
        <w:rPr>
          <w:sz w:val="22"/>
          <w:szCs w:val="22"/>
        </w:rPr>
        <w:t>Mägi</w:t>
      </w:r>
      <w:proofErr w:type="spellEnd"/>
      <w:r w:rsidRPr="00B76215">
        <w:rPr>
          <w:sz w:val="22"/>
          <w:szCs w:val="22"/>
        </w:rPr>
        <w:t xml:space="preserve"> R, McKenzie CA, </w:t>
      </w:r>
      <w:proofErr w:type="spellStart"/>
      <w:r w:rsidRPr="00B76215">
        <w:rPr>
          <w:sz w:val="22"/>
          <w:szCs w:val="22"/>
        </w:rPr>
        <w:t>Meitinger</w:t>
      </w:r>
      <w:proofErr w:type="spellEnd"/>
      <w:r w:rsidRPr="00B76215">
        <w:rPr>
          <w:sz w:val="22"/>
          <w:szCs w:val="22"/>
        </w:rPr>
        <w:t xml:space="preserve"> T, </w:t>
      </w:r>
      <w:proofErr w:type="spellStart"/>
      <w:r w:rsidRPr="00B76215">
        <w:rPr>
          <w:sz w:val="22"/>
          <w:szCs w:val="22"/>
        </w:rPr>
        <w:t>Metspalu</w:t>
      </w:r>
      <w:proofErr w:type="spellEnd"/>
      <w:r w:rsidRPr="00B76215">
        <w:rPr>
          <w:sz w:val="22"/>
          <w:szCs w:val="22"/>
        </w:rPr>
        <w:t xml:space="preserve"> A, </w:t>
      </w:r>
      <w:proofErr w:type="spellStart"/>
      <w:r w:rsidRPr="00B76215">
        <w:rPr>
          <w:sz w:val="22"/>
          <w:szCs w:val="22"/>
        </w:rPr>
        <w:t>Milaneschi</w:t>
      </w:r>
      <w:proofErr w:type="spellEnd"/>
      <w:r w:rsidRPr="00B76215">
        <w:rPr>
          <w:sz w:val="22"/>
          <w:szCs w:val="22"/>
        </w:rPr>
        <w:t xml:space="preserve"> Y, Milani L, Mook-Kanamori DO, </w:t>
      </w:r>
      <w:proofErr w:type="spellStart"/>
      <w:r w:rsidRPr="00B76215">
        <w:rPr>
          <w:sz w:val="22"/>
          <w:szCs w:val="22"/>
        </w:rPr>
        <w:t>Nalls</w:t>
      </w:r>
      <w:proofErr w:type="spellEnd"/>
      <w:r w:rsidRPr="00B76215">
        <w:rPr>
          <w:sz w:val="22"/>
          <w:szCs w:val="22"/>
        </w:rPr>
        <w:t xml:space="preserve"> MA, Nelson CP, </w:t>
      </w:r>
      <w:r w:rsidRPr="00B76215">
        <w:rPr>
          <w:b/>
          <w:bCs/>
          <w:sz w:val="22"/>
          <w:szCs w:val="22"/>
        </w:rPr>
        <w:t>Norris JM</w:t>
      </w:r>
      <w:r w:rsidRPr="00B76215">
        <w:rPr>
          <w:sz w:val="22"/>
          <w:szCs w:val="22"/>
        </w:rPr>
        <w:t xml:space="preserve">, O'Connell J, </w:t>
      </w:r>
      <w:proofErr w:type="spellStart"/>
      <w:r w:rsidRPr="00B76215">
        <w:rPr>
          <w:sz w:val="22"/>
          <w:szCs w:val="22"/>
        </w:rPr>
        <w:t>Ogunniyi</w:t>
      </w:r>
      <w:proofErr w:type="spellEnd"/>
      <w:r w:rsidRPr="00B76215">
        <w:rPr>
          <w:sz w:val="22"/>
          <w:szCs w:val="22"/>
        </w:rPr>
        <w:t xml:space="preserve"> A, Padmanabhan S, Palmer ND, Pedersen NL, </w:t>
      </w:r>
      <w:proofErr w:type="spellStart"/>
      <w:r w:rsidRPr="00B76215">
        <w:rPr>
          <w:sz w:val="22"/>
          <w:szCs w:val="22"/>
        </w:rPr>
        <w:t>Perls</w:t>
      </w:r>
      <w:proofErr w:type="spellEnd"/>
      <w:r w:rsidRPr="00B76215">
        <w:rPr>
          <w:sz w:val="22"/>
          <w:szCs w:val="22"/>
        </w:rPr>
        <w:t xml:space="preserve"> T, Peters A, </w:t>
      </w:r>
      <w:proofErr w:type="spellStart"/>
      <w:r w:rsidRPr="00B76215">
        <w:rPr>
          <w:sz w:val="22"/>
          <w:szCs w:val="22"/>
        </w:rPr>
        <w:t>Petersmann</w:t>
      </w:r>
      <w:proofErr w:type="spellEnd"/>
      <w:r w:rsidRPr="00B76215">
        <w:rPr>
          <w:sz w:val="22"/>
          <w:szCs w:val="22"/>
        </w:rPr>
        <w:t xml:space="preserve"> A, </w:t>
      </w:r>
      <w:proofErr w:type="spellStart"/>
      <w:r w:rsidRPr="00B76215">
        <w:rPr>
          <w:sz w:val="22"/>
          <w:szCs w:val="22"/>
        </w:rPr>
        <w:t>Peyser</w:t>
      </w:r>
      <w:proofErr w:type="spellEnd"/>
      <w:r w:rsidRPr="00B76215">
        <w:rPr>
          <w:sz w:val="22"/>
          <w:szCs w:val="22"/>
        </w:rPr>
        <w:t xml:space="preserve"> PA, </w:t>
      </w:r>
      <w:proofErr w:type="spellStart"/>
      <w:r w:rsidRPr="00B76215">
        <w:rPr>
          <w:sz w:val="22"/>
          <w:szCs w:val="22"/>
        </w:rPr>
        <w:t>Polasek</w:t>
      </w:r>
      <w:proofErr w:type="spellEnd"/>
      <w:r w:rsidRPr="00B76215">
        <w:rPr>
          <w:sz w:val="22"/>
          <w:szCs w:val="22"/>
        </w:rPr>
        <w:t xml:space="preserve"> O, Porteous DJ, </w:t>
      </w:r>
      <w:proofErr w:type="spellStart"/>
      <w:r w:rsidRPr="00B76215">
        <w:rPr>
          <w:sz w:val="22"/>
          <w:szCs w:val="22"/>
        </w:rPr>
        <w:t>Raffel</w:t>
      </w:r>
      <w:proofErr w:type="spellEnd"/>
      <w:r w:rsidRPr="00B76215">
        <w:rPr>
          <w:sz w:val="22"/>
          <w:szCs w:val="22"/>
        </w:rPr>
        <w:t xml:space="preserve"> LJ, Rice TK, Rotter JI, </w:t>
      </w:r>
      <w:proofErr w:type="spellStart"/>
      <w:r w:rsidRPr="00B76215">
        <w:rPr>
          <w:sz w:val="22"/>
          <w:szCs w:val="22"/>
        </w:rPr>
        <w:t>Rudan</w:t>
      </w:r>
      <w:proofErr w:type="spellEnd"/>
      <w:r w:rsidRPr="00B76215">
        <w:rPr>
          <w:sz w:val="22"/>
          <w:szCs w:val="22"/>
        </w:rPr>
        <w:t xml:space="preserve"> I, Rueda-Ochoa OL, </w:t>
      </w:r>
      <w:proofErr w:type="spellStart"/>
      <w:r w:rsidRPr="00B76215">
        <w:rPr>
          <w:sz w:val="22"/>
          <w:szCs w:val="22"/>
        </w:rPr>
        <w:t>Sabanayagam</w:t>
      </w:r>
      <w:proofErr w:type="spellEnd"/>
      <w:r w:rsidRPr="00B76215">
        <w:rPr>
          <w:sz w:val="22"/>
          <w:szCs w:val="22"/>
        </w:rPr>
        <w:t xml:space="preserve"> C, </w:t>
      </w:r>
      <w:proofErr w:type="spellStart"/>
      <w:r w:rsidRPr="00B76215">
        <w:rPr>
          <w:sz w:val="22"/>
          <w:szCs w:val="22"/>
        </w:rPr>
        <w:t>Salako</w:t>
      </w:r>
      <w:proofErr w:type="spellEnd"/>
      <w:r w:rsidRPr="00B76215">
        <w:rPr>
          <w:sz w:val="22"/>
          <w:szCs w:val="22"/>
        </w:rPr>
        <w:t xml:space="preserve"> BL, Schreiner PJ, </w:t>
      </w:r>
      <w:proofErr w:type="spellStart"/>
      <w:r w:rsidRPr="00B76215">
        <w:rPr>
          <w:sz w:val="22"/>
          <w:szCs w:val="22"/>
        </w:rPr>
        <w:t>Shikany</w:t>
      </w:r>
      <w:proofErr w:type="spellEnd"/>
      <w:r w:rsidRPr="00B76215">
        <w:rPr>
          <w:sz w:val="22"/>
          <w:szCs w:val="22"/>
        </w:rPr>
        <w:t xml:space="preserve"> JM, Sidney SS, Sims M, </w:t>
      </w:r>
      <w:proofErr w:type="spellStart"/>
      <w:r w:rsidRPr="00B76215">
        <w:rPr>
          <w:sz w:val="22"/>
          <w:szCs w:val="22"/>
        </w:rPr>
        <w:t>Sitlani</w:t>
      </w:r>
      <w:proofErr w:type="spellEnd"/>
      <w:r w:rsidRPr="00B76215">
        <w:rPr>
          <w:sz w:val="22"/>
          <w:szCs w:val="22"/>
        </w:rPr>
        <w:t xml:space="preserve"> CM, Smith JA, Starr JM, Strauch K, </w:t>
      </w:r>
      <w:proofErr w:type="spellStart"/>
      <w:r w:rsidRPr="00B76215">
        <w:rPr>
          <w:sz w:val="22"/>
          <w:szCs w:val="22"/>
        </w:rPr>
        <w:t>Swertz</w:t>
      </w:r>
      <w:proofErr w:type="spellEnd"/>
      <w:r w:rsidRPr="00B76215">
        <w:rPr>
          <w:sz w:val="22"/>
          <w:szCs w:val="22"/>
        </w:rPr>
        <w:t xml:space="preserve"> MA, </w:t>
      </w:r>
      <w:proofErr w:type="spellStart"/>
      <w:r w:rsidRPr="00B76215">
        <w:rPr>
          <w:sz w:val="22"/>
          <w:szCs w:val="22"/>
        </w:rPr>
        <w:t>Teumer</w:t>
      </w:r>
      <w:proofErr w:type="spellEnd"/>
      <w:r w:rsidRPr="00B76215">
        <w:rPr>
          <w:sz w:val="22"/>
          <w:szCs w:val="22"/>
        </w:rPr>
        <w:t xml:space="preserve"> A, </w:t>
      </w:r>
      <w:proofErr w:type="spellStart"/>
      <w:r w:rsidRPr="00B76215">
        <w:rPr>
          <w:sz w:val="22"/>
          <w:szCs w:val="22"/>
        </w:rPr>
        <w:t>Tham</w:t>
      </w:r>
      <w:proofErr w:type="spellEnd"/>
      <w:r w:rsidRPr="00B76215">
        <w:rPr>
          <w:sz w:val="22"/>
          <w:szCs w:val="22"/>
        </w:rPr>
        <w:t xml:space="preserve"> YC, </w:t>
      </w:r>
      <w:proofErr w:type="spellStart"/>
      <w:r w:rsidRPr="00B76215">
        <w:rPr>
          <w:sz w:val="22"/>
          <w:szCs w:val="22"/>
        </w:rPr>
        <w:t>Uitterlinden</w:t>
      </w:r>
      <w:proofErr w:type="spellEnd"/>
      <w:r w:rsidRPr="00B76215">
        <w:rPr>
          <w:sz w:val="22"/>
          <w:szCs w:val="22"/>
        </w:rPr>
        <w:t xml:space="preserve"> AG, Vaidya D, van der Ende MY, </w:t>
      </w:r>
      <w:proofErr w:type="spellStart"/>
      <w:r w:rsidRPr="00B76215">
        <w:rPr>
          <w:sz w:val="22"/>
          <w:szCs w:val="22"/>
        </w:rPr>
        <w:t>Waldenberger</w:t>
      </w:r>
      <w:proofErr w:type="spellEnd"/>
      <w:r w:rsidRPr="00B76215">
        <w:rPr>
          <w:sz w:val="22"/>
          <w:szCs w:val="22"/>
        </w:rPr>
        <w:t xml:space="preserve"> M, Wang L, Wang YX, Wei WB, Weir DR, Wen W, Yao J, Yu B, Yu C, Yuan JM, Zhao W, </w:t>
      </w:r>
      <w:proofErr w:type="spellStart"/>
      <w:r w:rsidRPr="00B76215">
        <w:rPr>
          <w:sz w:val="22"/>
          <w:szCs w:val="22"/>
        </w:rPr>
        <w:t>Zonderman</w:t>
      </w:r>
      <w:proofErr w:type="spellEnd"/>
      <w:r w:rsidRPr="00B76215">
        <w:rPr>
          <w:sz w:val="22"/>
          <w:szCs w:val="22"/>
        </w:rPr>
        <w:t xml:space="preserve"> AB, Becker DM, Bowden DW, Deary IJ, </w:t>
      </w:r>
      <w:proofErr w:type="spellStart"/>
      <w:r w:rsidRPr="00B76215">
        <w:rPr>
          <w:sz w:val="22"/>
          <w:szCs w:val="22"/>
        </w:rPr>
        <w:t>Dörr</w:t>
      </w:r>
      <w:proofErr w:type="spellEnd"/>
      <w:r w:rsidRPr="00B76215">
        <w:rPr>
          <w:sz w:val="22"/>
          <w:szCs w:val="22"/>
        </w:rPr>
        <w:t xml:space="preserve"> M, Esko T, Freedman BI, </w:t>
      </w:r>
      <w:proofErr w:type="spellStart"/>
      <w:r w:rsidRPr="00B76215">
        <w:rPr>
          <w:sz w:val="22"/>
          <w:szCs w:val="22"/>
        </w:rPr>
        <w:t>Froguel</w:t>
      </w:r>
      <w:proofErr w:type="spellEnd"/>
      <w:r w:rsidRPr="00B76215">
        <w:rPr>
          <w:sz w:val="22"/>
          <w:szCs w:val="22"/>
        </w:rPr>
        <w:t xml:space="preserve"> P, Gasparini P, </w:t>
      </w:r>
      <w:proofErr w:type="spellStart"/>
      <w:r w:rsidRPr="00B76215">
        <w:rPr>
          <w:sz w:val="22"/>
          <w:szCs w:val="22"/>
        </w:rPr>
        <w:t>Gieger</w:t>
      </w:r>
      <w:proofErr w:type="spellEnd"/>
      <w:r w:rsidRPr="00B76215">
        <w:rPr>
          <w:sz w:val="22"/>
          <w:szCs w:val="22"/>
        </w:rPr>
        <w:t xml:space="preserve"> C, Jonas JB, Kammerer CM, Kato N, Lakka TA, Leander K, </w:t>
      </w:r>
      <w:proofErr w:type="spellStart"/>
      <w:r w:rsidRPr="00B76215">
        <w:rPr>
          <w:sz w:val="22"/>
          <w:szCs w:val="22"/>
        </w:rPr>
        <w:t>Lehtimäki</w:t>
      </w:r>
      <w:proofErr w:type="spellEnd"/>
      <w:r w:rsidRPr="00B76215">
        <w:rPr>
          <w:sz w:val="22"/>
          <w:szCs w:val="22"/>
        </w:rPr>
        <w:t xml:space="preserve"> T; Lifelines Cohort Study, Magnusson PKE, Marques-Vidal P, </w:t>
      </w:r>
      <w:proofErr w:type="spellStart"/>
      <w:r w:rsidRPr="00B76215">
        <w:rPr>
          <w:sz w:val="22"/>
          <w:szCs w:val="22"/>
        </w:rPr>
        <w:t>Penninx</w:t>
      </w:r>
      <w:proofErr w:type="spellEnd"/>
      <w:r w:rsidRPr="00B76215">
        <w:rPr>
          <w:sz w:val="22"/>
          <w:szCs w:val="22"/>
        </w:rPr>
        <w:t xml:space="preserve"> BWJH, </w:t>
      </w:r>
      <w:proofErr w:type="spellStart"/>
      <w:r w:rsidRPr="00B76215">
        <w:rPr>
          <w:sz w:val="22"/>
          <w:szCs w:val="22"/>
        </w:rPr>
        <w:t>Samani</w:t>
      </w:r>
      <w:proofErr w:type="spellEnd"/>
      <w:r w:rsidRPr="00B76215">
        <w:rPr>
          <w:sz w:val="22"/>
          <w:szCs w:val="22"/>
        </w:rPr>
        <w:t xml:space="preserve"> NJ, van der </w:t>
      </w:r>
      <w:proofErr w:type="spellStart"/>
      <w:r w:rsidRPr="00B76215">
        <w:rPr>
          <w:sz w:val="22"/>
          <w:szCs w:val="22"/>
        </w:rPr>
        <w:t>Harst</w:t>
      </w:r>
      <w:proofErr w:type="spellEnd"/>
      <w:r w:rsidRPr="00B76215">
        <w:rPr>
          <w:sz w:val="22"/>
          <w:szCs w:val="22"/>
        </w:rPr>
        <w:t xml:space="preserve"> P, Wagenknecht LE, Wu T, Zheng W, Zhu X, Bouchard C, Cooper RS, Correa A, Evans MK, </w:t>
      </w:r>
      <w:proofErr w:type="spellStart"/>
      <w:r w:rsidRPr="00B76215">
        <w:rPr>
          <w:sz w:val="22"/>
          <w:szCs w:val="22"/>
        </w:rPr>
        <w:t>Gudnason</w:t>
      </w:r>
      <w:proofErr w:type="spellEnd"/>
      <w:r w:rsidRPr="00B76215">
        <w:rPr>
          <w:sz w:val="22"/>
          <w:szCs w:val="22"/>
        </w:rPr>
        <w:t xml:space="preserve"> V, Hayward C, Horta BL, Kelly TN, </w:t>
      </w:r>
      <w:proofErr w:type="spellStart"/>
      <w:r w:rsidRPr="00B76215">
        <w:rPr>
          <w:sz w:val="22"/>
          <w:szCs w:val="22"/>
        </w:rPr>
        <w:t>Kritchevsky</w:t>
      </w:r>
      <w:proofErr w:type="spellEnd"/>
      <w:r w:rsidRPr="00B76215">
        <w:rPr>
          <w:sz w:val="22"/>
          <w:szCs w:val="22"/>
        </w:rPr>
        <w:t xml:space="preserve"> SB, Levy D, Palmas WR, Pereira AC, Province MM, </w:t>
      </w:r>
      <w:proofErr w:type="spellStart"/>
      <w:r w:rsidRPr="00B76215">
        <w:rPr>
          <w:sz w:val="22"/>
          <w:szCs w:val="22"/>
        </w:rPr>
        <w:t>Psaty</w:t>
      </w:r>
      <w:proofErr w:type="spellEnd"/>
      <w:r w:rsidRPr="00B76215">
        <w:rPr>
          <w:sz w:val="22"/>
          <w:szCs w:val="22"/>
        </w:rPr>
        <w:t xml:space="preserve"> BM, </w:t>
      </w:r>
      <w:proofErr w:type="spellStart"/>
      <w:r w:rsidRPr="00B76215">
        <w:rPr>
          <w:sz w:val="22"/>
          <w:szCs w:val="22"/>
        </w:rPr>
        <w:t>Ridker</w:t>
      </w:r>
      <w:proofErr w:type="spellEnd"/>
      <w:r w:rsidRPr="00B76215">
        <w:rPr>
          <w:sz w:val="22"/>
          <w:szCs w:val="22"/>
        </w:rPr>
        <w:t xml:space="preserve"> PM, Rotimi CN, Tai ES, van Dam RM, van </w:t>
      </w:r>
      <w:proofErr w:type="spellStart"/>
      <w:r w:rsidRPr="00B76215">
        <w:rPr>
          <w:sz w:val="22"/>
          <w:szCs w:val="22"/>
        </w:rPr>
        <w:t>Duijn</w:t>
      </w:r>
      <w:proofErr w:type="spellEnd"/>
      <w:r w:rsidRPr="00B76215">
        <w:rPr>
          <w:sz w:val="22"/>
          <w:szCs w:val="22"/>
        </w:rPr>
        <w:t xml:space="preserve"> CM, Wong TY, Rice K, </w:t>
      </w:r>
      <w:proofErr w:type="spellStart"/>
      <w:r w:rsidRPr="00B76215">
        <w:rPr>
          <w:sz w:val="22"/>
          <w:szCs w:val="22"/>
        </w:rPr>
        <w:t>Gauderman</w:t>
      </w:r>
      <w:proofErr w:type="spellEnd"/>
      <w:r w:rsidRPr="00B76215">
        <w:rPr>
          <w:sz w:val="22"/>
          <w:szCs w:val="22"/>
        </w:rPr>
        <w:t xml:space="preserve"> WJ, Morrison AC, North KE, </w:t>
      </w:r>
      <w:proofErr w:type="spellStart"/>
      <w:r w:rsidRPr="00B76215">
        <w:rPr>
          <w:sz w:val="22"/>
          <w:szCs w:val="22"/>
        </w:rPr>
        <w:t>Kardia</w:t>
      </w:r>
      <w:proofErr w:type="spellEnd"/>
      <w:r w:rsidRPr="00B76215">
        <w:rPr>
          <w:sz w:val="22"/>
          <w:szCs w:val="22"/>
        </w:rPr>
        <w:t xml:space="preserve"> SLR, Caulfield MJ, Elliott P, Munroe PB, Franks PW, Rao DC, </w:t>
      </w:r>
      <w:proofErr w:type="spellStart"/>
      <w:r w:rsidRPr="00B76215">
        <w:rPr>
          <w:sz w:val="22"/>
          <w:szCs w:val="22"/>
        </w:rPr>
        <w:t>Fornage</w:t>
      </w:r>
      <w:proofErr w:type="spellEnd"/>
      <w:r w:rsidRPr="00B76215">
        <w:rPr>
          <w:sz w:val="22"/>
          <w:szCs w:val="22"/>
        </w:rPr>
        <w:t xml:space="preserve"> </w:t>
      </w:r>
      <w:proofErr w:type="spellStart"/>
      <w:r w:rsidRPr="00B76215">
        <w:rPr>
          <w:sz w:val="22"/>
          <w:szCs w:val="22"/>
        </w:rPr>
        <w:t>M.</w:t>
      </w:r>
      <w:r w:rsidR="00FE32A9" w:rsidRPr="00B76215">
        <w:rPr>
          <w:sz w:val="22"/>
          <w:szCs w:val="22"/>
        </w:rPr>
        <w:t>Gene</w:t>
      </w:r>
      <w:proofErr w:type="spellEnd"/>
      <w:r w:rsidR="00FE32A9" w:rsidRPr="00B76215">
        <w:rPr>
          <w:sz w:val="22"/>
          <w:szCs w:val="22"/>
        </w:rPr>
        <w:t xml:space="preserve">-educational attainment interactions in a multi-ancestry genome-wide meta-analysis identify novel blood pressure loci </w:t>
      </w:r>
      <w:r w:rsidR="00FE32A9" w:rsidRPr="00B76215">
        <w:rPr>
          <w:i/>
          <w:iCs/>
          <w:sz w:val="22"/>
          <w:szCs w:val="22"/>
        </w:rPr>
        <w:t>Mol Psych</w:t>
      </w:r>
      <w:r w:rsidR="000D593A" w:rsidRPr="00B76215">
        <w:rPr>
          <w:i/>
          <w:iCs/>
          <w:sz w:val="22"/>
          <w:szCs w:val="22"/>
        </w:rPr>
        <w:t>iatry</w:t>
      </w:r>
      <w:r w:rsidR="00FE32A9" w:rsidRPr="00B76215">
        <w:rPr>
          <w:sz w:val="22"/>
          <w:szCs w:val="22"/>
        </w:rPr>
        <w:t xml:space="preserve"> </w:t>
      </w:r>
      <w:r w:rsidR="00F26E47" w:rsidRPr="00B76215">
        <w:rPr>
          <w:sz w:val="22"/>
          <w:szCs w:val="22"/>
        </w:rPr>
        <w:t>2020</w:t>
      </w:r>
      <w:r w:rsidR="00DA4FF5" w:rsidRPr="00B76215">
        <w:rPr>
          <w:sz w:val="22"/>
          <w:szCs w:val="22"/>
        </w:rPr>
        <w:t>;10.1038.</w:t>
      </w:r>
      <w:r w:rsidR="00F26E47" w:rsidRPr="00B76215">
        <w:rPr>
          <w:sz w:val="22"/>
          <w:szCs w:val="22"/>
        </w:rPr>
        <w:t xml:space="preserve"> PMC7034190</w:t>
      </w:r>
    </w:p>
    <w:p w14:paraId="3DFD7F59" w14:textId="77777777" w:rsidR="00E57624" w:rsidRPr="00B76215" w:rsidRDefault="00E57624" w:rsidP="00E57624">
      <w:pPr>
        <w:pStyle w:val="DataField11pt-Single"/>
        <w:ind w:left="360"/>
        <w:rPr>
          <w:rFonts w:ascii="Times New Roman" w:hAnsi="Times New Roman" w:cs="Times New Roman"/>
        </w:rPr>
      </w:pPr>
    </w:p>
    <w:p w14:paraId="5567D164" w14:textId="213BBE8B" w:rsidR="002F6732" w:rsidRPr="00B76215" w:rsidRDefault="00E57624" w:rsidP="00A438FD">
      <w:pPr>
        <w:pStyle w:val="ListParagraph"/>
        <w:numPr>
          <w:ilvl w:val="0"/>
          <w:numId w:val="13"/>
        </w:numPr>
        <w:rPr>
          <w:sz w:val="22"/>
          <w:szCs w:val="22"/>
        </w:rPr>
      </w:pPr>
      <w:r w:rsidRPr="00B76215">
        <w:rPr>
          <w:sz w:val="22"/>
          <w:szCs w:val="22"/>
        </w:rPr>
        <w:t>Henze M*, Bemis E, Seifert JA, Johnson RK</w:t>
      </w:r>
      <w:r w:rsidR="003A743B" w:rsidRPr="00B76215">
        <w:rPr>
          <w:sz w:val="22"/>
          <w:szCs w:val="22"/>
        </w:rPr>
        <w:t>*</w:t>
      </w:r>
      <w:r w:rsidRPr="00B76215">
        <w:rPr>
          <w:sz w:val="22"/>
          <w:szCs w:val="22"/>
        </w:rPr>
        <w:t xml:space="preserve">, Dong F, Rewers M, </w:t>
      </w:r>
      <w:r w:rsidRPr="00B76215">
        <w:rPr>
          <w:b/>
          <w:bCs/>
          <w:sz w:val="22"/>
          <w:szCs w:val="22"/>
        </w:rPr>
        <w:t>Norris JM</w:t>
      </w:r>
      <w:r w:rsidRPr="00B76215">
        <w:rPr>
          <w:sz w:val="22"/>
          <w:szCs w:val="22"/>
        </w:rPr>
        <w:t xml:space="preserve">**.  Association Between Change in Self-Reported Sugar Intake and a Sugar Biomarker (δ13C) in Children at Increased Risk for Type 1 Diabetes. </w:t>
      </w:r>
      <w:r w:rsidRPr="00B76215">
        <w:rPr>
          <w:i/>
          <w:iCs/>
          <w:sz w:val="22"/>
          <w:szCs w:val="22"/>
        </w:rPr>
        <w:t>J Nutritional Sci</w:t>
      </w:r>
      <w:r w:rsidRPr="00B76215">
        <w:rPr>
          <w:sz w:val="22"/>
          <w:szCs w:val="22"/>
        </w:rPr>
        <w:t xml:space="preserve"> 2020</w:t>
      </w:r>
      <w:r w:rsidR="004236B3" w:rsidRPr="00B76215">
        <w:rPr>
          <w:sz w:val="22"/>
          <w:szCs w:val="22"/>
        </w:rPr>
        <w:t>;</w:t>
      </w:r>
      <w:proofErr w:type="gramStart"/>
      <w:r w:rsidR="004236B3" w:rsidRPr="00B76215">
        <w:rPr>
          <w:sz w:val="22"/>
          <w:szCs w:val="22"/>
        </w:rPr>
        <w:t>9:e</w:t>
      </w:r>
      <w:proofErr w:type="gramEnd"/>
      <w:r w:rsidR="004236B3" w:rsidRPr="00B76215">
        <w:rPr>
          <w:sz w:val="22"/>
          <w:szCs w:val="22"/>
        </w:rPr>
        <w:t>16</w:t>
      </w:r>
      <w:r w:rsidR="00A438FD" w:rsidRPr="00B76215">
        <w:rPr>
          <w:sz w:val="22"/>
          <w:szCs w:val="22"/>
        </w:rPr>
        <w:t>.</w:t>
      </w:r>
      <w:r w:rsidR="004236B3" w:rsidRPr="00B76215">
        <w:rPr>
          <w:sz w:val="22"/>
          <w:szCs w:val="22"/>
        </w:rPr>
        <w:t xml:space="preserve">  </w:t>
      </w:r>
      <w:r w:rsidR="00A438FD" w:rsidRPr="00B76215">
        <w:rPr>
          <w:sz w:val="22"/>
          <w:szCs w:val="22"/>
        </w:rPr>
        <w:t>PMC7232120</w:t>
      </w:r>
    </w:p>
    <w:p w14:paraId="45790C9E" w14:textId="77777777" w:rsidR="00C66D1F" w:rsidRPr="00B76215" w:rsidRDefault="00C66D1F" w:rsidP="00C66D1F">
      <w:pPr>
        <w:pStyle w:val="DataField11pt-Single"/>
        <w:ind w:left="360"/>
        <w:rPr>
          <w:rFonts w:ascii="Times New Roman" w:hAnsi="Times New Roman" w:cs="Times New Roman"/>
        </w:rPr>
      </w:pPr>
    </w:p>
    <w:p w14:paraId="6CA99952" w14:textId="65BAE1B4" w:rsidR="00802E0B" w:rsidRPr="00B76215" w:rsidRDefault="00C66D1F" w:rsidP="0051318B">
      <w:pPr>
        <w:pStyle w:val="DataField11pt-Single"/>
        <w:numPr>
          <w:ilvl w:val="0"/>
          <w:numId w:val="13"/>
        </w:numPr>
        <w:rPr>
          <w:rFonts w:ascii="Times New Roman" w:hAnsi="Times New Roman" w:cs="Times New Roman"/>
          <w:iCs/>
        </w:rPr>
      </w:pPr>
      <w:r w:rsidRPr="00B76215">
        <w:rPr>
          <w:rFonts w:ascii="Times New Roman" w:hAnsi="Times New Roman" w:cs="Times New Roman"/>
        </w:rPr>
        <w:t xml:space="preserve">Gardner J*, Johnson R*, Dong F, Hoffman M, Steck A, Frohnert B, Rewers M, </w:t>
      </w:r>
      <w:r w:rsidRPr="00B76215">
        <w:rPr>
          <w:rFonts w:ascii="Times New Roman" w:hAnsi="Times New Roman" w:cs="Times New Roman"/>
          <w:b/>
          <w:bCs/>
        </w:rPr>
        <w:t>Norris JM**</w:t>
      </w:r>
      <w:r w:rsidRPr="00B76215">
        <w:rPr>
          <w:rFonts w:ascii="Times New Roman" w:hAnsi="Times New Roman" w:cs="Times New Roman"/>
        </w:rPr>
        <w:t xml:space="preserve">.  Gluten Intake and Thyroid Autoimmunity in a Pediatric Cohort: The Diabetes Autoimmunity Study in the Young (DAISY). </w:t>
      </w:r>
      <w:r w:rsidRPr="00B76215">
        <w:rPr>
          <w:rFonts w:ascii="Times New Roman" w:hAnsi="Times New Roman" w:cs="Times New Roman"/>
          <w:i/>
        </w:rPr>
        <w:t>Endocrine</w:t>
      </w:r>
      <w:r w:rsidRPr="00B76215">
        <w:rPr>
          <w:rFonts w:ascii="Times New Roman" w:hAnsi="Times New Roman" w:cs="Times New Roman"/>
          <w:iCs/>
        </w:rPr>
        <w:t xml:space="preserve"> </w:t>
      </w:r>
      <w:proofErr w:type="gramStart"/>
      <w:r w:rsidR="0051318B" w:rsidRPr="00B76215">
        <w:rPr>
          <w:rFonts w:ascii="Times New Roman" w:hAnsi="Times New Roman" w:cs="Times New Roman"/>
          <w:iCs/>
        </w:rPr>
        <w:t>2020</w:t>
      </w:r>
      <w:r w:rsidR="00AD1C5B" w:rsidRPr="00B76215">
        <w:rPr>
          <w:rFonts w:ascii="Times New Roman" w:hAnsi="Times New Roman" w:cs="Times New Roman"/>
          <w:iCs/>
        </w:rPr>
        <w:t>;70:331</w:t>
      </w:r>
      <w:proofErr w:type="gramEnd"/>
      <w:r w:rsidR="00AD1C5B" w:rsidRPr="00B76215">
        <w:rPr>
          <w:rFonts w:ascii="Times New Roman" w:hAnsi="Times New Roman" w:cs="Times New Roman"/>
          <w:iCs/>
        </w:rPr>
        <w:t>-7.</w:t>
      </w:r>
      <w:r w:rsidR="0051318B" w:rsidRPr="00B76215">
        <w:rPr>
          <w:rFonts w:ascii="Times New Roman" w:hAnsi="Times New Roman" w:cs="Times New Roman"/>
          <w:iCs/>
        </w:rPr>
        <w:t xml:space="preserve"> PM</w:t>
      </w:r>
      <w:r w:rsidR="00AD1C5B" w:rsidRPr="00B76215">
        <w:rPr>
          <w:rFonts w:ascii="Times New Roman" w:hAnsi="Times New Roman" w:cs="Times New Roman"/>
          <w:iCs/>
        </w:rPr>
        <w:t>C</w:t>
      </w:r>
      <w:r w:rsidR="004D4E93" w:rsidRPr="00B76215">
        <w:rPr>
          <w:rFonts w:ascii="Times New Roman" w:hAnsi="Times New Roman" w:cs="Times New Roman"/>
          <w:iCs/>
        </w:rPr>
        <w:t>7584755</w:t>
      </w:r>
    </w:p>
    <w:p w14:paraId="61737229" w14:textId="77777777" w:rsidR="00802E0B" w:rsidRPr="00B76215" w:rsidRDefault="00802E0B" w:rsidP="00802E0B">
      <w:pPr>
        <w:pStyle w:val="DataField11pt-Single"/>
        <w:ind w:left="360"/>
        <w:rPr>
          <w:rFonts w:ascii="Times New Roman" w:hAnsi="Times New Roman" w:cs="Times New Roman"/>
        </w:rPr>
      </w:pPr>
    </w:p>
    <w:p w14:paraId="0866F9EE" w14:textId="061CFA37" w:rsidR="00802E0B" w:rsidRPr="00B76215" w:rsidRDefault="00802E0B" w:rsidP="00B641F1">
      <w:pPr>
        <w:pStyle w:val="ListParagraph"/>
        <w:numPr>
          <w:ilvl w:val="0"/>
          <w:numId w:val="13"/>
        </w:numPr>
        <w:rPr>
          <w:iCs/>
          <w:sz w:val="22"/>
          <w:szCs w:val="22"/>
        </w:rPr>
      </w:pPr>
      <w:r w:rsidRPr="00B76215">
        <w:rPr>
          <w:sz w:val="22"/>
          <w:szCs w:val="22"/>
        </w:rPr>
        <w:t xml:space="preserve">Johnson RK*, Vanderlinden LA, DeFelice BC, Uusitalo U, Seifert J, Fan S, Crume T, Fiehn O, Rewers M, Kechris K, </w:t>
      </w:r>
      <w:r w:rsidRPr="00B76215">
        <w:rPr>
          <w:b/>
          <w:sz w:val="22"/>
          <w:szCs w:val="22"/>
        </w:rPr>
        <w:t>Norris JM</w:t>
      </w:r>
      <w:r w:rsidRPr="00B76215">
        <w:rPr>
          <w:sz w:val="22"/>
          <w:szCs w:val="22"/>
        </w:rPr>
        <w:t xml:space="preserve">**. Metabolomics-related nutrient patterns at seroconversion and risk of progression to type 1 diabetes. </w:t>
      </w:r>
      <w:r w:rsidRPr="00B76215">
        <w:rPr>
          <w:i/>
          <w:sz w:val="22"/>
          <w:szCs w:val="22"/>
        </w:rPr>
        <w:t xml:space="preserve">Pediatric Diabetes </w:t>
      </w:r>
      <w:proofErr w:type="gramStart"/>
      <w:r w:rsidR="0051318B" w:rsidRPr="00B76215">
        <w:rPr>
          <w:iCs/>
          <w:sz w:val="22"/>
          <w:szCs w:val="22"/>
        </w:rPr>
        <w:t>2020</w:t>
      </w:r>
      <w:r w:rsidR="009E1A7C" w:rsidRPr="00B76215">
        <w:rPr>
          <w:iCs/>
          <w:sz w:val="22"/>
          <w:szCs w:val="22"/>
        </w:rPr>
        <w:t>;21:1202</w:t>
      </w:r>
      <w:proofErr w:type="gramEnd"/>
      <w:r w:rsidR="009E1A7C" w:rsidRPr="00B76215">
        <w:rPr>
          <w:iCs/>
          <w:sz w:val="22"/>
          <w:szCs w:val="22"/>
        </w:rPr>
        <w:t xml:space="preserve">-1209. </w:t>
      </w:r>
      <w:r w:rsidR="00B641F1" w:rsidRPr="00B76215">
        <w:rPr>
          <w:iCs/>
          <w:sz w:val="22"/>
          <w:szCs w:val="22"/>
        </w:rPr>
        <w:t>PMC7818425</w:t>
      </w:r>
    </w:p>
    <w:p w14:paraId="2F2BF74C" w14:textId="77777777" w:rsidR="002F4139" w:rsidRPr="00B76215" w:rsidRDefault="002F4139" w:rsidP="002F4139">
      <w:pPr>
        <w:pStyle w:val="ListParagraph"/>
        <w:ind w:left="360"/>
        <w:rPr>
          <w:sz w:val="22"/>
          <w:szCs w:val="22"/>
        </w:rPr>
      </w:pPr>
    </w:p>
    <w:p w14:paraId="4308AE1A" w14:textId="630CDBA1" w:rsidR="00265201" w:rsidRPr="00B76215" w:rsidRDefault="002F4139" w:rsidP="00ED3162">
      <w:pPr>
        <w:pStyle w:val="DataField11pt-Single"/>
        <w:numPr>
          <w:ilvl w:val="0"/>
          <w:numId w:val="13"/>
        </w:numPr>
        <w:rPr>
          <w:rFonts w:ascii="Times New Roman" w:hAnsi="Times New Roman" w:cs="Times New Roman"/>
        </w:rPr>
      </w:pPr>
      <w:r w:rsidRPr="00B76215">
        <w:rPr>
          <w:rFonts w:ascii="Times New Roman" w:hAnsi="Times New Roman" w:cs="Times New Roman"/>
        </w:rPr>
        <w:t xml:space="preserve">Stahl M*, Dong F, Lamb M, Waugh K, Taki I, Størdal K, Stene LC, Rewers MJ, Liu E, </w:t>
      </w:r>
      <w:r w:rsidRPr="00B76215">
        <w:rPr>
          <w:rFonts w:ascii="Times New Roman" w:hAnsi="Times New Roman" w:cs="Times New Roman"/>
          <w:b/>
        </w:rPr>
        <w:t>Norris JM</w:t>
      </w:r>
      <w:r w:rsidRPr="00B76215">
        <w:rPr>
          <w:rFonts w:ascii="Times New Roman" w:hAnsi="Times New Roman" w:cs="Times New Roman"/>
        </w:rPr>
        <w:t xml:space="preserve">, Mårild K.  Childhood growth in screen-detected celiac disease: Prospective follow-up of an at-risk birth cohort. </w:t>
      </w:r>
      <w:r w:rsidRPr="00B76215">
        <w:rPr>
          <w:rFonts w:ascii="Times New Roman" w:hAnsi="Times New Roman" w:cs="Times New Roman"/>
          <w:i/>
        </w:rPr>
        <w:t>Scan J Rheum</w:t>
      </w:r>
      <w:r w:rsidRPr="00B76215">
        <w:rPr>
          <w:rFonts w:ascii="Times New Roman" w:hAnsi="Times New Roman" w:cs="Times New Roman"/>
        </w:rPr>
        <w:t xml:space="preserve"> </w:t>
      </w:r>
      <w:proofErr w:type="gramStart"/>
      <w:r w:rsidR="000B0532" w:rsidRPr="00B76215">
        <w:rPr>
          <w:rFonts w:ascii="Times New Roman" w:hAnsi="Times New Roman" w:cs="Times New Roman"/>
        </w:rPr>
        <w:t>2020;55:1284</w:t>
      </w:r>
      <w:proofErr w:type="gramEnd"/>
      <w:r w:rsidR="000B0532" w:rsidRPr="00B76215">
        <w:rPr>
          <w:rFonts w:ascii="Times New Roman" w:hAnsi="Times New Roman" w:cs="Times New Roman"/>
        </w:rPr>
        <w:t>-1290.</w:t>
      </w:r>
      <w:r w:rsidR="000B0532" w:rsidRPr="00B76215">
        <w:t xml:space="preserve"> </w:t>
      </w:r>
      <w:r w:rsidR="000B0532" w:rsidRPr="00B76215">
        <w:rPr>
          <w:rFonts w:ascii="Times New Roman" w:hAnsi="Times New Roman" w:cs="Times New Roman"/>
        </w:rPr>
        <w:t>PMC7646943</w:t>
      </w:r>
    </w:p>
    <w:p w14:paraId="48C80373" w14:textId="77777777" w:rsidR="00265201" w:rsidRPr="00B76215" w:rsidRDefault="00265201" w:rsidP="00265201">
      <w:pPr>
        <w:pStyle w:val="DataField11pt-Single"/>
        <w:ind w:left="360"/>
        <w:rPr>
          <w:rFonts w:ascii="Times New Roman" w:hAnsi="Times New Roman" w:cs="Times New Roman"/>
        </w:rPr>
      </w:pPr>
    </w:p>
    <w:p w14:paraId="419C8D4A" w14:textId="2DE536FC" w:rsidR="00270A2C" w:rsidRPr="00B76215" w:rsidRDefault="00265201" w:rsidP="002C01A0">
      <w:pPr>
        <w:pStyle w:val="DataField11pt-Single"/>
        <w:numPr>
          <w:ilvl w:val="0"/>
          <w:numId w:val="13"/>
        </w:numPr>
        <w:rPr>
          <w:rFonts w:ascii="Times New Roman" w:hAnsi="Times New Roman" w:cs="Times New Roman"/>
        </w:rPr>
      </w:pPr>
      <w:r w:rsidRPr="00B76215">
        <w:rPr>
          <w:rFonts w:ascii="Times New Roman" w:hAnsi="Times New Roman" w:cs="Times New Roman"/>
        </w:rPr>
        <w:t xml:space="preserve">Onengut-Gumuscu S, Paila UD, Chen W-M, Ratan A, Zhu Z, Steck AK, Frohnert BI, Waugh K, Webb-Robertson B-J, </w:t>
      </w:r>
      <w:r w:rsidRPr="00B76215">
        <w:rPr>
          <w:rFonts w:ascii="Times New Roman" w:hAnsi="Times New Roman" w:cs="Times New Roman"/>
          <w:b/>
        </w:rPr>
        <w:t>Norris JM</w:t>
      </w:r>
      <w:r w:rsidRPr="00B76215">
        <w:rPr>
          <w:rFonts w:ascii="Times New Roman" w:hAnsi="Times New Roman" w:cs="Times New Roman"/>
        </w:rPr>
        <w:t xml:space="preserve">, Lange LA, Rewers M, Rich SS.  Novel Genetic Risk Factors Influence Progression of Islet Autoimmunity to Type 1 Diabetes. </w:t>
      </w:r>
      <w:r w:rsidRPr="00B76215">
        <w:rPr>
          <w:rFonts w:ascii="Times New Roman" w:hAnsi="Times New Roman" w:cs="Times New Roman"/>
          <w:i/>
        </w:rPr>
        <w:t>Sci Reports</w:t>
      </w:r>
      <w:r w:rsidRPr="00B76215">
        <w:rPr>
          <w:rFonts w:ascii="Times New Roman" w:hAnsi="Times New Roman" w:cs="Times New Roman"/>
          <w:iCs/>
        </w:rPr>
        <w:t xml:space="preserve"> </w:t>
      </w:r>
      <w:bookmarkStart w:id="8" w:name="_Hlk57192288"/>
      <w:proofErr w:type="gramStart"/>
      <w:r w:rsidR="000B0532" w:rsidRPr="00B76215">
        <w:rPr>
          <w:rFonts w:ascii="Times New Roman" w:hAnsi="Times New Roman" w:cs="Times New Roman"/>
          <w:iCs/>
        </w:rPr>
        <w:t>2020;10:19193</w:t>
      </w:r>
      <w:proofErr w:type="gramEnd"/>
      <w:r w:rsidR="000B0532" w:rsidRPr="00B76215">
        <w:rPr>
          <w:rFonts w:ascii="Times New Roman" w:hAnsi="Times New Roman" w:cs="Times New Roman"/>
          <w:iCs/>
        </w:rPr>
        <w:t>.</w:t>
      </w:r>
      <w:r w:rsidR="005B7CFA" w:rsidRPr="00B76215">
        <w:rPr>
          <w:rFonts w:ascii="Times New Roman" w:hAnsi="Times New Roman" w:cs="Times New Roman"/>
          <w:iCs/>
        </w:rPr>
        <w:t xml:space="preserve"> PMC7645414</w:t>
      </w:r>
      <w:bookmarkEnd w:id="8"/>
    </w:p>
    <w:p w14:paraId="4D7B38FD" w14:textId="77777777" w:rsidR="00270A2C" w:rsidRPr="00B76215" w:rsidRDefault="00270A2C" w:rsidP="00270A2C">
      <w:pPr>
        <w:pStyle w:val="DataField11pt-Single"/>
        <w:ind w:left="360"/>
        <w:rPr>
          <w:rFonts w:ascii="Times New Roman" w:hAnsi="Times New Roman" w:cs="Times New Roman"/>
        </w:rPr>
      </w:pPr>
    </w:p>
    <w:p w14:paraId="0D18712E" w14:textId="5B72FBD1" w:rsidR="002C01A0" w:rsidRPr="00B76215" w:rsidRDefault="00270A2C" w:rsidP="002C01A0">
      <w:pPr>
        <w:pStyle w:val="DataField11pt-Single"/>
        <w:numPr>
          <w:ilvl w:val="0"/>
          <w:numId w:val="13"/>
        </w:numPr>
        <w:rPr>
          <w:rFonts w:ascii="Times New Roman" w:hAnsi="Times New Roman" w:cs="Times New Roman"/>
        </w:rPr>
      </w:pPr>
      <w:r w:rsidRPr="00B76215">
        <w:rPr>
          <w:rFonts w:ascii="Times New Roman" w:hAnsi="Times New Roman" w:cs="Times New Roman"/>
        </w:rPr>
        <w:t xml:space="preserve">Stahl MG*, Geno-Rasmussen CR, Dong F, Waugh K, Norris JM, Baxter J, Yu L, Steck AK, Frohnert BI, Liu E, Rewers MJ, ASK Study Group.  Mass Screening for Celiac Disease: The Autoimmunity Screening for Kids (ASK) Study.  </w:t>
      </w:r>
      <w:r w:rsidRPr="00B76215">
        <w:rPr>
          <w:rFonts w:ascii="Times New Roman" w:hAnsi="Times New Roman" w:cs="Times New Roman"/>
          <w:i/>
          <w:iCs/>
        </w:rPr>
        <w:t xml:space="preserve">Am J Gastroenterol </w:t>
      </w:r>
      <w:proofErr w:type="gramStart"/>
      <w:r w:rsidRPr="00B76215">
        <w:rPr>
          <w:rFonts w:ascii="Times New Roman" w:hAnsi="Times New Roman" w:cs="Times New Roman"/>
        </w:rPr>
        <w:t>2021;116:180</w:t>
      </w:r>
      <w:proofErr w:type="gramEnd"/>
      <w:r w:rsidRPr="00B76215">
        <w:rPr>
          <w:rFonts w:ascii="Times New Roman" w:hAnsi="Times New Roman" w:cs="Times New Roman"/>
        </w:rPr>
        <w:t>-187. PMC7775339</w:t>
      </w:r>
    </w:p>
    <w:p w14:paraId="653359CA" w14:textId="77777777" w:rsidR="00394429" w:rsidRPr="00B76215" w:rsidRDefault="00394429" w:rsidP="00394429">
      <w:pPr>
        <w:pStyle w:val="DataField11pt-Single"/>
        <w:ind w:left="360"/>
        <w:rPr>
          <w:rFonts w:ascii="Times New Roman" w:hAnsi="Times New Roman" w:cs="Times New Roman"/>
        </w:rPr>
      </w:pPr>
    </w:p>
    <w:p w14:paraId="68981F6A" w14:textId="4EBD98D5" w:rsidR="004C03D7" w:rsidRPr="00B76215" w:rsidRDefault="005B7CFA" w:rsidP="004C03D7">
      <w:pPr>
        <w:pStyle w:val="ListParagraph"/>
        <w:numPr>
          <w:ilvl w:val="0"/>
          <w:numId w:val="13"/>
        </w:numPr>
        <w:rPr>
          <w:sz w:val="22"/>
          <w:szCs w:val="22"/>
        </w:rPr>
      </w:pPr>
      <w:proofErr w:type="spellStart"/>
      <w:r w:rsidRPr="00B76215">
        <w:rPr>
          <w:sz w:val="22"/>
          <w:szCs w:val="22"/>
        </w:rPr>
        <w:t>Kahali</w:t>
      </w:r>
      <w:proofErr w:type="spellEnd"/>
      <w:r w:rsidRPr="00B76215">
        <w:rPr>
          <w:sz w:val="22"/>
          <w:szCs w:val="22"/>
        </w:rPr>
        <w:t xml:space="preserve"> B, Chen Y, Feitosa MF, </w:t>
      </w:r>
      <w:proofErr w:type="spellStart"/>
      <w:r w:rsidRPr="00B76215">
        <w:rPr>
          <w:sz w:val="22"/>
          <w:szCs w:val="22"/>
        </w:rPr>
        <w:t>Bielak</w:t>
      </w:r>
      <w:proofErr w:type="spellEnd"/>
      <w:r w:rsidRPr="00B76215">
        <w:rPr>
          <w:sz w:val="22"/>
          <w:szCs w:val="22"/>
        </w:rPr>
        <w:t xml:space="preserve"> LF, O'Connell JR, </w:t>
      </w:r>
      <w:proofErr w:type="spellStart"/>
      <w:r w:rsidRPr="00B76215">
        <w:rPr>
          <w:sz w:val="22"/>
          <w:szCs w:val="22"/>
        </w:rPr>
        <w:t>Musani</w:t>
      </w:r>
      <w:proofErr w:type="spellEnd"/>
      <w:r w:rsidRPr="00B76215">
        <w:rPr>
          <w:sz w:val="22"/>
          <w:szCs w:val="22"/>
        </w:rPr>
        <w:t xml:space="preserve"> SK, Hegde Y, Chen Y, Stetson LC, Guo X, Fu YP, Smith AV, Ryan KA, </w:t>
      </w:r>
      <w:proofErr w:type="spellStart"/>
      <w:r w:rsidRPr="00B76215">
        <w:rPr>
          <w:sz w:val="22"/>
          <w:szCs w:val="22"/>
        </w:rPr>
        <w:t>Eiriksdottir</w:t>
      </w:r>
      <w:proofErr w:type="spellEnd"/>
      <w:r w:rsidRPr="00B76215">
        <w:rPr>
          <w:sz w:val="22"/>
          <w:szCs w:val="22"/>
        </w:rPr>
        <w:t xml:space="preserve"> G, </w:t>
      </w:r>
      <w:proofErr w:type="spellStart"/>
      <w:r w:rsidRPr="00B76215">
        <w:rPr>
          <w:sz w:val="22"/>
          <w:szCs w:val="22"/>
        </w:rPr>
        <w:t>Cohain</w:t>
      </w:r>
      <w:proofErr w:type="spellEnd"/>
      <w:r w:rsidRPr="00B76215">
        <w:rPr>
          <w:sz w:val="22"/>
          <w:szCs w:val="22"/>
        </w:rPr>
        <w:t xml:space="preserve"> AT, Allison M, </w:t>
      </w:r>
      <w:proofErr w:type="spellStart"/>
      <w:r w:rsidRPr="00B76215">
        <w:rPr>
          <w:sz w:val="22"/>
          <w:szCs w:val="22"/>
        </w:rPr>
        <w:t>Bakshi</w:t>
      </w:r>
      <w:proofErr w:type="spellEnd"/>
      <w:r w:rsidRPr="00B76215">
        <w:rPr>
          <w:sz w:val="22"/>
          <w:szCs w:val="22"/>
        </w:rPr>
        <w:t xml:space="preserve"> A, Bowden DW, </w:t>
      </w:r>
      <w:proofErr w:type="spellStart"/>
      <w:r w:rsidRPr="00B76215">
        <w:rPr>
          <w:sz w:val="22"/>
          <w:szCs w:val="22"/>
        </w:rPr>
        <w:t>Budoff</w:t>
      </w:r>
      <w:proofErr w:type="spellEnd"/>
      <w:r w:rsidRPr="00B76215">
        <w:rPr>
          <w:sz w:val="22"/>
          <w:szCs w:val="22"/>
        </w:rPr>
        <w:t xml:space="preserve"> MJ, </w:t>
      </w:r>
      <w:proofErr w:type="spellStart"/>
      <w:r w:rsidRPr="00B76215">
        <w:rPr>
          <w:sz w:val="22"/>
          <w:szCs w:val="22"/>
        </w:rPr>
        <w:t>Carr</w:t>
      </w:r>
      <w:proofErr w:type="spellEnd"/>
      <w:r w:rsidRPr="00B76215">
        <w:rPr>
          <w:sz w:val="22"/>
          <w:szCs w:val="22"/>
        </w:rPr>
        <w:t xml:space="preserve"> JJ, </w:t>
      </w:r>
      <w:proofErr w:type="spellStart"/>
      <w:r w:rsidRPr="00B76215">
        <w:rPr>
          <w:sz w:val="22"/>
          <w:szCs w:val="22"/>
        </w:rPr>
        <w:t>Carskadon</w:t>
      </w:r>
      <w:proofErr w:type="spellEnd"/>
      <w:r w:rsidRPr="00B76215">
        <w:rPr>
          <w:sz w:val="22"/>
          <w:szCs w:val="22"/>
        </w:rPr>
        <w:t xml:space="preserve"> S, Chen YI, Correa A, Crudup BF, Du X, Harris TB, Yang J, </w:t>
      </w:r>
      <w:proofErr w:type="spellStart"/>
      <w:r w:rsidRPr="00B76215">
        <w:rPr>
          <w:sz w:val="22"/>
          <w:szCs w:val="22"/>
        </w:rPr>
        <w:t>Kardia</w:t>
      </w:r>
      <w:proofErr w:type="spellEnd"/>
      <w:r w:rsidRPr="00B76215">
        <w:rPr>
          <w:sz w:val="22"/>
          <w:szCs w:val="22"/>
        </w:rPr>
        <w:t xml:space="preserve"> SLR, </w:t>
      </w:r>
      <w:proofErr w:type="spellStart"/>
      <w:r w:rsidRPr="00B76215">
        <w:rPr>
          <w:sz w:val="22"/>
          <w:szCs w:val="22"/>
        </w:rPr>
        <w:t>Launer</w:t>
      </w:r>
      <w:proofErr w:type="spellEnd"/>
      <w:r w:rsidRPr="00B76215">
        <w:rPr>
          <w:sz w:val="22"/>
          <w:szCs w:val="22"/>
        </w:rPr>
        <w:t xml:space="preserve"> LJ, Liu J, Mosley TH, </w:t>
      </w:r>
      <w:r w:rsidRPr="00B76215">
        <w:rPr>
          <w:b/>
          <w:bCs/>
          <w:sz w:val="22"/>
          <w:szCs w:val="22"/>
        </w:rPr>
        <w:t>Norris JM</w:t>
      </w:r>
      <w:r w:rsidRPr="00B76215">
        <w:rPr>
          <w:sz w:val="22"/>
          <w:szCs w:val="22"/>
        </w:rPr>
        <w:t xml:space="preserve">, Terry JG, </w:t>
      </w:r>
      <w:proofErr w:type="spellStart"/>
      <w:r w:rsidRPr="00B76215">
        <w:rPr>
          <w:sz w:val="22"/>
          <w:szCs w:val="22"/>
        </w:rPr>
        <w:t>Palanisamy</w:t>
      </w:r>
      <w:proofErr w:type="spellEnd"/>
      <w:r w:rsidRPr="00B76215">
        <w:rPr>
          <w:sz w:val="22"/>
          <w:szCs w:val="22"/>
        </w:rPr>
        <w:t xml:space="preserve"> N, </w:t>
      </w:r>
      <w:proofErr w:type="spellStart"/>
      <w:r w:rsidRPr="00B76215">
        <w:rPr>
          <w:sz w:val="22"/>
          <w:szCs w:val="22"/>
        </w:rPr>
        <w:t>Schadt</w:t>
      </w:r>
      <w:proofErr w:type="spellEnd"/>
      <w:r w:rsidRPr="00B76215">
        <w:rPr>
          <w:sz w:val="22"/>
          <w:szCs w:val="22"/>
        </w:rPr>
        <w:t xml:space="preserve"> EE, O'Donnell CJ, </w:t>
      </w:r>
      <w:proofErr w:type="spellStart"/>
      <w:r w:rsidRPr="00B76215">
        <w:rPr>
          <w:sz w:val="22"/>
          <w:szCs w:val="22"/>
        </w:rPr>
        <w:t>Yerges</w:t>
      </w:r>
      <w:proofErr w:type="spellEnd"/>
      <w:r w:rsidRPr="00B76215">
        <w:rPr>
          <w:sz w:val="22"/>
          <w:szCs w:val="22"/>
        </w:rPr>
        <w:t xml:space="preserve">-Armstrong LM, Rotter JI, Wagenknecht LE, Handelman SK, </w:t>
      </w:r>
      <w:proofErr w:type="spellStart"/>
      <w:r w:rsidRPr="00B76215">
        <w:rPr>
          <w:sz w:val="22"/>
          <w:szCs w:val="22"/>
        </w:rPr>
        <w:t>Gudnason</w:t>
      </w:r>
      <w:proofErr w:type="spellEnd"/>
      <w:r w:rsidRPr="00B76215">
        <w:rPr>
          <w:sz w:val="22"/>
          <w:szCs w:val="22"/>
        </w:rPr>
        <w:t xml:space="preserve"> V, Province MA, </w:t>
      </w:r>
      <w:proofErr w:type="spellStart"/>
      <w:r w:rsidRPr="00B76215">
        <w:rPr>
          <w:sz w:val="22"/>
          <w:szCs w:val="22"/>
        </w:rPr>
        <w:t>Peyser</w:t>
      </w:r>
      <w:proofErr w:type="spellEnd"/>
      <w:r w:rsidRPr="00B76215">
        <w:rPr>
          <w:sz w:val="22"/>
          <w:szCs w:val="22"/>
        </w:rPr>
        <w:t xml:space="preserve"> PA, Halligan B, Palmer ND, Speliotes EK.</w:t>
      </w:r>
      <w:r w:rsidR="002C01A0" w:rsidRPr="00B76215">
        <w:rPr>
          <w:sz w:val="22"/>
          <w:szCs w:val="22"/>
        </w:rPr>
        <w:t xml:space="preserve">  </w:t>
      </w:r>
      <w:r w:rsidR="009C1831" w:rsidRPr="00B76215">
        <w:rPr>
          <w:sz w:val="22"/>
          <w:szCs w:val="22"/>
        </w:rPr>
        <w:t xml:space="preserve">A noncoding RNA variant near PPP1R3B promotes liver glycogen storage and </w:t>
      </w:r>
      <w:proofErr w:type="spellStart"/>
      <w:r w:rsidR="009C1831" w:rsidRPr="00B76215">
        <w:rPr>
          <w:sz w:val="22"/>
          <w:szCs w:val="22"/>
        </w:rPr>
        <w:t>MetS</w:t>
      </w:r>
      <w:proofErr w:type="spellEnd"/>
      <w:r w:rsidR="009C1831" w:rsidRPr="00B76215">
        <w:rPr>
          <w:sz w:val="22"/>
          <w:szCs w:val="22"/>
        </w:rPr>
        <w:t>, protects against myocardial infarction</w:t>
      </w:r>
      <w:r w:rsidR="002C01A0" w:rsidRPr="00B76215">
        <w:rPr>
          <w:sz w:val="22"/>
          <w:szCs w:val="22"/>
        </w:rPr>
        <w:t xml:space="preserve">.  </w:t>
      </w:r>
      <w:r w:rsidR="002C01A0" w:rsidRPr="00B76215">
        <w:rPr>
          <w:i/>
          <w:iCs/>
          <w:sz w:val="22"/>
          <w:szCs w:val="22"/>
        </w:rPr>
        <w:t>JCEM</w:t>
      </w:r>
      <w:r w:rsidR="002C01A0" w:rsidRPr="00B76215">
        <w:rPr>
          <w:sz w:val="22"/>
          <w:szCs w:val="22"/>
        </w:rPr>
        <w:t xml:space="preserve"> </w:t>
      </w:r>
      <w:proofErr w:type="gramStart"/>
      <w:r w:rsidR="00DA4FF5" w:rsidRPr="00B76215">
        <w:rPr>
          <w:sz w:val="22"/>
          <w:szCs w:val="22"/>
        </w:rPr>
        <w:t>2021;106:372</w:t>
      </w:r>
      <w:proofErr w:type="gramEnd"/>
      <w:r w:rsidR="00DA4FF5" w:rsidRPr="00B76215">
        <w:rPr>
          <w:sz w:val="22"/>
          <w:szCs w:val="22"/>
        </w:rPr>
        <w:t>-387.</w:t>
      </w:r>
      <w:r w:rsidR="00DA4FF5" w:rsidRPr="00B76215">
        <w:t xml:space="preserve"> </w:t>
      </w:r>
      <w:r w:rsidR="00DA4FF5" w:rsidRPr="00B76215">
        <w:rPr>
          <w:sz w:val="22"/>
          <w:szCs w:val="22"/>
        </w:rPr>
        <w:t>PMC7823249.</w:t>
      </w:r>
    </w:p>
    <w:p w14:paraId="48E25E33" w14:textId="77777777" w:rsidR="004C03D7" w:rsidRPr="00B76215" w:rsidRDefault="004C03D7" w:rsidP="004C03D7">
      <w:pPr>
        <w:pStyle w:val="ListParagraph"/>
        <w:ind w:left="360"/>
        <w:rPr>
          <w:sz w:val="22"/>
          <w:szCs w:val="22"/>
        </w:rPr>
      </w:pPr>
    </w:p>
    <w:p w14:paraId="032E0996" w14:textId="0DF8E46E" w:rsidR="002C01A0" w:rsidRPr="00B76215" w:rsidRDefault="004C03D7" w:rsidP="004C03D7">
      <w:pPr>
        <w:pStyle w:val="ListParagraph"/>
        <w:numPr>
          <w:ilvl w:val="0"/>
          <w:numId w:val="13"/>
        </w:numPr>
        <w:rPr>
          <w:sz w:val="22"/>
          <w:szCs w:val="22"/>
        </w:rPr>
      </w:pPr>
      <w:r w:rsidRPr="00B76215">
        <w:rPr>
          <w:sz w:val="22"/>
          <w:szCs w:val="22"/>
        </w:rPr>
        <w:t xml:space="preserve">Okamoto Y, Ghosh T, Okamoto T, Schuyler RP, Seifert J, Charry LL, Visser A, Feser M, Fleischer C, Pedrick C, August J, Moss L, Bemis EA, </w:t>
      </w:r>
      <w:r w:rsidRPr="00B76215">
        <w:rPr>
          <w:b/>
          <w:bCs/>
          <w:sz w:val="22"/>
          <w:szCs w:val="22"/>
        </w:rPr>
        <w:t>Norris JM</w:t>
      </w:r>
      <w:r w:rsidRPr="00B76215">
        <w:rPr>
          <w:sz w:val="22"/>
          <w:szCs w:val="22"/>
        </w:rPr>
        <w:t>, Kuhn KA, Demoruelle, MK, Deane KD, Ghosh D, Holers VM, Hsieh EW. Subjects at-risk for future development of rheumatoid arthritis demonstrate a PAD4- and TLR-dependent enhanced histone H3 citrullination and proinflammatory cytokine production in CD14hi monocytes</w:t>
      </w:r>
      <w:r w:rsidRPr="00B76215">
        <w:rPr>
          <w:i/>
          <w:iCs/>
          <w:sz w:val="22"/>
          <w:szCs w:val="22"/>
        </w:rPr>
        <w:t>.  J Au</w:t>
      </w:r>
      <w:r w:rsidR="006A4745" w:rsidRPr="00B76215">
        <w:rPr>
          <w:i/>
          <w:iCs/>
          <w:sz w:val="22"/>
          <w:szCs w:val="22"/>
        </w:rPr>
        <w:t>t</w:t>
      </w:r>
      <w:r w:rsidRPr="00B76215">
        <w:rPr>
          <w:i/>
          <w:iCs/>
          <w:sz w:val="22"/>
          <w:szCs w:val="22"/>
        </w:rPr>
        <w:t>oimmunity</w:t>
      </w:r>
      <w:r w:rsidRPr="00B76215">
        <w:rPr>
          <w:sz w:val="22"/>
          <w:szCs w:val="22"/>
        </w:rPr>
        <w:t xml:space="preserve"> 202</w:t>
      </w:r>
      <w:r w:rsidR="00F01E50" w:rsidRPr="00B76215">
        <w:rPr>
          <w:sz w:val="22"/>
          <w:szCs w:val="22"/>
        </w:rPr>
        <w:t>1</w:t>
      </w:r>
      <w:r w:rsidR="00896775" w:rsidRPr="00B76215">
        <w:rPr>
          <w:sz w:val="22"/>
          <w:szCs w:val="22"/>
        </w:rPr>
        <w:t>; 117:102581.  PMC</w:t>
      </w:r>
      <w:r w:rsidR="00F01E50" w:rsidRPr="00B76215">
        <w:rPr>
          <w:sz w:val="22"/>
          <w:szCs w:val="22"/>
        </w:rPr>
        <w:t>7855988</w:t>
      </w:r>
    </w:p>
    <w:p w14:paraId="2060175F" w14:textId="77777777" w:rsidR="006362D9" w:rsidRPr="00B76215" w:rsidRDefault="006362D9" w:rsidP="006362D9">
      <w:pPr>
        <w:pStyle w:val="ListParagraph"/>
        <w:ind w:left="360"/>
        <w:rPr>
          <w:sz w:val="22"/>
          <w:szCs w:val="22"/>
        </w:rPr>
      </w:pPr>
    </w:p>
    <w:p w14:paraId="3C2DE1BC" w14:textId="214DBAEC" w:rsidR="006362D9" w:rsidRPr="00B76215" w:rsidRDefault="006362D9" w:rsidP="006362D9">
      <w:pPr>
        <w:pStyle w:val="ListParagraph"/>
        <w:numPr>
          <w:ilvl w:val="0"/>
          <w:numId w:val="13"/>
        </w:numPr>
        <w:rPr>
          <w:sz w:val="22"/>
          <w:szCs w:val="22"/>
        </w:rPr>
      </w:pPr>
      <w:r w:rsidRPr="00B76215">
        <w:rPr>
          <w:sz w:val="22"/>
          <w:szCs w:val="22"/>
        </w:rPr>
        <w:t>Buckner T*, Vanderlinden LA, Johnson RK*, DeFelice B, Carry PM*, Seifert J, Waugh K, Fiehn O, Clare-</w:t>
      </w:r>
      <w:proofErr w:type="spellStart"/>
      <w:r w:rsidRPr="00B76215">
        <w:rPr>
          <w:sz w:val="22"/>
          <w:szCs w:val="22"/>
        </w:rPr>
        <w:t>Salzler</w:t>
      </w:r>
      <w:proofErr w:type="spellEnd"/>
      <w:r w:rsidRPr="00B76215">
        <w:rPr>
          <w:sz w:val="22"/>
          <w:szCs w:val="22"/>
        </w:rPr>
        <w:t xml:space="preserve"> M, Rewers M, </w:t>
      </w:r>
      <w:r w:rsidRPr="00B76215">
        <w:rPr>
          <w:b/>
          <w:sz w:val="22"/>
          <w:szCs w:val="22"/>
        </w:rPr>
        <w:t>Norris JM</w:t>
      </w:r>
      <w:r w:rsidRPr="00B76215">
        <w:rPr>
          <w:sz w:val="22"/>
          <w:szCs w:val="22"/>
        </w:rPr>
        <w:t xml:space="preserve">**. Predictors of oxylipins in a healthy pediatric population. </w:t>
      </w:r>
      <w:r w:rsidRPr="00B76215">
        <w:rPr>
          <w:i/>
          <w:sz w:val="22"/>
          <w:szCs w:val="22"/>
        </w:rPr>
        <w:t>Pediatric Research</w:t>
      </w:r>
      <w:r w:rsidRPr="00B76215">
        <w:rPr>
          <w:sz w:val="22"/>
          <w:szCs w:val="22"/>
        </w:rPr>
        <w:t xml:space="preserve">. </w:t>
      </w:r>
      <w:proofErr w:type="gramStart"/>
      <w:r w:rsidRPr="00B76215">
        <w:rPr>
          <w:sz w:val="22"/>
          <w:szCs w:val="22"/>
        </w:rPr>
        <w:t>2021;89:1530</w:t>
      </w:r>
      <w:proofErr w:type="gramEnd"/>
      <w:r w:rsidRPr="00B76215">
        <w:rPr>
          <w:sz w:val="22"/>
          <w:szCs w:val="22"/>
        </w:rPr>
        <w:t>-1540. PMC7855434</w:t>
      </w:r>
    </w:p>
    <w:p w14:paraId="0AE1FD73" w14:textId="141ADB86" w:rsidR="006A4745" w:rsidRPr="00B76215" w:rsidRDefault="006A4745" w:rsidP="006A4745">
      <w:pPr>
        <w:pStyle w:val="ListParagraph"/>
        <w:ind w:left="360"/>
        <w:rPr>
          <w:sz w:val="22"/>
          <w:szCs w:val="22"/>
        </w:rPr>
      </w:pPr>
    </w:p>
    <w:p w14:paraId="57921620" w14:textId="154DB04C" w:rsidR="00F26E47" w:rsidRPr="00B76215" w:rsidRDefault="00F26E47" w:rsidP="00B641F1">
      <w:pPr>
        <w:pStyle w:val="ListParagraph"/>
        <w:numPr>
          <w:ilvl w:val="0"/>
          <w:numId w:val="13"/>
        </w:numPr>
        <w:rPr>
          <w:sz w:val="22"/>
          <w:szCs w:val="22"/>
        </w:rPr>
      </w:pPr>
      <w:r w:rsidRPr="00B76215">
        <w:rPr>
          <w:sz w:val="22"/>
          <w:szCs w:val="22"/>
        </w:rPr>
        <w:t xml:space="preserve">Webb-Robertson BM, </w:t>
      </w:r>
      <w:proofErr w:type="spellStart"/>
      <w:r w:rsidRPr="00B76215">
        <w:rPr>
          <w:sz w:val="22"/>
          <w:szCs w:val="22"/>
        </w:rPr>
        <w:t>Bramer</w:t>
      </w:r>
      <w:proofErr w:type="spellEnd"/>
      <w:r w:rsidRPr="00B76215">
        <w:rPr>
          <w:sz w:val="22"/>
          <w:szCs w:val="22"/>
        </w:rPr>
        <w:t xml:space="preserve"> LM, Stanfill BA, Reehl SM, Nakayasu ES, Metz TO, Frohnert BI, </w:t>
      </w:r>
      <w:r w:rsidRPr="00B76215">
        <w:rPr>
          <w:b/>
          <w:sz w:val="22"/>
          <w:szCs w:val="22"/>
        </w:rPr>
        <w:t>Norris JM</w:t>
      </w:r>
      <w:r w:rsidRPr="00B76215">
        <w:rPr>
          <w:sz w:val="22"/>
          <w:szCs w:val="22"/>
        </w:rPr>
        <w:t xml:space="preserve">, Johnson RK, Rich SS, Rewers MJ.  </w:t>
      </w:r>
      <w:r w:rsidR="008A37F5" w:rsidRPr="00B76215">
        <w:rPr>
          <w:sz w:val="22"/>
          <w:szCs w:val="22"/>
        </w:rPr>
        <w:t>Prediction of the development of islet autoantibodies through integration of environmental, genetic, and metabolic markers</w:t>
      </w:r>
      <w:r w:rsidRPr="00B76215">
        <w:rPr>
          <w:sz w:val="22"/>
          <w:szCs w:val="22"/>
        </w:rPr>
        <w:t xml:space="preserve">.  </w:t>
      </w:r>
      <w:r w:rsidRPr="00B76215">
        <w:rPr>
          <w:i/>
          <w:iCs/>
          <w:sz w:val="22"/>
          <w:szCs w:val="22"/>
        </w:rPr>
        <w:t xml:space="preserve">J </w:t>
      </w:r>
      <w:r w:rsidRPr="00B76215">
        <w:rPr>
          <w:i/>
          <w:sz w:val="22"/>
          <w:szCs w:val="22"/>
        </w:rPr>
        <w:t>Diabetes</w:t>
      </w:r>
      <w:r w:rsidRPr="00B76215">
        <w:rPr>
          <w:sz w:val="22"/>
          <w:szCs w:val="22"/>
        </w:rPr>
        <w:t xml:space="preserve"> 2021 Feb;13(2):143-153. </w:t>
      </w:r>
      <w:r w:rsidR="00B641F1" w:rsidRPr="00B76215">
        <w:rPr>
          <w:sz w:val="22"/>
          <w:szCs w:val="22"/>
        </w:rPr>
        <w:t>PMC7818425</w:t>
      </w:r>
    </w:p>
    <w:p w14:paraId="1A67A078" w14:textId="77777777" w:rsidR="00F26E47" w:rsidRPr="00B76215" w:rsidRDefault="00F26E47" w:rsidP="00F26E47">
      <w:pPr>
        <w:pStyle w:val="DataField11pt-Single"/>
        <w:ind w:left="360"/>
        <w:rPr>
          <w:rFonts w:ascii="Times New Roman" w:hAnsi="Times New Roman" w:cs="Times New Roman"/>
        </w:rPr>
      </w:pPr>
    </w:p>
    <w:p w14:paraId="1483E314" w14:textId="3E37C564" w:rsidR="00F26E47" w:rsidRPr="00B76215" w:rsidRDefault="00F26E47" w:rsidP="00F26E47">
      <w:pPr>
        <w:pStyle w:val="ListParagraph"/>
        <w:numPr>
          <w:ilvl w:val="0"/>
          <w:numId w:val="13"/>
        </w:numPr>
        <w:rPr>
          <w:sz w:val="22"/>
          <w:szCs w:val="22"/>
        </w:rPr>
      </w:pPr>
      <w:r w:rsidRPr="00B76215">
        <w:rPr>
          <w:sz w:val="22"/>
          <w:szCs w:val="22"/>
        </w:rPr>
        <w:t xml:space="preserve">Bemis EA, Demoruelle MK, Seifert JA, Polinski KJ, Weisman MH, Buckner JH, </w:t>
      </w:r>
      <w:proofErr w:type="spellStart"/>
      <w:r w:rsidRPr="00B76215">
        <w:rPr>
          <w:sz w:val="22"/>
          <w:szCs w:val="22"/>
        </w:rPr>
        <w:t>Gregersen</w:t>
      </w:r>
      <w:proofErr w:type="spellEnd"/>
      <w:r w:rsidRPr="00B76215">
        <w:rPr>
          <w:sz w:val="22"/>
          <w:szCs w:val="22"/>
        </w:rPr>
        <w:t xml:space="preserve"> PK, </w:t>
      </w:r>
      <w:proofErr w:type="spellStart"/>
      <w:r w:rsidRPr="00B76215">
        <w:rPr>
          <w:sz w:val="22"/>
          <w:szCs w:val="22"/>
        </w:rPr>
        <w:t>Mikuls</w:t>
      </w:r>
      <w:proofErr w:type="spellEnd"/>
      <w:r w:rsidRPr="00B76215">
        <w:rPr>
          <w:sz w:val="22"/>
          <w:szCs w:val="22"/>
        </w:rPr>
        <w:t xml:space="preserve"> TR, O'Dell JR, Keating RM, Deane K, Holers VM, </w:t>
      </w:r>
      <w:r w:rsidRPr="00B76215">
        <w:rPr>
          <w:b/>
          <w:bCs/>
          <w:sz w:val="22"/>
          <w:szCs w:val="22"/>
        </w:rPr>
        <w:t>Norris JM</w:t>
      </w:r>
      <w:r w:rsidR="00FF4D51">
        <w:rPr>
          <w:b/>
          <w:bCs/>
          <w:sz w:val="22"/>
          <w:szCs w:val="22"/>
        </w:rPr>
        <w:t>**</w:t>
      </w:r>
      <w:r w:rsidRPr="00B76215">
        <w:rPr>
          <w:b/>
          <w:bCs/>
          <w:sz w:val="22"/>
          <w:szCs w:val="22"/>
        </w:rPr>
        <w:t>.</w:t>
      </w:r>
      <w:r w:rsidRPr="00B76215">
        <w:rPr>
          <w:sz w:val="22"/>
          <w:szCs w:val="22"/>
        </w:rPr>
        <w:t xml:space="preserve"> Factors Associated with Progression to Inflammatory Arthritis in First-Degree Relatives of Individuals with RA Following Autoantibody Positive Screening in a Non-Clinical Setting. </w:t>
      </w:r>
      <w:r w:rsidRPr="00B76215">
        <w:rPr>
          <w:i/>
          <w:iCs/>
          <w:sz w:val="22"/>
          <w:szCs w:val="22"/>
        </w:rPr>
        <w:t>Annals Rheum Dis</w:t>
      </w:r>
      <w:r w:rsidRPr="00B76215">
        <w:rPr>
          <w:sz w:val="22"/>
          <w:szCs w:val="22"/>
        </w:rPr>
        <w:t xml:space="preserve"> </w:t>
      </w:r>
      <w:proofErr w:type="gramStart"/>
      <w:r w:rsidRPr="00B76215">
        <w:rPr>
          <w:sz w:val="22"/>
          <w:szCs w:val="22"/>
        </w:rPr>
        <w:t>2021;80:154</w:t>
      </w:r>
      <w:proofErr w:type="gramEnd"/>
      <w:r w:rsidRPr="00B76215">
        <w:rPr>
          <w:sz w:val="22"/>
          <w:szCs w:val="22"/>
        </w:rPr>
        <w:t>-61.</w:t>
      </w:r>
      <w:r w:rsidR="00F01E50" w:rsidRPr="00B76215">
        <w:rPr>
          <w:sz w:val="22"/>
          <w:szCs w:val="22"/>
        </w:rPr>
        <w:t>PMC7855648</w:t>
      </w:r>
    </w:p>
    <w:p w14:paraId="6564617E" w14:textId="77777777" w:rsidR="00F26E47" w:rsidRPr="00B76215" w:rsidRDefault="00F26E47" w:rsidP="006A4745">
      <w:pPr>
        <w:pStyle w:val="ListParagraph"/>
        <w:ind w:left="360"/>
        <w:rPr>
          <w:sz w:val="22"/>
          <w:szCs w:val="22"/>
        </w:rPr>
      </w:pPr>
    </w:p>
    <w:p w14:paraId="0EEDA0E2" w14:textId="28EF409D" w:rsidR="006A4745" w:rsidRPr="00B76215" w:rsidRDefault="006A4745" w:rsidP="006A4745">
      <w:pPr>
        <w:pStyle w:val="DataField11pt-Single"/>
        <w:numPr>
          <w:ilvl w:val="0"/>
          <w:numId w:val="13"/>
        </w:numPr>
        <w:rPr>
          <w:rFonts w:ascii="Times New Roman" w:hAnsi="Times New Roman" w:cs="Times New Roman"/>
        </w:rPr>
      </w:pPr>
      <w:r w:rsidRPr="00B76215">
        <w:rPr>
          <w:rFonts w:ascii="Times New Roman" w:hAnsi="Times New Roman" w:cs="Times New Roman"/>
        </w:rPr>
        <w:t xml:space="preserve">Polinski KJ*, Bemis EA, Yang F, Crume T, Demoruelle MK, Feser M, Seifert J, O’Dell JR, </w:t>
      </w:r>
      <w:proofErr w:type="spellStart"/>
      <w:r w:rsidRPr="00B76215">
        <w:rPr>
          <w:rFonts w:ascii="Times New Roman" w:hAnsi="Times New Roman" w:cs="Times New Roman"/>
        </w:rPr>
        <w:t>Mikuls</w:t>
      </w:r>
      <w:proofErr w:type="spellEnd"/>
      <w:r w:rsidRPr="00B76215">
        <w:rPr>
          <w:rFonts w:ascii="Times New Roman" w:hAnsi="Times New Roman" w:cs="Times New Roman"/>
        </w:rPr>
        <w:t xml:space="preserve"> TR, Weisman MH, </w:t>
      </w:r>
      <w:proofErr w:type="spellStart"/>
      <w:r w:rsidRPr="00B76215">
        <w:rPr>
          <w:rFonts w:ascii="Times New Roman" w:hAnsi="Times New Roman" w:cs="Times New Roman"/>
        </w:rPr>
        <w:t>Gregersen</w:t>
      </w:r>
      <w:proofErr w:type="spellEnd"/>
      <w:r w:rsidRPr="00B76215">
        <w:rPr>
          <w:rFonts w:ascii="Times New Roman" w:hAnsi="Times New Roman" w:cs="Times New Roman"/>
        </w:rPr>
        <w:t xml:space="preserve"> PK, Keating RM, Buckner J, Reisdorph N, Deane KD, Clare-</w:t>
      </w:r>
      <w:proofErr w:type="spellStart"/>
      <w:r w:rsidRPr="00B76215">
        <w:rPr>
          <w:rFonts w:ascii="Times New Roman" w:hAnsi="Times New Roman" w:cs="Times New Roman"/>
        </w:rPr>
        <w:t>Salzler</w:t>
      </w:r>
      <w:proofErr w:type="spellEnd"/>
      <w:r w:rsidRPr="00B76215">
        <w:rPr>
          <w:rFonts w:ascii="Times New Roman" w:hAnsi="Times New Roman" w:cs="Times New Roman"/>
        </w:rPr>
        <w:t xml:space="preserve"> M, Holers VM, </w:t>
      </w:r>
      <w:r w:rsidRPr="00B76215">
        <w:rPr>
          <w:rFonts w:ascii="Times New Roman" w:hAnsi="Times New Roman" w:cs="Times New Roman"/>
          <w:b/>
          <w:bCs/>
        </w:rPr>
        <w:t>Norris JM**</w:t>
      </w:r>
      <w:r w:rsidRPr="00B76215">
        <w:rPr>
          <w:rFonts w:ascii="Times New Roman" w:hAnsi="Times New Roman" w:cs="Times New Roman"/>
        </w:rPr>
        <w:t xml:space="preserve">.  Association of circulating lipid mediators and development of future incident inflammatory arthritis in an anti-citrullinated protein antibody positive population.  </w:t>
      </w:r>
      <w:r w:rsidRPr="00B76215">
        <w:rPr>
          <w:rFonts w:ascii="Times New Roman" w:hAnsi="Times New Roman" w:cs="Times New Roman"/>
          <w:i/>
          <w:iCs/>
        </w:rPr>
        <w:t>Arthritis Rheum</w:t>
      </w:r>
      <w:r w:rsidRPr="00B76215">
        <w:rPr>
          <w:rFonts w:ascii="Times New Roman" w:hAnsi="Times New Roman" w:cs="Times New Roman"/>
        </w:rPr>
        <w:t xml:space="preserve"> </w:t>
      </w:r>
      <w:proofErr w:type="gramStart"/>
      <w:r w:rsidR="007E176E" w:rsidRPr="00B76215">
        <w:rPr>
          <w:rFonts w:ascii="Times New Roman" w:hAnsi="Times New Roman" w:cs="Times New Roman"/>
        </w:rPr>
        <w:t>2021;73:955</w:t>
      </w:r>
      <w:proofErr w:type="gramEnd"/>
      <w:r w:rsidR="007E176E" w:rsidRPr="00B76215">
        <w:rPr>
          <w:rFonts w:ascii="Times New Roman" w:hAnsi="Times New Roman" w:cs="Times New Roman"/>
        </w:rPr>
        <w:t>-962.</w:t>
      </w:r>
      <w:r w:rsidR="00230C39" w:rsidRPr="00B76215">
        <w:rPr>
          <w:rFonts w:ascii="Times New Roman" w:hAnsi="Times New Roman" w:cs="Times New Roman"/>
        </w:rPr>
        <w:t xml:space="preserve"> </w:t>
      </w:r>
      <w:r w:rsidR="00FD2875" w:rsidRPr="00B76215">
        <w:rPr>
          <w:rFonts w:ascii="Times New Roman" w:hAnsi="Times New Roman" w:cs="Times New Roman"/>
        </w:rPr>
        <w:t>PMC8169523.</w:t>
      </w:r>
    </w:p>
    <w:p w14:paraId="738624A9" w14:textId="77777777" w:rsidR="007861F5" w:rsidRPr="00B76215" w:rsidRDefault="007861F5" w:rsidP="007861F5">
      <w:pPr>
        <w:pStyle w:val="DataField11pt-Single"/>
        <w:ind w:left="360"/>
        <w:rPr>
          <w:rFonts w:ascii="Times New Roman" w:hAnsi="Times New Roman" w:cs="Times New Roman"/>
        </w:rPr>
      </w:pPr>
    </w:p>
    <w:p w14:paraId="05D82CBF" w14:textId="42B37919" w:rsidR="003A35A0" w:rsidRPr="00B76215" w:rsidRDefault="007861F5" w:rsidP="003A35A0">
      <w:pPr>
        <w:pStyle w:val="DataField11pt-Single"/>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76215">
        <w:rPr>
          <w:rFonts w:ascii="Times New Roman" w:hAnsi="Times New Roman" w:cs="Times New Roman"/>
        </w:rPr>
        <w:t xml:space="preserve">Niinistö S, Erlund I, Lee H-S, Uusitalo U, </w:t>
      </w:r>
      <w:proofErr w:type="spellStart"/>
      <w:r w:rsidRPr="00B76215">
        <w:rPr>
          <w:rFonts w:ascii="Times New Roman" w:hAnsi="Times New Roman" w:cs="Times New Roman"/>
        </w:rPr>
        <w:t>Salminen</w:t>
      </w:r>
      <w:proofErr w:type="spellEnd"/>
      <w:r w:rsidRPr="00B76215">
        <w:rPr>
          <w:rFonts w:ascii="Times New Roman" w:hAnsi="Times New Roman" w:cs="Times New Roman"/>
        </w:rPr>
        <w:t xml:space="preserve"> I, Andrén-Aronsson CA, Parikh </w:t>
      </w:r>
      <w:proofErr w:type="gramStart"/>
      <w:r w:rsidRPr="00B76215">
        <w:rPr>
          <w:rFonts w:ascii="Times New Roman" w:hAnsi="Times New Roman" w:cs="Times New Roman"/>
        </w:rPr>
        <w:t>H,  Hummel</w:t>
      </w:r>
      <w:proofErr w:type="gramEnd"/>
      <w:r w:rsidRPr="00B76215">
        <w:rPr>
          <w:rFonts w:ascii="Times New Roman" w:hAnsi="Times New Roman" w:cs="Times New Roman"/>
        </w:rPr>
        <w:t xml:space="preserve"> S, Toppari J, She J-X, </w:t>
      </w:r>
      <w:proofErr w:type="spellStart"/>
      <w:r w:rsidRPr="00B76215">
        <w:rPr>
          <w:rFonts w:ascii="Times New Roman" w:hAnsi="Times New Roman" w:cs="Times New Roman"/>
        </w:rPr>
        <w:t>Lernmark</w:t>
      </w:r>
      <w:proofErr w:type="spellEnd"/>
      <w:r w:rsidRPr="00B76215">
        <w:rPr>
          <w:rFonts w:ascii="Times New Roman" w:hAnsi="Times New Roman" w:cs="Times New Roman"/>
        </w:rPr>
        <w:t xml:space="preserve"> A, Ziegler A, Rewers M, </w:t>
      </w:r>
      <w:proofErr w:type="spellStart"/>
      <w:r w:rsidRPr="00B76215">
        <w:rPr>
          <w:rFonts w:ascii="Times New Roman" w:hAnsi="Times New Roman" w:cs="Times New Roman"/>
        </w:rPr>
        <w:t>Akolkar</w:t>
      </w:r>
      <w:proofErr w:type="spellEnd"/>
      <w:r w:rsidRPr="00B76215">
        <w:rPr>
          <w:rFonts w:ascii="Times New Roman" w:hAnsi="Times New Roman" w:cs="Times New Roman"/>
        </w:rPr>
        <w:t xml:space="preserve"> B, Krischer JP,  Galas D, Das S, </w:t>
      </w:r>
      <w:proofErr w:type="spellStart"/>
      <w:r w:rsidRPr="00B76215">
        <w:rPr>
          <w:rFonts w:ascii="Times New Roman" w:hAnsi="Times New Roman" w:cs="Times New Roman"/>
        </w:rPr>
        <w:t>Sakhanenko</w:t>
      </w:r>
      <w:proofErr w:type="spellEnd"/>
      <w:r w:rsidRPr="00B76215">
        <w:rPr>
          <w:rFonts w:ascii="Times New Roman" w:hAnsi="Times New Roman" w:cs="Times New Roman"/>
        </w:rPr>
        <w:t xml:space="preserve"> N, Rich SS, Hagopian W, </w:t>
      </w:r>
      <w:r w:rsidRPr="00B76215">
        <w:rPr>
          <w:rFonts w:ascii="Times New Roman" w:hAnsi="Times New Roman" w:cs="Times New Roman"/>
          <w:b/>
          <w:bCs/>
        </w:rPr>
        <w:t>Norris JM</w:t>
      </w:r>
      <w:r w:rsidRPr="00B76215">
        <w:rPr>
          <w:rFonts w:ascii="Times New Roman" w:hAnsi="Times New Roman" w:cs="Times New Roman"/>
        </w:rPr>
        <w:t xml:space="preserve">**, Virtanen SM, and the TEDDY Study Group. Children’s fatty acid profile in erythrocytes is associated with the risk of islet autoimmunity: The Environmental Determinants of Diabetes in the Young Study.  </w:t>
      </w:r>
      <w:r w:rsidRPr="00B76215">
        <w:rPr>
          <w:rFonts w:ascii="Times New Roman" w:hAnsi="Times New Roman" w:cs="Times New Roman"/>
          <w:i/>
          <w:iCs/>
        </w:rPr>
        <w:t>Sci Reports</w:t>
      </w:r>
      <w:r w:rsidRPr="00B76215">
        <w:rPr>
          <w:rFonts w:ascii="Times New Roman" w:hAnsi="Times New Roman" w:cs="Times New Roman"/>
        </w:rPr>
        <w:t xml:space="preserve"> </w:t>
      </w:r>
      <w:proofErr w:type="gramStart"/>
      <w:r w:rsidR="00590437" w:rsidRPr="00B76215">
        <w:rPr>
          <w:rFonts w:ascii="Times New Roman" w:hAnsi="Times New Roman" w:cs="Times New Roman"/>
        </w:rPr>
        <w:t>2021;11:3627</w:t>
      </w:r>
      <w:proofErr w:type="gramEnd"/>
      <w:r w:rsidR="00590437" w:rsidRPr="00B76215">
        <w:rPr>
          <w:rFonts w:ascii="Times New Roman" w:hAnsi="Times New Roman" w:cs="Times New Roman"/>
        </w:rPr>
        <w:t>. PMC7878879</w:t>
      </w:r>
    </w:p>
    <w:p w14:paraId="201FF41D" w14:textId="77777777" w:rsidR="003A35A0" w:rsidRPr="00B76215" w:rsidRDefault="003A35A0" w:rsidP="003A35A0">
      <w:pPr>
        <w:pStyle w:val="DataField11pt-Single"/>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2B5EE9CB" w14:textId="606D54A1" w:rsidR="003A35A0" w:rsidRPr="00B76215" w:rsidRDefault="003A35A0" w:rsidP="003A35A0">
      <w:pPr>
        <w:pStyle w:val="DataField11pt-Single"/>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
          <w:iCs/>
        </w:rPr>
      </w:pPr>
      <w:r w:rsidRPr="00B76215">
        <w:rPr>
          <w:rFonts w:ascii="Times New Roman" w:hAnsi="Times New Roman" w:cs="Times New Roman"/>
        </w:rPr>
        <w:t xml:space="preserve">Hummel S, Weiss A, Bonifacio E, Agardh D, </w:t>
      </w:r>
      <w:proofErr w:type="spellStart"/>
      <w:r w:rsidRPr="00B76215">
        <w:rPr>
          <w:rFonts w:ascii="Times New Roman" w:hAnsi="Times New Roman" w:cs="Times New Roman"/>
        </w:rPr>
        <w:t>Akokar</w:t>
      </w:r>
      <w:proofErr w:type="spellEnd"/>
      <w:r w:rsidRPr="00B76215">
        <w:rPr>
          <w:rFonts w:ascii="Times New Roman" w:hAnsi="Times New Roman" w:cs="Times New Roman"/>
        </w:rPr>
        <w:t xml:space="preserve"> B, Andren Aronsson C, Hagopian WA, Koletzko S, Krischer JP, </w:t>
      </w:r>
      <w:proofErr w:type="spellStart"/>
      <w:r w:rsidRPr="00B76215">
        <w:rPr>
          <w:rFonts w:ascii="Times New Roman" w:hAnsi="Times New Roman" w:cs="Times New Roman"/>
        </w:rPr>
        <w:t>Lernmark</w:t>
      </w:r>
      <w:proofErr w:type="spellEnd"/>
      <w:r w:rsidRPr="00B76215">
        <w:rPr>
          <w:rFonts w:ascii="Times New Roman" w:hAnsi="Times New Roman" w:cs="Times New Roman"/>
        </w:rPr>
        <w:t xml:space="preserve"> A, Lynch K, </w:t>
      </w:r>
      <w:r w:rsidRPr="00B76215">
        <w:rPr>
          <w:rFonts w:ascii="Times New Roman" w:hAnsi="Times New Roman" w:cs="Times New Roman"/>
          <w:b/>
          <w:bCs/>
        </w:rPr>
        <w:t>Norris JM</w:t>
      </w:r>
      <w:r w:rsidRPr="00B76215">
        <w:rPr>
          <w:rFonts w:ascii="Times New Roman" w:hAnsi="Times New Roman" w:cs="Times New Roman"/>
        </w:rPr>
        <w:t xml:space="preserve">, Rewers MJ, She J-X, Toppari J, Uusitalo U, Vehik K, Virtanen SM, Beyerlein A, Ziegler A-G.  Associations of breastfeeding with childhood autoimmunity, allergies, and overweight: The TEDDY study. </w:t>
      </w:r>
      <w:r w:rsidRPr="00B76215">
        <w:rPr>
          <w:rFonts w:ascii="Times New Roman" w:hAnsi="Times New Roman" w:cs="Times New Roman"/>
          <w:i/>
          <w:iCs/>
        </w:rPr>
        <w:t xml:space="preserve">Am J Clin </w:t>
      </w:r>
      <w:proofErr w:type="spellStart"/>
      <w:r w:rsidRPr="00B76215">
        <w:rPr>
          <w:rFonts w:ascii="Times New Roman" w:hAnsi="Times New Roman" w:cs="Times New Roman"/>
          <w:i/>
          <w:iCs/>
        </w:rPr>
        <w:t>Nutr</w:t>
      </w:r>
      <w:proofErr w:type="spellEnd"/>
      <w:r w:rsidR="00590437" w:rsidRPr="00B76215">
        <w:rPr>
          <w:rFonts w:ascii="Times New Roman" w:hAnsi="Times New Roman" w:cs="Times New Roman"/>
          <w:i/>
          <w:iCs/>
        </w:rPr>
        <w:t xml:space="preserve"> </w:t>
      </w:r>
      <w:r w:rsidR="00590437" w:rsidRPr="00B76215">
        <w:rPr>
          <w:rFonts w:ascii="Times New Roman" w:hAnsi="Times New Roman" w:cs="Times New Roman"/>
        </w:rPr>
        <w:t>2021 Jul 1;114(1):134-142</w:t>
      </w:r>
      <w:r w:rsidR="00590437" w:rsidRPr="00B76215">
        <w:rPr>
          <w:rFonts w:ascii="Times New Roman" w:hAnsi="Times New Roman" w:cs="Times New Roman"/>
          <w:i/>
          <w:iCs/>
        </w:rPr>
        <w:t xml:space="preserve">. </w:t>
      </w:r>
      <w:r w:rsidR="00590437" w:rsidRPr="00B76215">
        <w:rPr>
          <w:rFonts w:ascii="Times New Roman" w:hAnsi="Times New Roman" w:cs="Times New Roman"/>
        </w:rPr>
        <w:t>PMC8246624</w:t>
      </w:r>
    </w:p>
    <w:p w14:paraId="733BEDBB" w14:textId="77777777" w:rsidR="003A35A0" w:rsidRPr="00B76215" w:rsidRDefault="003A35A0" w:rsidP="003A35A0">
      <w:pPr>
        <w:pStyle w:val="ListParagraph"/>
        <w:ind w:left="360"/>
        <w:rPr>
          <w:i/>
          <w:iCs/>
          <w:sz w:val="22"/>
          <w:szCs w:val="22"/>
        </w:rPr>
      </w:pPr>
    </w:p>
    <w:p w14:paraId="4EAD37AA" w14:textId="040948FD" w:rsidR="003A35A0" w:rsidRPr="00B76215" w:rsidRDefault="005B5ED4" w:rsidP="007C57AA">
      <w:pPr>
        <w:pStyle w:val="ListParagraph"/>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76215">
        <w:rPr>
          <w:sz w:val="22"/>
          <w:szCs w:val="22"/>
        </w:rPr>
        <w:t xml:space="preserve">Johnson RK*, Tamura R, Frank N, Uusitalo U, Yang J, Niinisto S, Andren Aronsson C, Ziegler A-G, Hagopian W, Rewers M, Toppari J, </w:t>
      </w:r>
      <w:proofErr w:type="spellStart"/>
      <w:r w:rsidRPr="00B76215">
        <w:rPr>
          <w:sz w:val="22"/>
          <w:szCs w:val="22"/>
        </w:rPr>
        <w:t>Akolkar</w:t>
      </w:r>
      <w:proofErr w:type="spellEnd"/>
      <w:r w:rsidRPr="00B76215">
        <w:rPr>
          <w:sz w:val="22"/>
          <w:szCs w:val="22"/>
        </w:rPr>
        <w:t xml:space="preserve"> B, Krischer J, Virtanen SM, </w:t>
      </w:r>
      <w:r w:rsidRPr="00B76215">
        <w:rPr>
          <w:b/>
          <w:bCs/>
          <w:sz w:val="22"/>
          <w:szCs w:val="22"/>
        </w:rPr>
        <w:t>Norris JM**</w:t>
      </w:r>
      <w:r w:rsidRPr="00B76215">
        <w:rPr>
          <w:sz w:val="22"/>
          <w:szCs w:val="22"/>
        </w:rPr>
        <w:t xml:space="preserve"> for the TEDDY Study Group.  Maternal food consumption during late pregnancy and offspring risk of islet autoimmunity and type 1 diabetes. </w:t>
      </w:r>
      <w:r w:rsidRPr="00B76215">
        <w:rPr>
          <w:i/>
          <w:iCs/>
          <w:sz w:val="22"/>
          <w:szCs w:val="22"/>
        </w:rPr>
        <w:t>Diabetologia</w:t>
      </w:r>
      <w:r w:rsidRPr="00B76215">
        <w:rPr>
          <w:sz w:val="22"/>
          <w:szCs w:val="22"/>
        </w:rPr>
        <w:t xml:space="preserve"> </w:t>
      </w:r>
      <w:proofErr w:type="gramStart"/>
      <w:r w:rsidR="00590437" w:rsidRPr="00B76215">
        <w:rPr>
          <w:sz w:val="22"/>
          <w:szCs w:val="22"/>
        </w:rPr>
        <w:t>2021;64:1604</w:t>
      </w:r>
      <w:proofErr w:type="gramEnd"/>
      <w:r w:rsidR="00590437" w:rsidRPr="00B76215">
        <w:rPr>
          <w:sz w:val="22"/>
          <w:szCs w:val="22"/>
        </w:rPr>
        <w:t>-1612.</w:t>
      </w:r>
      <w:r w:rsidR="00590437" w:rsidRPr="00B76215">
        <w:t xml:space="preserve"> </w:t>
      </w:r>
      <w:r w:rsidR="00590437" w:rsidRPr="00B76215">
        <w:rPr>
          <w:sz w:val="22"/>
          <w:szCs w:val="22"/>
        </w:rPr>
        <w:t>PMC8187332.</w:t>
      </w:r>
    </w:p>
    <w:p w14:paraId="7A9B1039" w14:textId="77777777" w:rsidR="00957C5A" w:rsidRPr="00B76215" w:rsidRDefault="00957C5A" w:rsidP="00957C5A">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0E5E2A2B" w14:textId="41468AF6" w:rsidR="00957C5A" w:rsidRPr="00B76215" w:rsidRDefault="00957C5A" w:rsidP="00957C5A">
      <w:pPr>
        <w:pStyle w:val="ListParagraph"/>
        <w:numPr>
          <w:ilvl w:val="0"/>
          <w:numId w:val="13"/>
        </w:numPr>
        <w:rPr>
          <w:sz w:val="22"/>
          <w:szCs w:val="22"/>
        </w:rPr>
      </w:pPr>
      <w:r w:rsidRPr="00B76215">
        <w:rPr>
          <w:sz w:val="22"/>
          <w:szCs w:val="22"/>
        </w:rPr>
        <w:t>Polinski KJ*, Armstrong M, Manke J, Seifert J, Crume T, Yang F, Clare-</w:t>
      </w:r>
      <w:proofErr w:type="spellStart"/>
      <w:r w:rsidRPr="00B76215">
        <w:rPr>
          <w:sz w:val="22"/>
          <w:szCs w:val="22"/>
        </w:rPr>
        <w:t>Salzler</w:t>
      </w:r>
      <w:proofErr w:type="spellEnd"/>
      <w:r w:rsidRPr="00B76215">
        <w:rPr>
          <w:sz w:val="22"/>
          <w:szCs w:val="22"/>
        </w:rPr>
        <w:t xml:space="preserve"> M, Holers VM, Reisdorph N**, </w:t>
      </w:r>
      <w:r w:rsidRPr="00B76215">
        <w:rPr>
          <w:b/>
          <w:bCs/>
          <w:sz w:val="22"/>
          <w:szCs w:val="22"/>
        </w:rPr>
        <w:t>Norris JM**</w:t>
      </w:r>
      <w:r w:rsidRPr="00B76215">
        <w:rPr>
          <w:sz w:val="22"/>
          <w:szCs w:val="22"/>
        </w:rPr>
        <w:t>. Collection and storage of human plasma for measurement of oxylipins. Me</w:t>
      </w:r>
      <w:r w:rsidRPr="00B76215">
        <w:rPr>
          <w:i/>
          <w:iCs/>
          <w:sz w:val="22"/>
          <w:szCs w:val="22"/>
        </w:rPr>
        <w:t>tabolites</w:t>
      </w:r>
      <w:r w:rsidRPr="00B76215">
        <w:rPr>
          <w:sz w:val="22"/>
          <w:szCs w:val="22"/>
        </w:rPr>
        <w:t xml:space="preserve"> </w:t>
      </w:r>
      <w:proofErr w:type="gramStart"/>
      <w:r w:rsidR="00F01E50" w:rsidRPr="00B76215">
        <w:rPr>
          <w:sz w:val="22"/>
          <w:szCs w:val="22"/>
        </w:rPr>
        <w:t>2021;11:137</w:t>
      </w:r>
      <w:proofErr w:type="gramEnd"/>
      <w:r w:rsidR="00F01E50" w:rsidRPr="00B76215">
        <w:rPr>
          <w:sz w:val="22"/>
          <w:szCs w:val="22"/>
        </w:rPr>
        <w:t>. PMC79968145</w:t>
      </w:r>
    </w:p>
    <w:p w14:paraId="718A7760" w14:textId="77777777" w:rsidR="001F4A35" w:rsidRPr="00B76215" w:rsidRDefault="001F4A35" w:rsidP="001F4A35">
      <w:pPr>
        <w:pStyle w:val="ListParagraph"/>
        <w:ind w:left="360"/>
        <w:rPr>
          <w:sz w:val="22"/>
          <w:szCs w:val="22"/>
        </w:rPr>
      </w:pPr>
    </w:p>
    <w:p w14:paraId="32678BAC" w14:textId="156F742A" w:rsidR="003F7C6E" w:rsidRPr="00B76215" w:rsidRDefault="001F4A35" w:rsidP="003F7C6E">
      <w:pPr>
        <w:pStyle w:val="ListParagraph"/>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9" w:name="_Hlk65036385"/>
      <w:r w:rsidRPr="00B76215">
        <w:rPr>
          <w:sz w:val="22"/>
          <w:szCs w:val="22"/>
        </w:rPr>
        <w:t>Buckner T*, Vanderlinden LA, DeFelice BC, Carry PM*, Kechris K, Dong F, Fiehn O, Frohnert BI, Clare-</w:t>
      </w:r>
      <w:proofErr w:type="spellStart"/>
      <w:r w:rsidRPr="00B76215">
        <w:rPr>
          <w:sz w:val="22"/>
          <w:szCs w:val="22"/>
        </w:rPr>
        <w:t>Salzler</w:t>
      </w:r>
      <w:proofErr w:type="spellEnd"/>
      <w:r w:rsidRPr="00B76215">
        <w:rPr>
          <w:sz w:val="22"/>
          <w:szCs w:val="22"/>
        </w:rPr>
        <w:t xml:space="preserve"> M, Rewers M, </w:t>
      </w:r>
      <w:r w:rsidRPr="00B76215">
        <w:rPr>
          <w:b/>
          <w:bCs/>
          <w:sz w:val="22"/>
          <w:szCs w:val="22"/>
        </w:rPr>
        <w:t>Norris JM**</w:t>
      </w:r>
      <w:r w:rsidRPr="00B76215">
        <w:rPr>
          <w:sz w:val="22"/>
          <w:szCs w:val="22"/>
        </w:rPr>
        <w:t xml:space="preserve">.  The oxylipin profile is associated with development of type 1 diabetes. </w:t>
      </w:r>
      <w:r w:rsidRPr="00B76215">
        <w:rPr>
          <w:i/>
          <w:iCs/>
          <w:sz w:val="22"/>
          <w:szCs w:val="22"/>
        </w:rPr>
        <w:t xml:space="preserve">Diabetologia </w:t>
      </w:r>
      <w:proofErr w:type="gramStart"/>
      <w:r w:rsidR="00B7020E" w:rsidRPr="00B76215">
        <w:rPr>
          <w:sz w:val="22"/>
          <w:szCs w:val="22"/>
        </w:rPr>
        <w:t>2021;64:1785</w:t>
      </w:r>
      <w:proofErr w:type="gramEnd"/>
      <w:r w:rsidR="00B7020E" w:rsidRPr="00B76215">
        <w:rPr>
          <w:sz w:val="22"/>
          <w:szCs w:val="22"/>
        </w:rPr>
        <w:t xml:space="preserve">-1794.  </w:t>
      </w:r>
      <w:bookmarkStart w:id="10" w:name="_Hlk82578258"/>
      <w:r w:rsidR="00B7020E" w:rsidRPr="00B76215">
        <w:rPr>
          <w:sz w:val="22"/>
          <w:szCs w:val="22"/>
        </w:rPr>
        <w:t>PMC8249332.</w:t>
      </w:r>
      <w:bookmarkEnd w:id="10"/>
    </w:p>
    <w:p w14:paraId="1428CFE6" w14:textId="77777777" w:rsidR="003F7C6E" w:rsidRPr="00B76215" w:rsidRDefault="003F7C6E" w:rsidP="003F7C6E">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63CC3152" w14:textId="2CA6EF6C" w:rsidR="00C332DD" w:rsidRPr="00B76215" w:rsidRDefault="003F7C6E" w:rsidP="00E9737F">
      <w:pPr>
        <w:pStyle w:val="ListParagraph"/>
        <w:numPr>
          <w:ilvl w:val="0"/>
          <w:numId w:val="13"/>
        </w:numPr>
        <w:rPr>
          <w:sz w:val="22"/>
          <w:szCs w:val="22"/>
        </w:rPr>
      </w:pPr>
      <w:r w:rsidRPr="00B76215">
        <w:rPr>
          <w:sz w:val="22"/>
          <w:szCs w:val="22"/>
        </w:rPr>
        <w:t xml:space="preserve">Mongraw-Chaffin M, Hairston K, Hanley AJ, </w:t>
      </w:r>
      <w:proofErr w:type="spellStart"/>
      <w:r w:rsidRPr="00B76215">
        <w:rPr>
          <w:sz w:val="22"/>
          <w:szCs w:val="22"/>
        </w:rPr>
        <w:t>Tooze</w:t>
      </w:r>
      <w:proofErr w:type="spellEnd"/>
      <w:r w:rsidRPr="00B76215">
        <w:rPr>
          <w:sz w:val="22"/>
          <w:szCs w:val="22"/>
        </w:rPr>
        <w:t xml:space="preserve"> JA, Lorenzo C, </w:t>
      </w:r>
      <w:r w:rsidRPr="00B76215">
        <w:rPr>
          <w:b/>
          <w:bCs/>
          <w:sz w:val="22"/>
          <w:szCs w:val="22"/>
        </w:rPr>
        <w:t>Norris JM</w:t>
      </w:r>
      <w:r w:rsidRPr="00B76215">
        <w:rPr>
          <w:sz w:val="22"/>
          <w:szCs w:val="22"/>
        </w:rPr>
        <w:t>, Chen YI, Bowden DW, Wagenknecht LE.  Association of visceral fat and insulin resistance with metabolic syndrome by obesity status: The IRAS Family Study</w:t>
      </w:r>
      <w:r w:rsidR="00B640EE" w:rsidRPr="00B76215">
        <w:rPr>
          <w:sz w:val="22"/>
          <w:szCs w:val="22"/>
        </w:rPr>
        <w:t>.</w:t>
      </w:r>
      <w:r w:rsidRPr="00B76215">
        <w:rPr>
          <w:sz w:val="22"/>
          <w:szCs w:val="22"/>
        </w:rPr>
        <w:t xml:space="preserve"> </w:t>
      </w:r>
      <w:r w:rsidRPr="00B76215">
        <w:rPr>
          <w:i/>
          <w:iCs/>
          <w:sz w:val="22"/>
          <w:szCs w:val="22"/>
        </w:rPr>
        <w:t xml:space="preserve"> Obesity </w:t>
      </w:r>
      <w:proofErr w:type="gramStart"/>
      <w:r w:rsidR="00DA4FF5" w:rsidRPr="00B76215">
        <w:rPr>
          <w:sz w:val="22"/>
          <w:szCs w:val="22"/>
        </w:rPr>
        <w:t>2021;29:1195</w:t>
      </w:r>
      <w:proofErr w:type="gramEnd"/>
      <w:r w:rsidR="00DA4FF5" w:rsidRPr="00B76215">
        <w:rPr>
          <w:sz w:val="22"/>
          <w:szCs w:val="22"/>
        </w:rPr>
        <w:t xml:space="preserve">-1202. </w:t>
      </w:r>
      <w:r w:rsidR="00BE3829" w:rsidRPr="00BE3829">
        <w:rPr>
          <w:sz w:val="22"/>
          <w:szCs w:val="22"/>
        </w:rPr>
        <w:t>PMC9022784</w:t>
      </w:r>
    </w:p>
    <w:p w14:paraId="305FA5ED" w14:textId="77777777" w:rsidR="007C3069" w:rsidRPr="00B76215" w:rsidRDefault="007C3069" w:rsidP="007C3069">
      <w:pPr>
        <w:pStyle w:val="ListParagraph"/>
        <w:ind w:left="360"/>
        <w:rPr>
          <w:sz w:val="22"/>
          <w:szCs w:val="22"/>
        </w:rPr>
      </w:pPr>
    </w:p>
    <w:p w14:paraId="2B1AF8CD" w14:textId="3B0F8F4D" w:rsidR="00C332DD" w:rsidRPr="00B76215" w:rsidRDefault="00C332DD" w:rsidP="00C332DD">
      <w:pPr>
        <w:pStyle w:val="ListParagraph"/>
        <w:numPr>
          <w:ilvl w:val="0"/>
          <w:numId w:val="13"/>
        </w:numPr>
        <w:rPr>
          <w:sz w:val="22"/>
          <w:szCs w:val="22"/>
        </w:rPr>
      </w:pPr>
      <w:r w:rsidRPr="00B76215">
        <w:rPr>
          <w:rFonts w:cstheme="minorHAnsi"/>
          <w:sz w:val="22"/>
          <w:szCs w:val="22"/>
        </w:rPr>
        <w:t xml:space="preserve">Chen J, Spracklen CN, </w:t>
      </w:r>
      <w:proofErr w:type="spellStart"/>
      <w:r w:rsidRPr="00B76215">
        <w:rPr>
          <w:rFonts w:cstheme="minorHAnsi"/>
          <w:sz w:val="22"/>
          <w:szCs w:val="22"/>
        </w:rPr>
        <w:t>Marenne</w:t>
      </w:r>
      <w:proofErr w:type="spellEnd"/>
      <w:r w:rsidRPr="00B76215">
        <w:rPr>
          <w:rFonts w:cstheme="minorHAnsi"/>
          <w:sz w:val="22"/>
          <w:szCs w:val="22"/>
        </w:rPr>
        <w:t xml:space="preserve"> G, Varshney A, Corbin LJ…</w:t>
      </w:r>
      <w:r w:rsidRPr="00B76215">
        <w:rPr>
          <w:rFonts w:cstheme="minorHAnsi"/>
          <w:b/>
          <w:bCs/>
          <w:sz w:val="22"/>
          <w:szCs w:val="22"/>
        </w:rPr>
        <w:t>Norris JM</w:t>
      </w:r>
      <w:r w:rsidRPr="00B76215">
        <w:rPr>
          <w:rFonts w:cstheme="minorHAnsi"/>
          <w:sz w:val="22"/>
          <w:szCs w:val="22"/>
        </w:rPr>
        <w:t xml:space="preserve"> …Stephen CJ Parker SCJ, </w:t>
      </w:r>
      <w:proofErr w:type="spellStart"/>
      <w:r w:rsidRPr="00B76215">
        <w:rPr>
          <w:rFonts w:cstheme="minorHAnsi"/>
          <w:sz w:val="22"/>
          <w:szCs w:val="22"/>
        </w:rPr>
        <w:t>Mohlke</w:t>
      </w:r>
      <w:proofErr w:type="spellEnd"/>
      <w:r w:rsidRPr="00B76215">
        <w:rPr>
          <w:rFonts w:cstheme="minorHAnsi"/>
          <w:sz w:val="22"/>
          <w:szCs w:val="22"/>
        </w:rPr>
        <w:t xml:space="preserve"> KL, </w:t>
      </w:r>
      <w:proofErr w:type="spellStart"/>
      <w:r w:rsidRPr="00B76215">
        <w:rPr>
          <w:rFonts w:cstheme="minorHAnsi"/>
          <w:sz w:val="22"/>
          <w:szCs w:val="22"/>
        </w:rPr>
        <w:t>Langenberg</w:t>
      </w:r>
      <w:proofErr w:type="spellEnd"/>
      <w:r w:rsidRPr="00B76215">
        <w:rPr>
          <w:rFonts w:cstheme="minorHAnsi"/>
          <w:sz w:val="22"/>
          <w:szCs w:val="22"/>
        </w:rPr>
        <w:t xml:space="preserve"> C, Wheeler E, Morris AP, Barroso I</w:t>
      </w:r>
      <w:r w:rsidRPr="00B76215">
        <w:rPr>
          <w:rFonts w:cstheme="minorHAnsi"/>
          <w:sz w:val="22"/>
          <w:szCs w:val="22"/>
          <w:vertAlign w:val="superscript"/>
        </w:rPr>
        <w:t xml:space="preserve"> </w:t>
      </w:r>
      <w:r w:rsidRPr="00B76215">
        <w:rPr>
          <w:rFonts w:cstheme="minorHAnsi"/>
          <w:sz w:val="22"/>
          <w:szCs w:val="22"/>
        </w:rPr>
        <w:t xml:space="preserve">on behalf of the Meta-Analysis of Glucose and Insulin-related Traits Consortium (MAGIC).  The Trans-Ancestral Genomic Architecture of Glycemic Traits.  </w:t>
      </w:r>
      <w:r w:rsidRPr="00B76215">
        <w:rPr>
          <w:rFonts w:cstheme="minorHAnsi"/>
          <w:i/>
          <w:iCs/>
          <w:sz w:val="22"/>
          <w:szCs w:val="22"/>
        </w:rPr>
        <w:t>Nature Genetics</w:t>
      </w:r>
      <w:r w:rsidRPr="00B76215">
        <w:rPr>
          <w:rFonts w:cstheme="minorHAnsi"/>
          <w:sz w:val="22"/>
          <w:szCs w:val="22"/>
        </w:rPr>
        <w:t xml:space="preserve"> </w:t>
      </w:r>
      <w:proofErr w:type="gramStart"/>
      <w:r w:rsidR="00DA4FF5" w:rsidRPr="00B76215">
        <w:rPr>
          <w:rFonts w:cstheme="minorHAnsi"/>
          <w:sz w:val="22"/>
          <w:szCs w:val="22"/>
        </w:rPr>
        <w:t>2021;53:840</w:t>
      </w:r>
      <w:proofErr w:type="gramEnd"/>
      <w:r w:rsidR="00DA4FF5" w:rsidRPr="00B76215">
        <w:rPr>
          <w:rFonts w:cstheme="minorHAnsi"/>
          <w:sz w:val="22"/>
          <w:szCs w:val="22"/>
        </w:rPr>
        <w:t>-860.  PMC7610958.</w:t>
      </w:r>
    </w:p>
    <w:p w14:paraId="0EAC7136" w14:textId="77777777" w:rsidR="00B640EE" w:rsidRPr="00B76215" w:rsidRDefault="00B640EE" w:rsidP="00B640EE">
      <w:pPr>
        <w:pStyle w:val="ListParagraph"/>
        <w:ind w:left="360"/>
        <w:rPr>
          <w:sz w:val="22"/>
          <w:szCs w:val="22"/>
        </w:rPr>
      </w:pPr>
    </w:p>
    <w:p w14:paraId="5AED5D71" w14:textId="2012C187" w:rsidR="00B640EE" w:rsidRPr="00B76215" w:rsidRDefault="00B640EE" w:rsidP="00B640EE">
      <w:pPr>
        <w:pStyle w:val="ListParagraph"/>
        <w:numPr>
          <w:ilvl w:val="0"/>
          <w:numId w:val="13"/>
        </w:numPr>
        <w:rPr>
          <w:sz w:val="22"/>
          <w:szCs w:val="22"/>
        </w:rPr>
      </w:pPr>
      <w:r w:rsidRPr="00B76215">
        <w:rPr>
          <w:sz w:val="22"/>
          <w:szCs w:val="22"/>
        </w:rPr>
        <w:t xml:space="preserve">Carry PM*, Vanderlinden L*, Johnson RK, Buckner T*, Fiehn O, Steck AK, Kechris K, Yang I, Fingerlin T, Rewers M, </w:t>
      </w:r>
      <w:r w:rsidRPr="00B76215">
        <w:rPr>
          <w:b/>
          <w:bCs/>
          <w:sz w:val="22"/>
          <w:szCs w:val="22"/>
        </w:rPr>
        <w:t>Norris JM</w:t>
      </w:r>
      <w:r w:rsidRPr="00B76215">
        <w:rPr>
          <w:sz w:val="22"/>
          <w:szCs w:val="22"/>
        </w:rPr>
        <w:t xml:space="preserve">.** Phospholipid Levels at Seroconversion are Associated with Resolution of Persistent Islet Autoimmunity: The Diabetes Autoimmunity Study in the Young.  </w:t>
      </w:r>
      <w:r w:rsidRPr="00B76215">
        <w:rPr>
          <w:i/>
          <w:iCs/>
          <w:sz w:val="22"/>
          <w:szCs w:val="22"/>
        </w:rPr>
        <w:t>Diabetes</w:t>
      </w:r>
      <w:r w:rsidRPr="00B76215">
        <w:rPr>
          <w:sz w:val="22"/>
          <w:szCs w:val="22"/>
        </w:rPr>
        <w:t xml:space="preserve"> </w:t>
      </w:r>
      <w:proofErr w:type="gramStart"/>
      <w:r w:rsidR="00B7020E" w:rsidRPr="00B76215">
        <w:rPr>
          <w:sz w:val="22"/>
          <w:szCs w:val="22"/>
        </w:rPr>
        <w:t>2021;70:1592</w:t>
      </w:r>
      <w:proofErr w:type="gramEnd"/>
      <w:r w:rsidR="00B7020E" w:rsidRPr="00B76215">
        <w:rPr>
          <w:sz w:val="22"/>
          <w:szCs w:val="22"/>
        </w:rPr>
        <w:t xml:space="preserve">-1601. </w:t>
      </w:r>
      <w:bookmarkStart w:id="11" w:name="_Hlk82578214"/>
      <w:r w:rsidR="007C3069" w:rsidRPr="00B76215">
        <w:rPr>
          <w:sz w:val="22"/>
          <w:szCs w:val="22"/>
        </w:rPr>
        <w:t>PMC8336007.</w:t>
      </w:r>
      <w:bookmarkEnd w:id="11"/>
    </w:p>
    <w:p w14:paraId="1E38A9E2" w14:textId="77777777" w:rsidR="00B640EE" w:rsidRPr="00B76215" w:rsidRDefault="00B640EE" w:rsidP="00B640EE">
      <w:pPr>
        <w:pStyle w:val="ListParagraph"/>
        <w:ind w:left="360"/>
        <w:rPr>
          <w:sz w:val="22"/>
          <w:szCs w:val="22"/>
        </w:rPr>
      </w:pPr>
    </w:p>
    <w:p w14:paraId="1E7F1896" w14:textId="5AAB91B2" w:rsidR="00B640EE" w:rsidRPr="00B76215" w:rsidRDefault="00DA4FF5" w:rsidP="00AA6D22">
      <w:pPr>
        <w:pStyle w:val="DataField11pt-Single"/>
        <w:numPr>
          <w:ilvl w:val="0"/>
          <w:numId w:val="13"/>
        </w:numPr>
        <w:rPr>
          <w:rFonts w:ascii="Times New Roman" w:hAnsi="Times New Roman" w:cs="Times New Roman"/>
        </w:rPr>
      </w:pPr>
      <w:r w:rsidRPr="00B76215">
        <w:rPr>
          <w:rFonts w:ascii="Times New Roman" w:hAnsi="Times New Roman" w:cs="Times New Roman"/>
        </w:rPr>
        <w:t>Palmer</w:t>
      </w:r>
      <w:r w:rsidR="00AA6D22" w:rsidRPr="00B76215">
        <w:rPr>
          <w:rFonts w:ascii="Times New Roman" w:hAnsi="Times New Roman" w:cs="Times New Roman"/>
        </w:rPr>
        <w:t xml:space="preserve"> N</w:t>
      </w:r>
      <w:r w:rsidRPr="00B76215">
        <w:rPr>
          <w:rFonts w:ascii="Times New Roman" w:hAnsi="Times New Roman" w:cs="Times New Roman"/>
        </w:rPr>
        <w:t>D</w:t>
      </w:r>
      <w:r w:rsidR="00AA6D22" w:rsidRPr="00B76215">
        <w:rPr>
          <w:rFonts w:ascii="Times New Roman" w:hAnsi="Times New Roman" w:cs="Times New Roman"/>
        </w:rPr>
        <w:t xml:space="preserve">, Lu L; Register T; </w:t>
      </w:r>
      <w:proofErr w:type="spellStart"/>
      <w:r w:rsidR="00AA6D22" w:rsidRPr="00B76215">
        <w:rPr>
          <w:rFonts w:ascii="Times New Roman" w:hAnsi="Times New Roman" w:cs="Times New Roman"/>
        </w:rPr>
        <w:t>Lenchik</w:t>
      </w:r>
      <w:proofErr w:type="spellEnd"/>
      <w:r w:rsidR="00AA6D22" w:rsidRPr="00B76215">
        <w:rPr>
          <w:rFonts w:ascii="Times New Roman" w:hAnsi="Times New Roman" w:cs="Times New Roman"/>
        </w:rPr>
        <w:t xml:space="preserve"> L; </w:t>
      </w:r>
      <w:proofErr w:type="spellStart"/>
      <w:r w:rsidR="00AA6D22" w:rsidRPr="00B76215">
        <w:rPr>
          <w:rFonts w:ascii="Times New Roman" w:hAnsi="Times New Roman" w:cs="Times New Roman"/>
        </w:rPr>
        <w:t>Carr</w:t>
      </w:r>
      <w:proofErr w:type="spellEnd"/>
      <w:r w:rsidR="00AA6D22" w:rsidRPr="00B76215">
        <w:rPr>
          <w:rFonts w:ascii="Times New Roman" w:hAnsi="Times New Roman" w:cs="Times New Roman"/>
        </w:rPr>
        <w:t xml:space="preserve"> J; Hicks P; Smith S; Xu J; Dimitrov L; Keaton J; Guan M; Ng M; Chen Y; Hanley A; Engelman C; </w:t>
      </w:r>
      <w:r w:rsidR="00AA6D22" w:rsidRPr="00B76215">
        <w:rPr>
          <w:rFonts w:ascii="Times New Roman" w:hAnsi="Times New Roman" w:cs="Times New Roman"/>
          <w:b/>
        </w:rPr>
        <w:t>Norris JM</w:t>
      </w:r>
      <w:r w:rsidR="00AA6D22" w:rsidRPr="00B76215">
        <w:rPr>
          <w:rFonts w:ascii="Times New Roman" w:hAnsi="Times New Roman" w:cs="Times New Roman"/>
        </w:rPr>
        <w:t xml:space="preserve">; Langefeld C; Wagenknecht L; Bowden D; Freedman B; Divers J. Genome-wide Association Study of Vitamin D Concentrations and Bone Mineral Density in the African American-Diabetes Heart Study. </w:t>
      </w:r>
      <w:proofErr w:type="spellStart"/>
      <w:r w:rsidR="00AA6D22" w:rsidRPr="00B76215">
        <w:rPr>
          <w:rFonts w:ascii="Times New Roman" w:hAnsi="Times New Roman" w:cs="Times New Roman"/>
          <w:i/>
          <w:iCs/>
        </w:rPr>
        <w:t>P</w:t>
      </w:r>
      <w:r w:rsidR="00CF23D1">
        <w:rPr>
          <w:rFonts w:ascii="Times New Roman" w:hAnsi="Times New Roman" w:cs="Times New Roman"/>
          <w:i/>
          <w:iCs/>
        </w:rPr>
        <w:t>LoS</w:t>
      </w:r>
      <w:proofErr w:type="spellEnd"/>
      <w:r w:rsidR="00CF23D1">
        <w:rPr>
          <w:rFonts w:ascii="Times New Roman" w:hAnsi="Times New Roman" w:cs="Times New Roman"/>
          <w:i/>
          <w:iCs/>
        </w:rPr>
        <w:t xml:space="preserve"> One</w:t>
      </w:r>
      <w:r w:rsidR="00AA6D22" w:rsidRPr="00B76215">
        <w:rPr>
          <w:rFonts w:ascii="Times New Roman" w:hAnsi="Times New Roman" w:cs="Times New Roman"/>
          <w:i/>
          <w:iCs/>
        </w:rPr>
        <w:t xml:space="preserve"> </w:t>
      </w:r>
      <w:r w:rsidRPr="00B76215">
        <w:rPr>
          <w:rFonts w:ascii="Times New Roman" w:hAnsi="Times New Roman" w:cs="Times New Roman"/>
        </w:rPr>
        <w:t>2021;</w:t>
      </w:r>
      <w:proofErr w:type="gramStart"/>
      <w:r w:rsidRPr="00B76215">
        <w:rPr>
          <w:rFonts w:ascii="Times New Roman" w:hAnsi="Times New Roman" w:cs="Times New Roman"/>
        </w:rPr>
        <w:t>16:e</w:t>
      </w:r>
      <w:proofErr w:type="gramEnd"/>
      <w:r w:rsidRPr="00B76215">
        <w:rPr>
          <w:rFonts w:ascii="Times New Roman" w:hAnsi="Times New Roman" w:cs="Times New Roman"/>
        </w:rPr>
        <w:t>0251423.  PMC8136717.</w:t>
      </w:r>
    </w:p>
    <w:p w14:paraId="57D6600D" w14:textId="77777777" w:rsidR="00D10A20" w:rsidRPr="00B76215" w:rsidRDefault="00D10A20" w:rsidP="00D10A20">
      <w:pPr>
        <w:pStyle w:val="DataField11pt-Single"/>
        <w:ind w:left="360"/>
        <w:rPr>
          <w:rFonts w:ascii="Times New Roman" w:hAnsi="Times New Roman" w:cs="Times New Roman"/>
        </w:rPr>
      </w:pPr>
    </w:p>
    <w:p w14:paraId="178E290A" w14:textId="6CC68521" w:rsidR="00D10A20" w:rsidRPr="00B76215" w:rsidRDefault="00D10A20" w:rsidP="00D10A20">
      <w:pPr>
        <w:pStyle w:val="DataField11pt-Single"/>
        <w:numPr>
          <w:ilvl w:val="0"/>
          <w:numId w:val="13"/>
        </w:numPr>
        <w:rPr>
          <w:rFonts w:ascii="Times New Roman" w:hAnsi="Times New Roman" w:cs="Times New Roman"/>
        </w:rPr>
      </w:pPr>
      <w:r w:rsidRPr="00B76215">
        <w:rPr>
          <w:rFonts w:ascii="Times New Roman" w:hAnsi="Times New Roman" w:cs="Times New Roman"/>
        </w:rPr>
        <w:t xml:space="preserve">Demoruelle MK, Wang H, Davis RL, Visser A, Hoang J, </w:t>
      </w:r>
      <w:r w:rsidRPr="00B76215">
        <w:rPr>
          <w:rFonts w:ascii="Times New Roman" w:hAnsi="Times New Roman" w:cs="Times New Roman"/>
          <w:b/>
          <w:bCs/>
        </w:rPr>
        <w:t>Norris JM</w:t>
      </w:r>
      <w:r w:rsidRPr="00B76215">
        <w:rPr>
          <w:rFonts w:ascii="Times New Roman" w:hAnsi="Times New Roman" w:cs="Times New Roman"/>
        </w:rPr>
        <w:t>, Holers VM, Deane KD, Darrah E. Anti-</w:t>
      </w:r>
      <w:proofErr w:type="spellStart"/>
      <w:r w:rsidRPr="00B76215">
        <w:rPr>
          <w:rFonts w:ascii="Times New Roman" w:hAnsi="Times New Roman" w:cs="Times New Roman"/>
        </w:rPr>
        <w:t>Peptidylarginine</w:t>
      </w:r>
      <w:proofErr w:type="spellEnd"/>
      <w:r w:rsidRPr="00B76215">
        <w:rPr>
          <w:rFonts w:ascii="Times New Roman" w:hAnsi="Times New Roman" w:cs="Times New Roman"/>
        </w:rPr>
        <w:t xml:space="preserve"> Deiminase-4 Antibodies Are Present at Mucosal Sites and Can Activate </w:t>
      </w:r>
      <w:proofErr w:type="spellStart"/>
      <w:r w:rsidRPr="00B76215">
        <w:rPr>
          <w:rFonts w:ascii="Times New Roman" w:hAnsi="Times New Roman" w:cs="Times New Roman"/>
        </w:rPr>
        <w:t>Peptidylarginine</w:t>
      </w:r>
      <w:proofErr w:type="spellEnd"/>
      <w:r w:rsidRPr="00B76215">
        <w:rPr>
          <w:rFonts w:ascii="Times New Roman" w:hAnsi="Times New Roman" w:cs="Times New Roman"/>
        </w:rPr>
        <w:t xml:space="preserve"> Deiminase-4 Enzyme Activity in Rheumatoid Arthritis. </w:t>
      </w:r>
      <w:r w:rsidRPr="00B76215">
        <w:rPr>
          <w:rFonts w:ascii="Times New Roman" w:hAnsi="Times New Roman" w:cs="Times New Roman"/>
          <w:i/>
          <w:iCs/>
        </w:rPr>
        <w:t xml:space="preserve">Arthritis Res </w:t>
      </w:r>
      <w:proofErr w:type="spellStart"/>
      <w:r w:rsidRPr="00B76215">
        <w:rPr>
          <w:rFonts w:ascii="Times New Roman" w:hAnsi="Times New Roman" w:cs="Times New Roman"/>
          <w:i/>
          <w:iCs/>
        </w:rPr>
        <w:t>Ther</w:t>
      </w:r>
      <w:proofErr w:type="spellEnd"/>
      <w:r w:rsidRPr="00B76215">
        <w:rPr>
          <w:rFonts w:ascii="Times New Roman" w:hAnsi="Times New Roman" w:cs="Times New Roman"/>
        </w:rPr>
        <w:t xml:space="preserve"> </w:t>
      </w:r>
      <w:proofErr w:type="gramStart"/>
      <w:r w:rsidR="00DA4FF5" w:rsidRPr="00B76215">
        <w:rPr>
          <w:rFonts w:ascii="Times New Roman" w:hAnsi="Times New Roman" w:cs="Times New Roman"/>
        </w:rPr>
        <w:t>2021;23:163</w:t>
      </w:r>
      <w:proofErr w:type="gramEnd"/>
      <w:r w:rsidR="00DA4FF5" w:rsidRPr="00B76215">
        <w:rPr>
          <w:rFonts w:ascii="Times New Roman" w:hAnsi="Times New Roman" w:cs="Times New Roman"/>
        </w:rPr>
        <w:t>.  PMC8182933.</w:t>
      </w:r>
    </w:p>
    <w:p w14:paraId="3488271E" w14:textId="77777777" w:rsidR="004B4596" w:rsidRPr="00B76215" w:rsidRDefault="004B4596" w:rsidP="004B4596">
      <w:pPr>
        <w:pStyle w:val="DataField11pt-Single"/>
        <w:ind w:left="360"/>
        <w:rPr>
          <w:rFonts w:ascii="Times New Roman" w:hAnsi="Times New Roman" w:cs="Times New Roman"/>
        </w:rPr>
      </w:pPr>
    </w:p>
    <w:p w14:paraId="2C133E6A" w14:textId="3676911F" w:rsidR="004B4596" w:rsidRPr="00B76215" w:rsidRDefault="004B4596" w:rsidP="004B4596">
      <w:pPr>
        <w:pStyle w:val="ListParagraph"/>
        <w:numPr>
          <w:ilvl w:val="0"/>
          <w:numId w:val="13"/>
        </w:numPr>
        <w:rPr>
          <w:sz w:val="22"/>
          <w:szCs w:val="22"/>
        </w:rPr>
      </w:pPr>
      <w:r w:rsidRPr="00B76215">
        <w:rPr>
          <w:sz w:val="22"/>
          <w:szCs w:val="22"/>
        </w:rPr>
        <w:t xml:space="preserve">Carry PM*, Vanderlinden L*, Dong F, Buckner T*, Litkowski E*, Vigers T*, </w:t>
      </w:r>
      <w:r w:rsidRPr="00B76215">
        <w:rPr>
          <w:b/>
          <w:bCs/>
          <w:sz w:val="22"/>
          <w:szCs w:val="22"/>
        </w:rPr>
        <w:t>Norris JM**,</w:t>
      </w:r>
      <w:r w:rsidRPr="00B76215">
        <w:rPr>
          <w:sz w:val="22"/>
          <w:szCs w:val="22"/>
        </w:rPr>
        <w:t xml:space="preserve"> Kechris K**.  Inverse Probability Weighting is an Effective Method to Address Selection Bias During the Analysis of High Dimensional Data.  </w:t>
      </w:r>
      <w:r w:rsidRPr="00B76215">
        <w:rPr>
          <w:i/>
          <w:iCs/>
          <w:sz w:val="22"/>
          <w:szCs w:val="22"/>
        </w:rPr>
        <w:t>Genetic Epidemiol</w:t>
      </w:r>
      <w:r w:rsidRPr="00B76215">
        <w:rPr>
          <w:sz w:val="22"/>
          <w:szCs w:val="22"/>
        </w:rPr>
        <w:t xml:space="preserve"> </w:t>
      </w:r>
      <w:proofErr w:type="gramStart"/>
      <w:r w:rsidR="003D7E20" w:rsidRPr="00B76215">
        <w:rPr>
          <w:sz w:val="22"/>
          <w:szCs w:val="22"/>
        </w:rPr>
        <w:t>2021;45:593</w:t>
      </w:r>
      <w:proofErr w:type="gramEnd"/>
      <w:r w:rsidR="003D7E20" w:rsidRPr="00B76215">
        <w:rPr>
          <w:sz w:val="22"/>
          <w:szCs w:val="22"/>
        </w:rPr>
        <w:t>-603</w:t>
      </w:r>
      <w:r w:rsidR="007C3069" w:rsidRPr="00B76215">
        <w:rPr>
          <w:sz w:val="22"/>
          <w:szCs w:val="22"/>
        </w:rPr>
        <w:t xml:space="preserve">.  </w:t>
      </w:r>
      <w:bookmarkStart w:id="12" w:name="_Hlk82578169"/>
      <w:r w:rsidR="007C3069" w:rsidRPr="00B76215">
        <w:rPr>
          <w:sz w:val="22"/>
          <w:szCs w:val="22"/>
        </w:rPr>
        <w:t>PMC8376760</w:t>
      </w:r>
      <w:bookmarkEnd w:id="12"/>
      <w:r w:rsidR="007C3069" w:rsidRPr="00B76215">
        <w:rPr>
          <w:sz w:val="22"/>
          <w:szCs w:val="22"/>
        </w:rPr>
        <w:t>.</w:t>
      </w:r>
    </w:p>
    <w:p w14:paraId="23C852D2" w14:textId="77777777" w:rsidR="00590437" w:rsidRPr="00B76215" w:rsidRDefault="00590437" w:rsidP="00590437">
      <w:pPr>
        <w:pStyle w:val="ListParagraph"/>
        <w:ind w:left="360"/>
        <w:rPr>
          <w:sz w:val="22"/>
          <w:szCs w:val="22"/>
        </w:rPr>
      </w:pPr>
    </w:p>
    <w:p w14:paraId="2CFD8A56" w14:textId="13E17F36" w:rsidR="00590437" w:rsidRPr="00B76215" w:rsidRDefault="00590437" w:rsidP="00590437">
      <w:pPr>
        <w:pStyle w:val="ListParagraph"/>
        <w:numPr>
          <w:ilvl w:val="0"/>
          <w:numId w:val="13"/>
        </w:numPr>
        <w:rPr>
          <w:sz w:val="22"/>
          <w:szCs w:val="22"/>
        </w:rPr>
      </w:pPr>
      <w:r w:rsidRPr="00B76215">
        <w:rPr>
          <w:sz w:val="22"/>
          <w:szCs w:val="22"/>
        </w:rPr>
        <w:t xml:space="preserve">Palmer ND, </w:t>
      </w:r>
      <w:proofErr w:type="spellStart"/>
      <w:r w:rsidRPr="00B76215">
        <w:rPr>
          <w:sz w:val="22"/>
          <w:szCs w:val="22"/>
        </w:rPr>
        <w:t>Kahali</w:t>
      </w:r>
      <w:proofErr w:type="spellEnd"/>
      <w:r w:rsidRPr="00B76215">
        <w:rPr>
          <w:sz w:val="22"/>
          <w:szCs w:val="22"/>
        </w:rPr>
        <w:t xml:space="preserve"> B, Kuppa A, Chen Y, Du X, Feitosa MF, </w:t>
      </w:r>
      <w:proofErr w:type="spellStart"/>
      <w:r w:rsidRPr="00B76215">
        <w:rPr>
          <w:sz w:val="22"/>
          <w:szCs w:val="22"/>
        </w:rPr>
        <w:t>Bielak</w:t>
      </w:r>
      <w:proofErr w:type="spellEnd"/>
      <w:r w:rsidRPr="00B76215">
        <w:rPr>
          <w:sz w:val="22"/>
          <w:szCs w:val="22"/>
        </w:rPr>
        <w:t xml:space="preserve"> LF, O’Connell JR, </w:t>
      </w:r>
      <w:proofErr w:type="spellStart"/>
      <w:r w:rsidRPr="00B76215">
        <w:rPr>
          <w:sz w:val="22"/>
          <w:szCs w:val="22"/>
        </w:rPr>
        <w:t>Musani</w:t>
      </w:r>
      <w:proofErr w:type="spellEnd"/>
      <w:r w:rsidRPr="00B76215">
        <w:rPr>
          <w:sz w:val="22"/>
          <w:szCs w:val="22"/>
        </w:rPr>
        <w:t xml:space="preserve"> SK, Guo X, Smith AV, Ryan KA, </w:t>
      </w:r>
      <w:proofErr w:type="spellStart"/>
      <w:r w:rsidRPr="00B76215">
        <w:rPr>
          <w:sz w:val="22"/>
          <w:szCs w:val="22"/>
        </w:rPr>
        <w:t>Eirksdottir</w:t>
      </w:r>
      <w:proofErr w:type="spellEnd"/>
      <w:r w:rsidRPr="00B76215">
        <w:rPr>
          <w:sz w:val="22"/>
          <w:szCs w:val="22"/>
        </w:rPr>
        <w:t xml:space="preserve"> G, Allison M, Bowden DW, </w:t>
      </w:r>
      <w:proofErr w:type="spellStart"/>
      <w:r w:rsidRPr="00B76215">
        <w:rPr>
          <w:sz w:val="22"/>
          <w:szCs w:val="22"/>
        </w:rPr>
        <w:t>Budoff</w:t>
      </w:r>
      <w:proofErr w:type="spellEnd"/>
      <w:r w:rsidRPr="00B76215">
        <w:rPr>
          <w:sz w:val="22"/>
          <w:szCs w:val="22"/>
        </w:rPr>
        <w:t xml:space="preserve"> MJ, </w:t>
      </w:r>
      <w:proofErr w:type="spellStart"/>
      <w:r w:rsidRPr="00B76215">
        <w:rPr>
          <w:sz w:val="22"/>
          <w:szCs w:val="22"/>
        </w:rPr>
        <w:t>Carr</w:t>
      </w:r>
      <w:proofErr w:type="spellEnd"/>
      <w:r w:rsidRPr="00B76215">
        <w:rPr>
          <w:sz w:val="22"/>
          <w:szCs w:val="22"/>
        </w:rPr>
        <w:t xml:space="preserve"> JJ, Chen YI, Taylor KD, Correa A, Crudup BF, Halligan B, Yang J, </w:t>
      </w:r>
      <w:proofErr w:type="spellStart"/>
      <w:r w:rsidRPr="00B76215">
        <w:rPr>
          <w:sz w:val="22"/>
          <w:szCs w:val="22"/>
        </w:rPr>
        <w:t>Kardia</w:t>
      </w:r>
      <w:proofErr w:type="spellEnd"/>
      <w:r w:rsidRPr="00B76215">
        <w:rPr>
          <w:sz w:val="22"/>
          <w:szCs w:val="22"/>
        </w:rPr>
        <w:t xml:space="preserve"> SLR, </w:t>
      </w:r>
      <w:proofErr w:type="spellStart"/>
      <w:r w:rsidRPr="00B76215">
        <w:rPr>
          <w:sz w:val="22"/>
          <w:szCs w:val="22"/>
        </w:rPr>
        <w:t>Launer</w:t>
      </w:r>
      <w:proofErr w:type="spellEnd"/>
      <w:r w:rsidRPr="00B76215">
        <w:rPr>
          <w:sz w:val="22"/>
          <w:szCs w:val="22"/>
        </w:rPr>
        <w:t xml:space="preserve"> LJ, Fu Y, Mosley Jr TH, </w:t>
      </w:r>
      <w:r w:rsidRPr="00B76215">
        <w:rPr>
          <w:b/>
          <w:bCs/>
          <w:sz w:val="22"/>
          <w:szCs w:val="22"/>
        </w:rPr>
        <w:t>Norris JM</w:t>
      </w:r>
      <w:r w:rsidRPr="00B76215">
        <w:rPr>
          <w:sz w:val="22"/>
          <w:szCs w:val="22"/>
        </w:rPr>
        <w:t xml:space="preserve">, Terry JG, O’Donnell CJ, Rotter JI, Wagenknecht LE, </w:t>
      </w:r>
      <w:proofErr w:type="spellStart"/>
      <w:r w:rsidRPr="00B76215">
        <w:rPr>
          <w:sz w:val="22"/>
          <w:szCs w:val="22"/>
        </w:rPr>
        <w:t>Gudnason</w:t>
      </w:r>
      <w:proofErr w:type="spellEnd"/>
      <w:r w:rsidRPr="00B76215">
        <w:rPr>
          <w:sz w:val="22"/>
          <w:szCs w:val="22"/>
        </w:rPr>
        <w:t xml:space="preserve"> V, Province MA, </w:t>
      </w:r>
      <w:proofErr w:type="spellStart"/>
      <w:r w:rsidRPr="00B76215">
        <w:rPr>
          <w:sz w:val="22"/>
          <w:szCs w:val="22"/>
        </w:rPr>
        <w:t>Peyser</w:t>
      </w:r>
      <w:proofErr w:type="spellEnd"/>
      <w:r w:rsidRPr="00B76215">
        <w:rPr>
          <w:sz w:val="22"/>
          <w:szCs w:val="22"/>
        </w:rPr>
        <w:t xml:space="preserve"> PA, Speliotes EK.  Allele specific variation at APOE increases Non-alcoholic Fatty Liver Disease and Obesity but </w:t>
      </w:r>
      <w:proofErr w:type="spellStart"/>
      <w:r w:rsidRPr="00B76215">
        <w:rPr>
          <w:sz w:val="22"/>
          <w:szCs w:val="22"/>
        </w:rPr>
        <w:t>decreasesrisk</w:t>
      </w:r>
      <w:proofErr w:type="spellEnd"/>
      <w:r w:rsidRPr="00B76215">
        <w:rPr>
          <w:sz w:val="22"/>
          <w:szCs w:val="22"/>
        </w:rPr>
        <w:t xml:space="preserve"> of Alzheimer’s Disease and Myocardial Infarction.  </w:t>
      </w:r>
      <w:r w:rsidRPr="00B76215">
        <w:rPr>
          <w:i/>
          <w:iCs/>
          <w:sz w:val="22"/>
          <w:szCs w:val="22"/>
        </w:rPr>
        <w:t xml:space="preserve">Hum </w:t>
      </w:r>
      <w:proofErr w:type="spellStart"/>
      <w:r w:rsidRPr="00B76215">
        <w:rPr>
          <w:i/>
          <w:iCs/>
          <w:sz w:val="22"/>
          <w:szCs w:val="22"/>
        </w:rPr>
        <w:t>Molec</w:t>
      </w:r>
      <w:proofErr w:type="spellEnd"/>
      <w:r w:rsidRPr="00B76215">
        <w:rPr>
          <w:i/>
          <w:iCs/>
          <w:sz w:val="22"/>
          <w:szCs w:val="22"/>
        </w:rPr>
        <w:t xml:space="preserve"> Genet</w:t>
      </w:r>
      <w:r w:rsidRPr="00B76215">
        <w:rPr>
          <w:sz w:val="22"/>
          <w:szCs w:val="22"/>
        </w:rPr>
        <w:t xml:space="preserve"> 2021;</w:t>
      </w:r>
      <w:r w:rsidRPr="00B76215">
        <w:t xml:space="preserve"> </w:t>
      </w:r>
      <w:r w:rsidRPr="00B76215">
        <w:rPr>
          <w:sz w:val="22"/>
          <w:szCs w:val="22"/>
        </w:rPr>
        <w:t>30:1443-1456.  PMC8283205.</w:t>
      </w:r>
    </w:p>
    <w:p w14:paraId="5A32EEB4" w14:textId="77777777" w:rsidR="00F3196F" w:rsidRPr="00B76215" w:rsidRDefault="00F3196F" w:rsidP="00F3196F">
      <w:pPr>
        <w:pStyle w:val="ListParagraph"/>
        <w:ind w:left="360"/>
        <w:rPr>
          <w:sz w:val="22"/>
          <w:szCs w:val="22"/>
        </w:rPr>
      </w:pPr>
    </w:p>
    <w:p w14:paraId="5DC1D5B4" w14:textId="5580FC7F" w:rsidR="00F3196F" w:rsidRPr="00B76215" w:rsidRDefault="00F3196F" w:rsidP="00F3196F">
      <w:pPr>
        <w:pStyle w:val="ListParagraph"/>
        <w:numPr>
          <w:ilvl w:val="0"/>
          <w:numId w:val="13"/>
        </w:numPr>
        <w:rPr>
          <w:sz w:val="22"/>
          <w:szCs w:val="22"/>
        </w:rPr>
      </w:pPr>
      <w:r w:rsidRPr="00B76215">
        <w:rPr>
          <w:sz w:val="22"/>
          <w:szCs w:val="22"/>
        </w:rPr>
        <w:t xml:space="preserve">Okamoto Y, </w:t>
      </w:r>
      <w:proofErr w:type="spellStart"/>
      <w:r w:rsidRPr="00B76215">
        <w:rPr>
          <w:sz w:val="22"/>
          <w:szCs w:val="22"/>
        </w:rPr>
        <w:t>Devoe</w:t>
      </w:r>
      <w:proofErr w:type="spellEnd"/>
      <w:r w:rsidRPr="00B76215">
        <w:rPr>
          <w:sz w:val="22"/>
          <w:szCs w:val="22"/>
        </w:rPr>
        <w:t xml:space="preserve"> S, Seto N, Rothfuss H, </w:t>
      </w:r>
      <w:proofErr w:type="spellStart"/>
      <w:r w:rsidRPr="00B76215">
        <w:rPr>
          <w:sz w:val="22"/>
          <w:szCs w:val="22"/>
        </w:rPr>
        <w:t>Mohning</w:t>
      </w:r>
      <w:proofErr w:type="spellEnd"/>
      <w:r w:rsidRPr="00B76215">
        <w:rPr>
          <w:sz w:val="22"/>
          <w:szCs w:val="22"/>
        </w:rPr>
        <w:t xml:space="preserve"> M, </w:t>
      </w:r>
      <w:proofErr w:type="spellStart"/>
      <w:r w:rsidRPr="00B76215">
        <w:rPr>
          <w:sz w:val="22"/>
          <w:szCs w:val="22"/>
        </w:rPr>
        <w:t>Arbet</w:t>
      </w:r>
      <w:proofErr w:type="spellEnd"/>
      <w:r w:rsidRPr="00B76215">
        <w:rPr>
          <w:sz w:val="22"/>
          <w:szCs w:val="22"/>
        </w:rPr>
        <w:t xml:space="preserve"> J, Kroehl M, Visser A, August J, Thomas S, Lenis Charry L, Fleischer C, Feser M, Frazer-Abel A, </w:t>
      </w:r>
      <w:r w:rsidRPr="00B76215">
        <w:rPr>
          <w:b/>
          <w:bCs/>
          <w:sz w:val="22"/>
          <w:szCs w:val="22"/>
        </w:rPr>
        <w:t>Norris J</w:t>
      </w:r>
      <w:r w:rsidRPr="00B76215">
        <w:rPr>
          <w:sz w:val="22"/>
          <w:szCs w:val="22"/>
        </w:rPr>
        <w:t xml:space="preserve">, Cherrington B, Janssen W, Kaplan M, Deane KD, Holers VM, Demoruelle MK. Sputum Neutrophil Extracellular Trap Subsets Associate with IgA Anti-Citrullinated Protein Antibodies in Subjects At-Risk for Rheumatoid Arthritis.  </w:t>
      </w:r>
      <w:r w:rsidRPr="00B76215">
        <w:rPr>
          <w:i/>
          <w:iCs/>
          <w:sz w:val="22"/>
          <w:szCs w:val="22"/>
        </w:rPr>
        <w:t>Arthritis Rheum</w:t>
      </w:r>
      <w:r w:rsidRPr="00B76215">
        <w:rPr>
          <w:sz w:val="22"/>
          <w:szCs w:val="22"/>
        </w:rPr>
        <w:t xml:space="preserve"> </w:t>
      </w:r>
      <w:proofErr w:type="gramStart"/>
      <w:r w:rsidR="00CF23D1">
        <w:rPr>
          <w:sz w:val="22"/>
          <w:szCs w:val="22"/>
        </w:rPr>
        <w:t>2022;74:38</w:t>
      </w:r>
      <w:proofErr w:type="gramEnd"/>
      <w:r w:rsidR="00CF23D1">
        <w:rPr>
          <w:sz w:val="22"/>
          <w:szCs w:val="22"/>
        </w:rPr>
        <w:t>-74. PMC8712364</w:t>
      </w:r>
    </w:p>
    <w:p w14:paraId="03B43DC1" w14:textId="77777777" w:rsidR="006259B8" w:rsidRPr="00B76215" w:rsidRDefault="006259B8" w:rsidP="006259B8">
      <w:pPr>
        <w:pStyle w:val="ListParagraph"/>
        <w:ind w:left="360"/>
        <w:rPr>
          <w:sz w:val="22"/>
          <w:szCs w:val="22"/>
        </w:rPr>
      </w:pPr>
    </w:p>
    <w:p w14:paraId="221BDF89" w14:textId="494D7E51" w:rsidR="006259B8" w:rsidRPr="00B76215" w:rsidRDefault="006259B8" w:rsidP="006259B8">
      <w:pPr>
        <w:pStyle w:val="ListParagraph"/>
        <w:numPr>
          <w:ilvl w:val="0"/>
          <w:numId w:val="13"/>
        </w:numPr>
        <w:rPr>
          <w:sz w:val="22"/>
          <w:szCs w:val="22"/>
        </w:rPr>
      </w:pPr>
      <w:r w:rsidRPr="00B76215">
        <w:rPr>
          <w:sz w:val="22"/>
          <w:szCs w:val="22"/>
        </w:rPr>
        <w:t xml:space="preserve">Andren Aronsson C, Liu X, </w:t>
      </w:r>
      <w:r w:rsidRPr="00B76215">
        <w:rPr>
          <w:b/>
          <w:bCs/>
          <w:sz w:val="22"/>
          <w:szCs w:val="22"/>
        </w:rPr>
        <w:t>Norris JM</w:t>
      </w:r>
      <w:r w:rsidRPr="00B76215">
        <w:rPr>
          <w:sz w:val="22"/>
          <w:szCs w:val="22"/>
        </w:rPr>
        <w:t xml:space="preserve">, Uusitalo U, Butterworth MD, Koletzko S, </w:t>
      </w:r>
      <w:proofErr w:type="spellStart"/>
      <w:r w:rsidRPr="00B76215">
        <w:rPr>
          <w:sz w:val="22"/>
          <w:szCs w:val="22"/>
        </w:rPr>
        <w:t>Virtanan</w:t>
      </w:r>
      <w:proofErr w:type="spellEnd"/>
      <w:r w:rsidRPr="00B76215">
        <w:rPr>
          <w:sz w:val="22"/>
          <w:szCs w:val="22"/>
        </w:rPr>
        <w:t xml:space="preserve"> SM, Erlund I Kurppa K, Hagopian W, Rewers MJ, She J-X, Toppari J, Ziegler A-G, </w:t>
      </w:r>
      <w:proofErr w:type="spellStart"/>
      <w:r w:rsidRPr="00B76215">
        <w:rPr>
          <w:sz w:val="22"/>
          <w:szCs w:val="22"/>
        </w:rPr>
        <w:t>Akolkar</w:t>
      </w:r>
      <w:proofErr w:type="spellEnd"/>
      <w:r w:rsidRPr="00B76215">
        <w:rPr>
          <w:sz w:val="22"/>
          <w:szCs w:val="22"/>
        </w:rPr>
        <w:t xml:space="preserve"> B, Krischer JP, Agardh D, on behalf of the TEDDY study Group.  Associations of 25(OH)D levels in infancy with celiac disease autoimmunity in at-risk children: A case-control study. </w:t>
      </w:r>
      <w:r w:rsidR="00183A46" w:rsidRPr="00B76215">
        <w:rPr>
          <w:i/>
          <w:iCs/>
          <w:sz w:val="22"/>
          <w:szCs w:val="22"/>
        </w:rPr>
        <w:t xml:space="preserve">Front </w:t>
      </w:r>
      <w:proofErr w:type="spellStart"/>
      <w:r w:rsidR="00183A46" w:rsidRPr="00B76215">
        <w:rPr>
          <w:i/>
          <w:iCs/>
          <w:sz w:val="22"/>
          <w:szCs w:val="22"/>
        </w:rPr>
        <w:t>Nutr</w:t>
      </w:r>
      <w:proofErr w:type="spellEnd"/>
      <w:r w:rsidR="00183A46" w:rsidRPr="00B76215">
        <w:rPr>
          <w:sz w:val="22"/>
          <w:szCs w:val="22"/>
        </w:rPr>
        <w:t xml:space="preserve">. </w:t>
      </w:r>
      <w:proofErr w:type="gramStart"/>
      <w:r w:rsidR="00183A46" w:rsidRPr="00B76215">
        <w:rPr>
          <w:sz w:val="22"/>
          <w:szCs w:val="22"/>
        </w:rPr>
        <w:t>2021;8:720041</w:t>
      </w:r>
      <w:proofErr w:type="gramEnd"/>
      <w:r w:rsidR="00183A46" w:rsidRPr="00B76215">
        <w:rPr>
          <w:sz w:val="22"/>
          <w:szCs w:val="22"/>
        </w:rPr>
        <w:t>. PMC8479793</w:t>
      </w:r>
      <w:r w:rsidRPr="00B76215">
        <w:rPr>
          <w:sz w:val="22"/>
          <w:szCs w:val="22"/>
        </w:rPr>
        <w:t xml:space="preserve"> </w:t>
      </w:r>
    </w:p>
    <w:p w14:paraId="44831B9C" w14:textId="77777777" w:rsidR="0076074B" w:rsidRPr="00B76215" w:rsidRDefault="0076074B" w:rsidP="0076074B">
      <w:pPr>
        <w:pStyle w:val="ListParagraph"/>
        <w:ind w:left="360"/>
        <w:rPr>
          <w:sz w:val="22"/>
          <w:szCs w:val="22"/>
        </w:rPr>
      </w:pPr>
    </w:p>
    <w:p w14:paraId="46508F47" w14:textId="6F98D098" w:rsidR="0076074B" w:rsidRPr="00B76215" w:rsidRDefault="0076074B" w:rsidP="0076074B">
      <w:pPr>
        <w:pStyle w:val="DataField11pt-Single"/>
        <w:numPr>
          <w:ilvl w:val="0"/>
          <w:numId w:val="13"/>
        </w:numPr>
        <w:rPr>
          <w:rFonts w:ascii="Times New Roman" w:hAnsi="Times New Roman" w:cs="Times New Roman"/>
        </w:rPr>
      </w:pPr>
      <w:r w:rsidRPr="00B76215">
        <w:rPr>
          <w:rFonts w:ascii="Times New Roman" w:hAnsi="Times New Roman" w:cs="Times New Roman"/>
        </w:rPr>
        <w:t xml:space="preserve">Hughes-Austin JM, Ix JH, Ward SR, Weisman MH, O’Dell JR, </w:t>
      </w:r>
      <w:proofErr w:type="spellStart"/>
      <w:r w:rsidRPr="00B76215">
        <w:rPr>
          <w:rFonts w:ascii="Times New Roman" w:hAnsi="Times New Roman" w:cs="Times New Roman"/>
        </w:rPr>
        <w:t>Mikuls</w:t>
      </w:r>
      <w:proofErr w:type="spellEnd"/>
      <w:r w:rsidRPr="00B76215">
        <w:rPr>
          <w:rFonts w:ascii="Times New Roman" w:hAnsi="Times New Roman" w:cs="Times New Roman"/>
        </w:rPr>
        <w:t xml:space="preserve"> TR, Buckner JH, </w:t>
      </w:r>
      <w:proofErr w:type="spellStart"/>
      <w:r w:rsidRPr="00B76215">
        <w:rPr>
          <w:rFonts w:ascii="Times New Roman" w:hAnsi="Times New Roman" w:cs="Times New Roman"/>
        </w:rPr>
        <w:t>Gregersen</w:t>
      </w:r>
      <w:proofErr w:type="spellEnd"/>
      <w:r w:rsidRPr="00B76215">
        <w:rPr>
          <w:rFonts w:ascii="Times New Roman" w:hAnsi="Times New Roman" w:cs="Times New Roman"/>
        </w:rPr>
        <w:t xml:space="preserve"> PK, Keating RM, Demoruelle MK, Deane KD, Holers VM, </w:t>
      </w:r>
      <w:r w:rsidRPr="00B76215">
        <w:rPr>
          <w:rFonts w:ascii="Times New Roman" w:hAnsi="Times New Roman" w:cs="Times New Roman"/>
          <w:b/>
        </w:rPr>
        <w:t>Norris JM</w:t>
      </w:r>
      <w:r w:rsidRPr="00B76215">
        <w:rPr>
          <w:rFonts w:ascii="Times New Roman" w:hAnsi="Times New Roman" w:cs="Times New Roman"/>
        </w:rPr>
        <w:t xml:space="preserve">**.  </w:t>
      </w:r>
      <w:r w:rsidR="002C6CDD" w:rsidRPr="002C6CDD">
        <w:rPr>
          <w:rFonts w:ascii="Times New Roman" w:hAnsi="Times New Roman" w:cs="Times New Roman"/>
        </w:rPr>
        <w:t xml:space="preserve">Evaluating associations of joint swelling, joint </w:t>
      </w:r>
      <w:proofErr w:type="gramStart"/>
      <w:r w:rsidR="002C6CDD" w:rsidRPr="002C6CDD">
        <w:rPr>
          <w:rFonts w:ascii="Times New Roman" w:hAnsi="Times New Roman" w:cs="Times New Roman"/>
        </w:rPr>
        <w:t>stiffness</w:t>
      </w:r>
      <w:proofErr w:type="gramEnd"/>
      <w:r w:rsidR="002C6CDD" w:rsidRPr="002C6CDD">
        <w:rPr>
          <w:rFonts w:ascii="Times New Roman" w:hAnsi="Times New Roman" w:cs="Times New Roman"/>
        </w:rPr>
        <w:t xml:space="preserve"> and joint pain with physical activity in first-degree relatives of patients with rheumatoid arthritis: Studies of the </w:t>
      </w:r>
      <w:proofErr w:type="spellStart"/>
      <w:r w:rsidR="002C6CDD" w:rsidRPr="002C6CDD">
        <w:rPr>
          <w:rFonts w:ascii="Times New Roman" w:hAnsi="Times New Roman" w:cs="Times New Roman"/>
        </w:rPr>
        <w:t>Aetiology</w:t>
      </w:r>
      <w:proofErr w:type="spellEnd"/>
      <w:r w:rsidR="002C6CDD" w:rsidRPr="002C6CDD">
        <w:rPr>
          <w:rFonts w:ascii="Times New Roman" w:hAnsi="Times New Roman" w:cs="Times New Roman"/>
        </w:rPr>
        <w:t xml:space="preserve"> of Rheumatoid Arthritis (SERA), a prospective cohort study. </w:t>
      </w:r>
      <w:r w:rsidRPr="00B76215">
        <w:rPr>
          <w:rFonts w:ascii="Times New Roman" w:hAnsi="Times New Roman" w:cs="Times New Roman"/>
          <w:i/>
        </w:rPr>
        <w:t>BMJ Open</w:t>
      </w:r>
      <w:r w:rsidRPr="00B76215">
        <w:rPr>
          <w:rFonts w:ascii="Times New Roman" w:hAnsi="Times New Roman" w:cs="Times New Roman"/>
        </w:rPr>
        <w:t xml:space="preserve"> </w:t>
      </w:r>
      <w:r w:rsidR="00DB5404" w:rsidRPr="00B76215">
        <w:rPr>
          <w:rFonts w:ascii="Times New Roman" w:hAnsi="Times New Roman" w:cs="Times New Roman"/>
        </w:rPr>
        <w:t>2021;</w:t>
      </w:r>
      <w:proofErr w:type="gramStart"/>
      <w:r w:rsidR="00DB5404" w:rsidRPr="00B76215">
        <w:rPr>
          <w:rFonts w:ascii="Times New Roman" w:hAnsi="Times New Roman" w:cs="Times New Roman"/>
        </w:rPr>
        <w:t>11:e</w:t>
      </w:r>
      <w:proofErr w:type="gramEnd"/>
      <w:r w:rsidR="00DB5404" w:rsidRPr="00B76215">
        <w:rPr>
          <w:rFonts w:ascii="Times New Roman" w:hAnsi="Times New Roman" w:cs="Times New Roman"/>
        </w:rPr>
        <w:t>050883.</w:t>
      </w:r>
      <w:r w:rsidR="00183A46" w:rsidRPr="00B76215">
        <w:t xml:space="preserve"> </w:t>
      </w:r>
      <w:r w:rsidR="00183A46" w:rsidRPr="00B76215">
        <w:rPr>
          <w:rFonts w:ascii="Times New Roman" w:hAnsi="Times New Roman" w:cs="Times New Roman"/>
        </w:rPr>
        <w:t>PMC8442039.</w:t>
      </w:r>
    </w:p>
    <w:p w14:paraId="15669C12" w14:textId="77777777" w:rsidR="00FF1CC3" w:rsidRPr="00B76215" w:rsidRDefault="00FF1CC3" w:rsidP="00FF1CC3">
      <w:pPr>
        <w:pStyle w:val="DataField11pt-Single"/>
        <w:ind w:left="360"/>
        <w:rPr>
          <w:rFonts w:ascii="Times New Roman" w:hAnsi="Times New Roman" w:cs="Times New Roman"/>
        </w:rPr>
      </w:pPr>
    </w:p>
    <w:p w14:paraId="4F602D73" w14:textId="3BF518DD" w:rsidR="00FF1CC3" w:rsidRPr="00B76215" w:rsidRDefault="00FF1CC3" w:rsidP="00FF1CC3">
      <w:pPr>
        <w:pStyle w:val="ListParagraph"/>
        <w:numPr>
          <w:ilvl w:val="0"/>
          <w:numId w:val="13"/>
        </w:numPr>
        <w:rPr>
          <w:sz w:val="22"/>
          <w:szCs w:val="22"/>
        </w:rPr>
      </w:pPr>
      <w:bookmarkStart w:id="13" w:name="_Hlk82655857"/>
      <w:r w:rsidRPr="00B76215">
        <w:rPr>
          <w:sz w:val="22"/>
          <w:szCs w:val="22"/>
        </w:rPr>
        <w:t xml:space="preserve">Vigers T*, Vanderlinden LA*, Johnson R*, Carry P*, Yang I, DeFelice B, Kaizer A, Rewers M, Fiehn O, </w:t>
      </w:r>
      <w:r w:rsidRPr="00B76215">
        <w:rPr>
          <w:b/>
          <w:bCs/>
          <w:sz w:val="22"/>
          <w:szCs w:val="22"/>
        </w:rPr>
        <w:t>Norris JM</w:t>
      </w:r>
      <w:r w:rsidRPr="00B76215">
        <w:rPr>
          <w:sz w:val="22"/>
          <w:szCs w:val="22"/>
        </w:rPr>
        <w:t xml:space="preserve">, Kechris K. A Mediation Approach to Discovering Causal Relationships Between the Metabolome and DNA Methylation in Type 1 Diabetes. </w:t>
      </w:r>
      <w:r w:rsidRPr="00B76215">
        <w:rPr>
          <w:i/>
          <w:iCs/>
          <w:sz w:val="22"/>
          <w:szCs w:val="22"/>
        </w:rPr>
        <w:t>Metabolites</w:t>
      </w:r>
      <w:r w:rsidRPr="00B76215">
        <w:rPr>
          <w:sz w:val="22"/>
          <w:szCs w:val="22"/>
        </w:rPr>
        <w:t xml:space="preserve"> </w:t>
      </w:r>
      <w:proofErr w:type="gramStart"/>
      <w:r w:rsidR="003D7E20" w:rsidRPr="00B76215">
        <w:rPr>
          <w:sz w:val="22"/>
          <w:szCs w:val="22"/>
        </w:rPr>
        <w:t>2021;11:542</w:t>
      </w:r>
      <w:proofErr w:type="gramEnd"/>
      <w:r w:rsidR="003D7E20" w:rsidRPr="00B76215">
        <w:rPr>
          <w:sz w:val="22"/>
          <w:szCs w:val="22"/>
        </w:rPr>
        <w:t>.</w:t>
      </w:r>
      <w:r w:rsidR="007C3069" w:rsidRPr="00B76215">
        <w:rPr>
          <w:sz w:val="22"/>
          <w:szCs w:val="22"/>
        </w:rPr>
        <w:t xml:space="preserve"> </w:t>
      </w:r>
      <w:bookmarkStart w:id="14" w:name="_Hlk82578106"/>
      <w:r w:rsidR="007C3069" w:rsidRPr="00B76215">
        <w:rPr>
          <w:sz w:val="22"/>
          <w:szCs w:val="22"/>
        </w:rPr>
        <w:t>PMC8399445</w:t>
      </w:r>
      <w:bookmarkEnd w:id="14"/>
      <w:r w:rsidR="007C3069" w:rsidRPr="00B76215">
        <w:rPr>
          <w:sz w:val="22"/>
          <w:szCs w:val="22"/>
        </w:rPr>
        <w:t>.</w:t>
      </w:r>
    </w:p>
    <w:bookmarkEnd w:id="13"/>
    <w:p w14:paraId="0B6FCD47" w14:textId="77777777" w:rsidR="00434402" w:rsidRPr="00B76215" w:rsidRDefault="00434402" w:rsidP="00434402">
      <w:pPr>
        <w:pStyle w:val="ListParagraph"/>
        <w:ind w:left="360"/>
        <w:rPr>
          <w:sz w:val="22"/>
          <w:szCs w:val="22"/>
        </w:rPr>
      </w:pPr>
    </w:p>
    <w:p w14:paraId="233D2770" w14:textId="16CF5E36" w:rsidR="00533255" w:rsidRPr="00B76215" w:rsidRDefault="00434402" w:rsidP="00533255">
      <w:pPr>
        <w:pStyle w:val="ListParagraph"/>
        <w:numPr>
          <w:ilvl w:val="0"/>
          <w:numId w:val="13"/>
        </w:numPr>
        <w:rPr>
          <w:sz w:val="22"/>
          <w:szCs w:val="22"/>
        </w:rPr>
      </w:pPr>
      <w:r w:rsidRPr="00B76215">
        <w:rPr>
          <w:sz w:val="22"/>
          <w:szCs w:val="22"/>
        </w:rPr>
        <w:t xml:space="preserve">Vanderlinden LA*, Johnson RK*, Carry PM*, Dong F, Yang IV, </w:t>
      </w:r>
      <w:r w:rsidRPr="00B76215">
        <w:rPr>
          <w:b/>
          <w:bCs/>
          <w:sz w:val="22"/>
          <w:szCs w:val="22"/>
        </w:rPr>
        <w:t>Norris JM</w:t>
      </w:r>
      <w:r w:rsidRPr="00B76215">
        <w:rPr>
          <w:sz w:val="22"/>
          <w:szCs w:val="22"/>
        </w:rPr>
        <w:t xml:space="preserve">, Kechris K.  An effective processing pipeline for harmonizing DNA methylation from Illumina’s 450K and EPIC platforms within epidemiological studies.  </w:t>
      </w:r>
      <w:r w:rsidRPr="00B76215">
        <w:rPr>
          <w:i/>
          <w:iCs/>
          <w:sz w:val="22"/>
          <w:szCs w:val="22"/>
        </w:rPr>
        <w:t>BMC Research Notes</w:t>
      </w:r>
      <w:r w:rsidRPr="00B76215">
        <w:rPr>
          <w:sz w:val="22"/>
          <w:szCs w:val="22"/>
        </w:rPr>
        <w:t xml:space="preserve"> </w:t>
      </w:r>
      <w:proofErr w:type="gramStart"/>
      <w:r w:rsidR="00A947F7" w:rsidRPr="00B76215">
        <w:rPr>
          <w:sz w:val="22"/>
          <w:szCs w:val="22"/>
        </w:rPr>
        <w:t>2021;14:352</w:t>
      </w:r>
      <w:proofErr w:type="gramEnd"/>
      <w:r w:rsidR="00A947F7" w:rsidRPr="00B76215">
        <w:rPr>
          <w:sz w:val="22"/>
          <w:szCs w:val="22"/>
        </w:rPr>
        <w:t>. PMC8424820.</w:t>
      </w:r>
    </w:p>
    <w:p w14:paraId="2C5DEE06" w14:textId="77777777" w:rsidR="00533255" w:rsidRPr="00B76215" w:rsidRDefault="00533255" w:rsidP="00533255">
      <w:pPr>
        <w:pStyle w:val="ListParagraph"/>
        <w:ind w:left="360"/>
        <w:rPr>
          <w:sz w:val="22"/>
          <w:szCs w:val="22"/>
        </w:rPr>
      </w:pPr>
    </w:p>
    <w:p w14:paraId="55D0AEAE" w14:textId="3B688C02" w:rsidR="003837EB" w:rsidRPr="00B76215" w:rsidRDefault="00533255" w:rsidP="003837EB">
      <w:pPr>
        <w:pStyle w:val="ListParagraph"/>
        <w:numPr>
          <w:ilvl w:val="0"/>
          <w:numId w:val="13"/>
        </w:numPr>
        <w:rPr>
          <w:sz w:val="22"/>
          <w:szCs w:val="22"/>
        </w:rPr>
      </w:pPr>
      <w:r w:rsidRPr="00B76215">
        <w:rPr>
          <w:sz w:val="22"/>
          <w:szCs w:val="22"/>
        </w:rPr>
        <w:t xml:space="preserve">Fechtner S, Berens H, Bemis E, Johnson R, Guthridge C, Carlson N, Demoruelle MK, Harley J, Edison J, </w:t>
      </w:r>
      <w:r w:rsidRPr="00B76215">
        <w:rPr>
          <w:b/>
          <w:bCs/>
          <w:sz w:val="22"/>
          <w:szCs w:val="22"/>
        </w:rPr>
        <w:t>Norris JM</w:t>
      </w:r>
      <w:r w:rsidRPr="00B76215">
        <w:rPr>
          <w:sz w:val="22"/>
          <w:szCs w:val="22"/>
        </w:rPr>
        <w:t xml:space="preserve">, Robinson W, Deane KD, James JA, Holers VM. Antibody Responses to Epstein-Barr Virus in the Preclinical Period of Rheumatoid Arthritis Suggest the Presence of Increased Viral Reactivation Cycles.  </w:t>
      </w:r>
      <w:r w:rsidRPr="00B76215">
        <w:rPr>
          <w:i/>
          <w:iCs/>
          <w:sz w:val="22"/>
          <w:szCs w:val="22"/>
        </w:rPr>
        <w:t xml:space="preserve">Arthritis </w:t>
      </w:r>
      <w:proofErr w:type="spellStart"/>
      <w:r w:rsidRPr="00B76215">
        <w:rPr>
          <w:i/>
          <w:iCs/>
          <w:sz w:val="22"/>
          <w:szCs w:val="22"/>
        </w:rPr>
        <w:t>Rheumatol</w:t>
      </w:r>
      <w:proofErr w:type="spellEnd"/>
      <w:r w:rsidRPr="00B76215">
        <w:rPr>
          <w:sz w:val="22"/>
          <w:szCs w:val="22"/>
        </w:rPr>
        <w:t xml:space="preserve"> (accepted 9/2021)</w:t>
      </w:r>
    </w:p>
    <w:p w14:paraId="34D0075D" w14:textId="77777777" w:rsidR="003837EB" w:rsidRPr="00B76215" w:rsidRDefault="003837EB" w:rsidP="003837EB">
      <w:pPr>
        <w:pStyle w:val="ListParagraph"/>
        <w:ind w:left="360"/>
        <w:rPr>
          <w:sz w:val="22"/>
          <w:szCs w:val="22"/>
        </w:rPr>
      </w:pPr>
    </w:p>
    <w:p w14:paraId="6CB373A6" w14:textId="7C96492A" w:rsidR="003837EB" w:rsidRPr="00B76215" w:rsidRDefault="003837EB" w:rsidP="00DC7DED">
      <w:pPr>
        <w:pStyle w:val="ListParagraph"/>
        <w:numPr>
          <w:ilvl w:val="0"/>
          <w:numId w:val="13"/>
        </w:numPr>
        <w:rPr>
          <w:sz w:val="22"/>
          <w:szCs w:val="22"/>
        </w:rPr>
      </w:pPr>
      <w:r w:rsidRPr="00B76215">
        <w:rPr>
          <w:sz w:val="22"/>
          <w:szCs w:val="22"/>
        </w:rPr>
        <w:t xml:space="preserve">Das SK, Ainsworth HC, Dimitrov L, </w:t>
      </w:r>
      <w:proofErr w:type="spellStart"/>
      <w:r w:rsidRPr="00B76215">
        <w:rPr>
          <w:sz w:val="22"/>
          <w:szCs w:val="22"/>
        </w:rPr>
        <w:t>Okut</w:t>
      </w:r>
      <w:proofErr w:type="spellEnd"/>
      <w:r w:rsidRPr="00B76215">
        <w:rPr>
          <w:sz w:val="22"/>
          <w:szCs w:val="22"/>
        </w:rPr>
        <w:t xml:space="preserve"> H, Comeau ME, Sharma N, Ng MCY, </w:t>
      </w:r>
      <w:r w:rsidRPr="00B76215">
        <w:rPr>
          <w:b/>
          <w:bCs/>
          <w:sz w:val="22"/>
          <w:szCs w:val="22"/>
        </w:rPr>
        <w:t>Norris JM</w:t>
      </w:r>
      <w:r w:rsidRPr="00B76215">
        <w:rPr>
          <w:sz w:val="22"/>
          <w:szCs w:val="22"/>
        </w:rPr>
        <w:t xml:space="preserve">, Wagenknecht LE, Bowden DW, Hsu F-C, Taylor KD, Langefeld CD, Palmer NC.  Metabolomic Architecture of Obesity Implicates </w:t>
      </w:r>
      <w:proofErr w:type="spellStart"/>
      <w:r w:rsidRPr="00B76215">
        <w:rPr>
          <w:sz w:val="22"/>
          <w:szCs w:val="22"/>
        </w:rPr>
        <w:t>Metabolonic</w:t>
      </w:r>
      <w:proofErr w:type="spellEnd"/>
      <w:r w:rsidRPr="00B76215">
        <w:rPr>
          <w:sz w:val="22"/>
          <w:szCs w:val="22"/>
        </w:rPr>
        <w:t xml:space="preserve"> Lactone Sulfate in Cardiometabolic Disease.  </w:t>
      </w:r>
      <w:r w:rsidR="00183A46" w:rsidRPr="00B76215">
        <w:rPr>
          <w:i/>
          <w:iCs/>
          <w:sz w:val="22"/>
          <w:szCs w:val="22"/>
        </w:rPr>
        <w:t xml:space="preserve">Mol </w:t>
      </w:r>
      <w:proofErr w:type="spellStart"/>
      <w:r w:rsidR="00183A46" w:rsidRPr="00B76215">
        <w:rPr>
          <w:i/>
          <w:iCs/>
          <w:sz w:val="22"/>
          <w:szCs w:val="22"/>
        </w:rPr>
        <w:t>Metab</w:t>
      </w:r>
      <w:proofErr w:type="spellEnd"/>
      <w:r w:rsidR="00183A46" w:rsidRPr="00B76215">
        <w:rPr>
          <w:sz w:val="22"/>
          <w:szCs w:val="22"/>
        </w:rPr>
        <w:t xml:space="preserve"> </w:t>
      </w:r>
      <w:proofErr w:type="gramStart"/>
      <w:r w:rsidR="00183A46" w:rsidRPr="00B76215">
        <w:rPr>
          <w:sz w:val="22"/>
          <w:szCs w:val="22"/>
        </w:rPr>
        <w:t>2021;54:101342</w:t>
      </w:r>
      <w:proofErr w:type="gramEnd"/>
      <w:r w:rsidR="00183A46" w:rsidRPr="00B76215">
        <w:rPr>
          <w:sz w:val="22"/>
          <w:szCs w:val="22"/>
        </w:rPr>
        <w:t>.</w:t>
      </w:r>
      <w:r w:rsidR="00F807FB" w:rsidRPr="00B76215">
        <w:t xml:space="preserve"> </w:t>
      </w:r>
      <w:r w:rsidR="00710F56" w:rsidRPr="00B76215">
        <w:t>PMC8640864</w:t>
      </w:r>
    </w:p>
    <w:p w14:paraId="2FFB51A5" w14:textId="77777777" w:rsidR="006267AE" w:rsidRPr="00B76215" w:rsidRDefault="006267AE" w:rsidP="006267AE">
      <w:pPr>
        <w:pStyle w:val="ListParagraph"/>
        <w:ind w:left="360"/>
        <w:rPr>
          <w:sz w:val="22"/>
          <w:szCs w:val="22"/>
        </w:rPr>
      </w:pPr>
    </w:p>
    <w:p w14:paraId="052FD372" w14:textId="4881DD9A" w:rsidR="00533255" w:rsidRPr="00507702" w:rsidRDefault="006267AE" w:rsidP="00507702">
      <w:pPr>
        <w:pStyle w:val="ListParagraph"/>
        <w:numPr>
          <w:ilvl w:val="0"/>
          <w:numId w:val="13"/>
        </w:numPr>
        <w:rPr>
          <w:i/>
          <w:iCs/>
          <w:sz w:val="22"/>
          <w:szCs w:val="22"/>
        </w:rPr>
      </w:pPr>
      <w:r w:rsidRPr="00B76215">
        <w:rPr>
          <w:sz w:val="22"/>
          <w:szCs w:val="22"/>
        </w:rPr>
        <w:t xml:space="preserve">Walker-Short E*, Buckner T*, Vigers T*, Carry PM, Vanderlinden LA*, Dong F, Johnson RK, Yang IV, Kechris K, Rewers M, </w:t>
      </w:r>
      <w:r w:rsidRPr="00B76215">
        <w:rPr>
          <w:b/>
          <w:bCs/>
          <w:sz w:val="22"/>
          <w:szCs w:val="22"/>
        </w:rPr>
        <w:t>Norris JM</w:t>
      </w:r>
      <w:r w:rsidRPr="00B76215">
        <w:rPr>
          <w:sz w:val="22"/>
          <w:szCs w:val="22"/>
        </w:rPr>
        <w:t xml:space="preserve">**.  Epigenome-wide Association Study of Infant Feeding and DNA Methylation in Infancy and Childhood in a Population at Increased Risk for Type 1 Diabetes.  </w:t>
      </w:r>
      <w:r w:rsidRPr="00B76215">
        <w:rPr>
          <w:i/>
          <w:iCs/>
          <w:sz w:val="22"/>
          <w:szCs w:val="22"/>
        </w:rPr>
        <w:t>Nutrients</w:t>
      </w:r>
      <w:r w:rsidRPr="00B76215">
        <w:rPr>
          <w:sz w:val="22"/>
          <w:szCs w:val="22"/>
        </w:rPr>
        <w:t xml:space="preserve"> </w:t>
      </w:r>
      <w:r w:rsidR="00526B8B" w:rsidRPr="00B76215">
        <w:rPr>
          <w:sz w:val="22"/>
          <w:szCs w:val="22"/>
        </w:rPr>
        <w:t xml:space="preserve">2021;13: 4057. </w:t>
      </w:r>
      <w:r w:rsidR="00394429" w:rsidRPr="00B76215">
        <w:rPr>
          <w:sz w:val="22"/>
          <w:szCs w:val="22"/>
        </w:rPr>
        <w:t>PMC8618577</w:t>
      </w:r>
    </w:p>
    <w:p w14:paraId="1A06931A" w14:textId="77777777" w:rsidR="00507702" w:rsidRPr="00507702" w:rsidRDefault="00507702" w:rsidP="00507702">
      <w:pPr>
        <w:pStyle w:val="ListParagraph"/>
        <w:rPr>
          <w:i/>
          <w:iCs/>
          <w:sz w:val="22"/>
          <w:szCs w:val="22"/>
        </w:rPr>
      </w:pPr>
    </w:p>
    <w:p w14:paraId="1CFBAAEC" w14:textId="26557F18" w:rsidR="00507702" w:rsidRPr="00805306" w:rsidRDefault="00507702" w:rsidP="00507702">
      <w:pPr>
        <w:pStyle w:val="ListParagraph"/>
        <w:numPr>
          <w:ilvl w:val="0"/>
          <w:numId w:val="13"/>
        </w:numPr>
        <w:rPr>
          <w:sz w:val="22"/>
          <w:szCs w:val="22"/>
        </w:rPr>
      </w:pPr>
      <w:r w:rsidRPr="00B76215">
        <w:rPr>
          <w:sz w:val="22"/>
          <w:szCs w:val="22"/>
        </w:rPr>
        <w:t xml:space="preserve">Snell-Bergeon JK, Waugh K, Dong F, Steck AK, </w:t>
      </w:r>
      <w:r w:rsidRPr="00B76215">
        <w:rPr>
          <w:b/>
          <w:bCs/>
          <w:sz w:val="22"/>
          <w:szCs w:val="22"/>
        </w:rPr>
        <w:t>Norris JM</w:t>
      </w:r>
      <w:r w:rsidRPr="00B76215">
        <w:rPr>
          <w:sz w:val="22"/>
          <w:szCs w:val="22"/>
        </w:rPr>
        <w:t xml:space="preserve">, Rewers M.  Physical Activity and Progression to Type 1 Diabetes in Children and Youth with Islet Autoimmunity: The Diabetes Autoimmunity Study in the Young (DAISY). </w:t>
      </w:r>
      <w:r w:rsidRPr="00B76215">
        <w:rPr>
          <w:i/>
          <w:iCs/>
          <w:sz w:val="22"/>
          <w:szCs w:val="22"/>
        </w:rPr>
        <w:t>Pediatric Diabetes</w:t>
      </w:r>
      <w:r>
        <w:rPr>
          <w:i/>
          <w:iCs/>
          <w:sz w:val="22"/>
          <w:szCs w:val="22"/>
        </w:rPr>
        <w:t xml:space="preserve"> </w:t>
      </w:r>
      <w:proofErr w:type="gramStart"/>
      <w:r w:rsidR="00805306" w:rsidRPr="00805306">
        <w:rPr>
          <w:sz w:val="22"/>
          <w:szCs w:val="22"/>
        </w:rPr>
        <w:t>2022;23:462</w:t>
      </w:r>
      <w:proofErr w:type="gramEnd"/>
      <w:r w:rsidR="00805306" w:rsidRPr="00805306">
        <w:rPr>
          <w:sz w:val="22"/>
          <w:szCs w:val="22"/>
        </w:rPr>
        <w:t>-68.</w:t>
      </w:r>
    </w:p>
    <w:p w14:paraId="0E5A95DE" w14:textId="77777777" w:rsidR="005C0FD5" w:rsidRPr="005C0FD5" w:rsidRDefault="005C0FD5" w:rsidP="005C0FD5">
      <w:pPr>
        <w:pStyle w:val="ListParagraph"/>
        <w:rPr>
          <w:sz w:val="22"/>
          <w:szCs w:val="22"/>
        </w:rPr>
      </w:pPr>
    </w:p>
    <w:p w14:paraId="0D156D5F" w14:textId="67A699FE" w:rsidR="005C0FD5" w:rsidRDefault="005C0FD5" w:rsidP="005C0FD5">
      <w:pPr>
        <w:pStyle w:val="ListParagraph"/>
        <w:numPr>
          <w:ilvl w:val="0"/>
          <w:numId w:val="13"/>
        </w:numPr>
        <w:rPr>
          <w:sz w:val="22"/>
          <w:szCs w:val="22"/>
        </w:rPr>
      </w:pPr>
      <w:r>
        <w:rPr>
          <w:sz w:val="22"/>
          <w:szCs w:val="22"/>
        </w:rPr>
        <w:t xml:space="preserve">Webb-Robertson B-JM, Nakayasu ES, Frohnert BI, </w:t>
      </w:r>
      <w:proofErr w:type="spellStart"/>
      <w:r>
        <w:rPr>
          <w:sz w:val="22"/>
          <w:szCs w:val="22"/>
        </w:rPr>
        <w:t>Bramer</w:t>
      </w:r>
      <w:proofErr w:type="spellEnd"/>
      <w:r>
        <w:rPr>
          <w:sz w:val="22"/>
          <w:szCs w:val="22"/>
        </w:rPr>
        <w:t xml:space="preserve"> LM, Akers SM, </w:t>
      </w:r>
      <w:r w:rsidRPr="00E900E9">
        <w:rPr>
          <w:b/>
          <w:bCs/>
          <w:sz w:val="22"/>
          <w:szCs w:val="22"/>
        </w:rPr>
        <w:t>Norris JM</w:t>
      </w:r>
      <w:r>
        <w:rPr>
          <w:sz w:val="22"/>
          <w:szCs w:val="22"/>
        </w:rPr>
        <w:t xml:space="preserve">, Vehik K, Ziegler AG, Metz TO, Rich SS, Rewers MJ, The TEDDY Study Group.  </w:t>
      </w:r>
      <w:r w:rsidRPr="005C0FD5">
        <w:rPr>
          <w:sz w:val="22"/>
          <w:szCs w:val="22"/>
        </w:rPr>
        <w:t>Integration of Infant Metabolite, Genetic and Islet Autoimmunity Signatures to Predict Type 1 Diabetes by 6 Years of Age</w:t>
      </w:r>
      <w:r w:rsidR="00E900E9" w:rsidRPr="00E900E9">
        <w:rPr>
          <w:i/>
          <w:iCs/>
          <w:sz w:val="22"/>
          <w:szCs w:val="22"/>
        </w:rPr>
        <w:t>. JCEM</w:t>
      </w:r>
      <w:r w:rsidR="00E900E9">
        <w:rPr>
          <w:sz w:val="22"/>
          <w:szCs w:val="22"/>
        </w:rPr>
        <w:t xml:space="preserve"> (accepted).</w:t>
      </w:r>
    </w:p>
    <w:p w14:paraId="1459DE56" w14:textId="77777777" w:rsidR="00E209DB" w:rsidRPr="00E209DB" w:rsidRDefault="00E209DB" w:rsidP="00E209DB">
      <w:pPr>
        <w:pStyle w:val="ListParagraph"/>
        <w:rPr>
          <w:sz w:val="22"/>
          <w:szCs w:val="22"/>
        </w:rPr>
      </w:pPr>
    </w:p>
    <w:p w14:paraId="3959DB11" w14:textId="17A9A853" w:rsidR="00E209DB" w:rsidRPr="006369E0" w:rsidRDefault="00E209DB" w:rsidP="00E209DB">
      <w:pPr>
        <w:pStyle w:val="ListParagraph"/>
        <w:numPr>
          <w:ilvl w:val="0"/>
          <w:numId w:val="13"/>
        </w:numPr>
        <w:suppressAutoHyphens/>
        <w:rPr>
          <w:i/>
          <w:sz w:val="22"/>
          <w:szCs w:val="22"/>
        </w:rPr>
      </w:pPr>
      <w:r>
        <w:rPr>
          <w:iCs/>
          <w:sz w:val="22"/>
          <w:szCs w:val="22"/>
        </w:rPr>
        <w:t xml:space="preserve">Munroe ME, Young KA, Guthridge JM, Kamen DL, Gilkeson GS, Weisman MH, </w:t>
      </w:r>
      <w:proofErr w:type="spellStart"/>
      <w:r>
        <w:rPr>
          <w:iCs/>
          <w:sz w:val="22"/>
          <w:szCs w:val="22"/>
        </w:rPr>
        <w:t>Ishimori</w:t>
      </w:r>
      <w:proofErr w:type="spellEnd"/>
      <w:r>
        <w:rPr>
          <w:iCs/>
          <w:sz w:val="22"/>
          <w:szCs w:val="22"/>
        </w:rPr>
        <w:t xml:space="preserve"> ML, Wallace DJ, Karp DR, Harley JB, </w:t>
      </w:r>
      <w:r w:rsidRPr="00716CBE">
        <w:rPr>
          <w:b/>
          <w:bCs/>
          <w:iCs/>
          <w:sz w:val="22"/>
          <w:szCs w:val="22"/>
        </w:rPr>
        <w:t>Norris JM</w:t>
      </w:r>
      <w:r>
        <w:rPr>
          <w:iCs/>
          <w:sz w:val="22"/>
          <w:szCs w:val="22"/>
        </w:rPr>
        <w:t xml:space="preserve">, James JA.  </w:t>
      </w:r>
      <w:r w:rsidRPr="00C53D3D">
        <w:rPr>
          <w:iCs/>
          <w:sz w:val="22"/>
          <w:szCs w:val="22"/>
        </w:rPr>
        <w:t>Pre-Clinical Autoimmunity in Lupus Relatives: Self-Reported Questionnaires and Immune Dysregulation Distinguish Relatives Who Develop Incomplete or Classified Lupus from Clinically Unaffected Relatives and Unaffected, Unrelated Individuals</w:t>
      </w:r>
      <w:r>
        <w:rPr>
          <w:iCs/>
          <w:sz w:val="22"/>
          <w:szCs w:val="22"/>
        </w:rPr>
        <w:t xml:space="preserve">.  </w:t>
      </w:r>
      <w:r w:rsidRPr="00C53D3D">
        <w:rPr>
          <w:i/>
          <w:sz w:val="22"/>
          <w:szCs w:val="22"/>
        </w:rPr>
        <w:t>Front Immunol</w:t>
      </w:r>
      <w:r>
        <w:rPr>
          <w:iCs/>
          <w:sz w:val="22"/>
          <w:szCs w:val="22"/>
        </w:rPr>
        <w:t xml:space="preserve"> (accepted)</w:t>
      </w:r>
    </w:p>
    <w:p w14:paraId="5C7EC81B" w14:textId="77777777" w:rsidR="006369E0" w:rsidRPr="006369E0" w:rsidRDefault="006369E0" w:rsidP="006369E0">
      <w:pPr>
        <w:pStyle w:val="ListParagraph"/>
        <w:rPr>
          <w:i/>
          <w:sz w:val="22"/>
          <w:szCs w:val="22"/>
        </w:rPr>
      </w:pPr>
    </w:p>
    <w:p w14:paraId="69EED0B4" w14:textId="6DD0C642" w:rsidR="006369E0" w:rsidRPr="00627F14" w:rsidRDefault="006369E0" w:rsidP="00627F14">
      <w:pPr>
        <w:pStyle w:val="ListParagraph"/>
        <w:numPr>
          <w:ilvl w:val="0"/>
          <w:numId w:val="13"/>
        </w:numPr>
        <w:suppressAutoHyphens/>
        <w:rPr>
          <w:i/>
          <w:sz w:val="22"/>
          <w:szCs w:val="22"/>
        </w:rPr>
      </w:pPr>
      <w:r>
        <w:rPr>
          <w:sz w:val="22"/>
          <w:szCs w:val="22"/>
        </w:rPr>
        <w:t xml:space="preserve">Vanderlinden LA*, Bemis EA, Seifert J, Guthridge JM, Young KA, Demoruelle MK, Feser M, DeJager W, </w:t>
      </w:r>
      <w:proofErr w:type="spellStart"/>
      <w:r>
        <w:rPr>
          <w:sz w:val="22"/>
          <w:szCs w:val="22"/>
        </w:rPr>
        <w:t>Macwana</w:t>
      </w:r>
      <w:proofErr w:type="spellEnd"/>
      <w:r>
        <w:rPr>
          <w:sz w:val="22"/>
          <w:szCs w:val="22"/>
        </w:rPr>
        <w:t xml:space="preserve"> S, </w:t>
      </w:r>
      <w:proofErr w:type="spellStart"/>
      <w:r>
        <w:rPr>
          <w:sz w:val="22"/>
          <w:szCs w:val="22"/>
        </w:rPr>
        <w:t>Mikuls</w:t>
      </w:r>
      <w:proofErr w:type="spellEnd"/>
      <w:r>
        <w:rPr>
          <w:sz w:val="22"/>
          <w:szCs w:val="22"/>
        </w:rPr>
        <w:t xml:space="preserve"> TR, O’Dell JR, Weisman MH, Buckner J, Keating RM, Gaffney PM, Kelly JA, Langefeld CD, Deane KD, James JA, Holers VM </w:t>
      </w:r>
      <w:r w:rsidRPr="00E424C5">
        <w:rPr>
          <w:b/>
          <w:bCs/>
          <w:sz w:val="22"/>
          <w:szCs w:val="22"/>
        </w:rPr>
        <w:t>Norris JM</w:t>
      </w:r>
      <w:r>
        <w:rPr>
          <w:sz w:val="22"/>
          <w:szCs w:val="22"/>
        </w:rPr>
        <w:t xml:space="preserve">**. </w:t>
      </w:r>
      <w:r w:rsidRPr="00E424C5">
        <w:rPr>
          <w:sz w:val="22"/>
          <w:szCs w:val="22"/>
        </w:rPr>
        <w:t>Relationship Between a Vitamin D Polygenic Risk Score and Autoantibodies among First-Degree Relatives of Probands with Rheumatoid Arthritis and Systemic Lupus Erythematosus</w:t>
      </w:r>
      <w:r>
        <w:rPr>
          <w:sz w:val="22"/>
          <w:szCs w:val="22"/>
        </w:rPr>
        <w:t xml:space="preserve">.  </w:t>
      </w:r>
      <w:r w:rsidRPr="00E424C5">
        <w:rPr>
          <w:i/>
          <w:iCs/>
          <w:sz w:val="22"/>
          <w:szCs w:val="22"/>
        </w:rPr>
        <w:t>Front Immunol</w:t>
      </w:r>
      <w:r>
        <w:rPr>
          <w:i/>
          <w:iCs/>
          <w:sz w:val="22"/>
          <w:szCs w:val="22"/>
        </w:rPr>
        <w:t xml:space="preserve"> </w:t>
      </w:r>
      <w:r w:rsidRPr="006369E0">
        <w:rPr>
          <w:sz w:val="22"/>
          <w:szCs w:val="22"/>
        </w:rPr>
        <w:t>(accepted</w:t>
      </w:r>
      <w:r>
        <w:rPr>
          <w:i/>
          <w:iCs/>
          <w:sz w:val="22"/>
          <w:szCs w:val="22"/>
        </w:rPr>
        <w:t>)</w:t>
      </w:r>
    </w:p>
    <w:p w14:paraId="09179D00" w14:textId="77777777" w:rsidR="006369E0" w:rsidRPr="00515A5A" w:rsidRDefault="006369E0" w:rsidP="006369E0">
      <w:pPr>
        <w:pStyle w:val="ListParagraph"/>
        <w:suppressAutoHyphens/>
        <w:ind w:left="360"/>
        <w:rPr>
          <w:i/>
          <w:sz w:val="22"/>
          <w:szCs w:val="22"/>
        </w:rPr>
      </w:pPr>
    </w:p>
    <w:p w14:paraId="58D7A424" w14:textId="61D29817" w:rsidR="002C6CDD" w:rsidRDefault="00627F14" w:rsidP="002C6CDD">
      <w:pPr>
        <w:pStyle w:val="ListParagraph"/>
        <w:numPr>
          <w:ilvl w:val="0"/>
          <w:numId w:val="13"/>
        </w:numPr>
        <w:suppressAutoHyphens/>
        <w:rPr>
          <w:iCs/>
          <w:sz w:val="22"/>
          <w:szCs w:val="22"/>
        </w:rPr>
      </w:pPr>
      <w:proofErr w:type="spellStart"/>
      <w:r>
        <w:rPr>
          <w:iCs/>
          <w:sz w:val="22"/>
          <w:szCs w:val="22"/>
        </w:rPr>
        <w:t>Bergstedt</w:t>
      </w:r>
      <w:proofErr w:type="spellEnd"/>
      <w:r>
        <w:rPr>
          <w:iCs/>
          <w:sz w:val="22"/>
          <w:szCs w:val="22"/>
        </w:rPr>
        <w:t xml:space="preserve"> DT, Tarter WJ, Peterson RA, Feser ML, Parish MC, </w:t>
      </w:r>
      <w:proofErr w:type="spellStart"/>
      <w:r>
        <w:rPr>
          <w:iCs/>
          <w:sz w:val="22"/>
          <w:szCs w:val="22"/>
        </w:rPr>
        <w:t>Striebich</w:t>
      </w:r>
      <w:proofErr w:type="spellEnd"/>
      <w:r>
        <w:rPr>
          <w:iCs/>
          <w:sz w:val="22"/>
          <w:szCs w:val="22"/>
        </w:rPr>
        <w:t xml:space="preserve"> CC, Demoruelle MK, Moss L, Bemis EA, </w:t>
      </w:r>
      <w:r w:rsidRPr="00627F14">
        <w:rPr>
          <w:b/>
          <w:bCs/>
          <w:iCs/>
          <w:sz w:val="22"/>
          <w:szCs w:val="22"/>
        </w:rPr>
        <w:t>Norris JM</w:t>
      </w:r>
      <w:r>
        <w:rPr>
          <w:iCs/>
          <w:sz w:val="22"/>
          <w:szCs w:val="22"/>
        </w:rPr>
        <w:t xml:space="preserve">, Holers VM, Edison JD, Thiele GM, </w:t>
      </w:r>
      <w:proofErr w:type="spellStart"/>
      <w:r>
        <w:rPr>
          <w:iCs/>
          <w:sz w:val="22"/>
          <w:szCs w:val="22"/>
        </w:rPr>
        <w:t>Mikuls</w:t>
      </w:r>
      <w:proofErr w:type="spellEnd"/>
      <w:r>
        <w:rPr>
          <w:iCs/>
          <w:sz w:val="22"/>
          <w:szCs w:val="22"/>
        </w:rPr>
        <w:t xml:space="preserve"> TR, Deane KD.  </w:t>
      </w:r>
      <w:r w:rsidRPr="00627F14">
        <w:rPr>
          <w:iCs/>
          <w:sz w:val="22"/>
          <w:szCs w:val="22"/>
        </w:rPr>
        <w:t xml:space="preserve">Antibodies to citrullinated protein antigens, rheumatoid factor isotypes and the shared epitope and the near-term development of </w:t>
      </w:r>
      <w:proofErr w:type="gramStart"/>
      <w:r w:rsidRPr="00627F14">
        <w:rPr>
          <w:iCs/>
          <w:sz w:val="22"/>
          <w:szCs w:val="22"/>
        </w:rPr>
        <w:t>clinically-apparent</w:t>
      </w:r>
      <w:proofErr w:type="gramEnd"/>
      <w:r w:rsidRPr="00627F14">
        <w:rPr>
          <w:iCs/>
          <w:sz w:val="22"/>
          <w:szCs w:val="22"/>
        </w:rPr>
        <w:t xml:space="preserve"> rheumatoid arthritis</w:t>
      </w:r>
      <w:r w:rsidR="00805306">
        <w:rPr>
          <w:iCs/>
          <w:sz w:val="22"/>
          <w:szCs w:val="22"/>
        </w:rPr>
        <w:t>.</w:t>
      </w:r>
      <w:r>
        <w:rPr>
          <w:iCs/>
          <w:sz w:val="22"/>
          <w:szCs w:val="22"/>
        </w:rPr>
        <w:t xml:space="preserve"> </w:t>
      </w:r>
      <w:r w:rsidR="00805306" w:rsidRPr="00805306">
        <w:rPr>
          <w:i/>
          <w:sz w:val="22"/>
          <w:szCs w:val="22"/>
        </w:rPr>
        <w:t>Front Immunol</w:t>
      </w:r>
      <w:r w:rsidR="00805306">
        <w:rPr>
          <w:iCs/>
          <w:sz w:val="22"/>
          <w:szCs w:val="22"/>
        </w:rPr>
        <w:t xml:space="preserve"> </w:t>
      </w:r>
      <w:r>
        <w:rPr>
          <w:iCs/>
          <w:sz w:val="22"/>
          <w:szCs w:val="22"/>
        </w:rPr>
        <w:t>(accepted)</w:t>
      </w:r>
    </w:p>
    <w:p w14:paraId="5EEE7FA4" w14:textId="77777777" w:rsidR="00455161" w:rsidRPr="00455161" w:rsidRDefault="00455161" w:rsidP="00455161">
      <w:pPr>
        <w:pStyle w:val="ListParagraph"/>
        <w:rPr>
          <w:iCs/>
          <w:sz w:val="22"/>
          <w:szCs w:val="22"/>
        </w:rPr>
      </w:pPr>
    </w:p>
    <w:p w14:paraId="0D26ED4C" w14:textId="735421C4" w:rsidR="00455161" w:rsidRPr="00C53D3D" w:rsidRDefault="00455161" w:rsidP="00455161">
      <w:pPr>
        <w:pStyle w:val="ListParagraph"/>
        <w:numPr>
          <w:ilvl w:val="0"/>
          <w:numId w:val="13"/>
        </w:numPr>
        <w:suppressAutoHyphens/>
        <w:rPr>
          <w:iCs/>
          <w:sz w:val="22"/>
          <w:szCs w:val="22"/>
        </w:rPr>
      </w:pPr>
      <w:r w:rsidRPr="00B76215">
        <w:rPr>
          <w:iCs/>
          <w:sz w:val="22"/>
          <w:szCs w:val="22"/>
        </w:rPr>
        <w:t xml:space="preserve">Carry PM*, Waugh K, Vanderlinden LA*, Johnson RK, Buckner T*, Rewers M, Steck AK, Yang IV, Fingerlin TE, Kechris K, </w:t>
      </w:r>
      <w:r w:rsidRPr="00B76215">
        <w:rPr>
          <w:b/>
          <w:bCs/>
          <w:iCs/>
          <w:sz w:val="22"/>
          <w:szCs w:val="22"/>
        </w:rPr>
        <w:t>Norris JM**</w:t>
      </w:r>
      <w:r w:rsidRPr="00B76215">
        <w:rPr>
          <w:iCs/>
          <w:sz w:val="22"/>
          <w:szCs w:val="22"/>
        </w:rPr>
        <w:t xml:space="preserve">.  Changes in the Co-Expression of Innate Immunity Genes During Persistent Islet Autoimmunity are Associated with Progression of Islet Autoimmunity:  The Diabetes Autoimmunity Study in the Young (DAISY).  </w:t>
      </w:r>
      <w:r w:rsidRPr="00B76215">
        <w:rPr>
          <w:i/>
          <w:sz w:val="22"/>
          <w:szCs w:val="22"/>
        </w:rPr>
        <w:t>Diabetes</w:t>
      </w:r>
      <w:r>
        <w:rPr>
          <w:iCs/>
          <w:sz w:val="22"/>
          <w:szCs w:val="22"/>
        </w:rPr>
        <w:t xml:space="preserve"> (accepted)</w:t>
      </w:r>
    </w:p>
    <w:p w14:paraId="6721A1DD" w14:textId="77777777" w:rsidR="00455161" w:rsidRPr="00627F14" w:rsidRDefault="00455161" w:rsidP="00455161">
      <w:pPr>
        <w:pStyle w:val="ListParagraph"/>
        <w:suppressAutoHyphens/>
        <w:ind w:left="360"/>
        <w:rPr>
          <w:iCs/>
          <w:sz w:val="22"/>
          <w:szCs w:val="22"/>
        </w:rPr>
      </w:pPr>
    </w:p>
    <w:bookmarkEnd w:id="9"/>
    <w:p w14:paraId="01212802" w14:textId="77777777" w:rsidR="002831DF" w:rsidRPr="00B76215" w:rsidRDefault="002831DF" w:rsidP="002831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p>
    <w:p w14:paraId="70087D69" w14:textId="77777777" w:rsidR="003923B1" w:rsidRPr="00B76215" w:rsidRDefault="003923B1" w:rsidP="002831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u w:val="single"/>
        </w:rPr>
        <w:t>Study Group Papers</w:t>
      </w:r>
    </w:p>
    <w:p w14:paraId="10C01731" w14:textId="77777777" w:rsidR="00EA101D" w:rsidRPr="00B76215" w:rsidRDefault="00EA101D" w:rsidP="00EA101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4465CFD" w14:textId="77777777" w:rsidR="000B2992" w:rsidRPr="00B76215" w:rsidRDefault="003D6EF7" w:rsidP="000B2992">
      <w:pPr>
        <w:pStyle w:val="ListParagraph"/>
        <w:numPr>
          <w:ilvl w:val="0"/>
          <w:numId w:val="2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TEDDY Study Group.  </w:t>
      </w:r>
      <w:r w:rsidR="00EA101D" w:rsidRPr="00B76215">
        <w:rPr>
          <w:sz w:val="22"/>
          <w:szCs w:val="22"/>
        </w:rPr>
        <w:t>The Environmental Determinants of Diabe</w:t>
      </w:r>
      <w:r w:rsidRPr="00B76215">
        <w:rPr>
          <w:sz w:val="22"/>
          <w:szCs w:val="22"/>
        </w:rPr>
        <w:t xml:space="preserve">tes in the Young (TEDDY) Study.  </w:t>
      </w:r>
      <w:r w:rsidR="00EA101D" w:rsidRPr="00B76215">
        <w:rPr>
          <w:i/>
          <w:sz w:val="22"/>
          <w:szCs w:val="22"/>
        </w:rPr>
        <w:t xml:space="preserve">Ann N Y </w:t>
      </w:r>
      <w:proofErr w:type="spellStart"/>
      <w:r w:rsidR="00EA101D" w:rsidRPr="00B76215">
        <w:rPr>
          <w:i/>
          <w:sz w:val="22"/>
          <w:szCs w:val="22"/>
        </w:rPr>
        <w:t>Acad</w:t>
      </w:r>
      <w:proofErr w:type="spellEnd"/>
      <w:r w:rsidR="00EA101D" w:rsidRPr="00B76215">
        <w:rPr>
          <w:i/>
          <w:sz w:val="22"/>
          <w:szCs w:val="22"/>
        </w:rPr>
        <w:t xml:space="preserve"> Sci</w:t>
      </w:r>
      <w:r w:rsidR="00EA101D" w:rsidRPr="00B76215">
        <w:rPr>
          <w:sz w:val="22"/>
          <w:szCs w:val="22"/>
        </w:rPr>
        <w:t xml:space="preserve">. 2008 </w:t>
      </w:r>
      <w:proofErr w:type="gramStart"/>
      <w:r w:rsidR="00EA101D" w:rsidRPr="00B76215">
        <w:rPr>
          <w:sz w:val="22"/>
          <w:szCs w:val="22"/>
        </w:rPr>
        <w:t>Dec;1150:1</w:t>
      </w:r>
      <w:proofErr w:type="gramEnd"/>
      <w:r w:rsidR="00EA101D" w:rsidRPr="00B76215">
        <w:rPr>
          <w:sz w:val="22"/>
          <w:szCs w:val="22"/>
        </w:rPr>
        <w:t xml:space="preserve">-13. </w:t>
      </w:r>
    </w:p>
    <w:p w14:paraId="0A6A1381" w14:textId="77777777" w:rsidR="000B2992" w:rsidRPr="00B76215" w:rsidRDefault="000B2992" w:rsidP="000B2992">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1"/>
        <w:rPr>
          <w:sz w:val="22"/>
          <w:szCs w:val="22"/>
        </w:rPr>
      </w:pPr>
    </w:p>
    <w:p w14:paraId="227AFB2E" w14:textId="77777777" w:rsidR="000B2992" w:rsidRPr="00B76215" w:rsidRDefault="000B2992" w:rsidP="001D0959">
      <w:pPr>
        <w:pStyle w:val="ListParagraph"/>
        <w:numPr>
          <w:ilvl w:val="0"/>
          <w:numId w:val="2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Hagopian WA, </w:t>
      </w:r>
      <w:proofErr w:type="spellStart"/>
      <w:r w:rsidRPr="00B76215">
        <w:rPr>
          <w:sz w:val="22"/>
          <w:szCs w:val="22"/>
        </w:rPr>
        <w:t>Erlich</w:t>
      </w:r>
      <w:proofErr w:type="spellEnd"/>
      <w:r w:rsidRPr="00B76215">
        <w:rPr>
          <w:sz w:val="22"/>
          <w:szCs w:val="22"/>
        </w:rPr>
        <w:t xml:space="preserve"> H, </w:t>
      </w:r>
      <w:proofErr w:type="spellStart"/>
      <w:r w:rsidRPr="00B76215">
        <w:rPr>
          <w:sz w:val="22"/>
          <w:szCs w:val="22"/>
        </w:rPr>
        <w:t>Lernmark</w:t>
      </w:r>
      <w:proofErr w:type="spellEnd"/>
      <w:r w:rsidRPr="00B76215">
        <w:rPr>
          <w:sz w:val="22"/>
          <w:szCs w:val="22"/>
        </w:rPr>
        <w:t xml:space="preserve"> A, Rewers M, Ziegler AG, Simell O, </w:t>
      </w:r>
      <w:proofErr w:type="spellStart"/>
      <w:r w:rsidRPr="00B76215">
        <w:rPr>
          <w:sz w:val="22"/>
          <w:szCs w:val="22"/>
        </w:rPr>
        <w:t>Akolkar</w:t>
      </w:r>
      <w:proofErr w:type="spellEnd"/>
      <w:r w:rsidRPr="00B76215">
        <w:rPr>
          <w:sz w:val="22"/>
          <w:szCs w:val="22"/>
        </w:rPr>
        <w:t xml:space="preserve"> B, Vogt R Jr, Blair A, Ilonen J, Krischer J, She J; TEDDY Study Group. The Environmental Determinants of Diabetes in the Young (TEDDY): genetic criteria and international diabetes risk screening of 421 000 infants.  </w:t>
      </w:r>
      <w:proofErr w:type="spellStart"/>
      <w:r w:rsidRPr="00B76215">
        <w:rPr>
          <w:i/>
          <w:sz w:val="22"/>
          <w:szCs w:val="22"/>
        </w:rPr>
        <w:t>Pediatr</w:t>
      </w:r>
      <w:proofErr w:type="spellEnd"/>
      <w:r w:rsidRPr="00B76215">
        <w:rPr>
          <w:i/>
          <w:sz w:val="22"/>
          <w:szCs w:val="22"/>
        </w:rPr>
        <w:t xml:space="preserve"> Diabetes</w:t>
      </w:r>
      <w:r w:rsidRPr="00B76215">
        <w:rPr>
          <w:sz w:val="22"/>
          <w:szCs w:val="22"/>
        </w:rPr>
        <w:t xml:space="preserve">. 2011 Dec;12(8):733-43. </w:t>
      </w:r>
      <w:r w:rsidR="001D0959" w:rsidRPr="00B76215">
        <w:rPr>
          <w:sz w:val="22"/>
          <w:szCs w:val="22"/>
        </w:rPr>
        <w:t xml:space="preserve"> PMC3315186</w:t>
      </w:r>
    </w:p>
    <w:p w14:paraId="6302D9D8" w14:textId="77777777" w:rsidR="000B2992" w:rsidRPr="00B76215" w:rsidRDefault="000B2992" w:rsidP="000B2992">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1"/>
        <w:rPr>
          <w:sz w:val="22"/>
          <w:szCs w:val="22"/>
        </w:rPr>
      </w:pPr>
    </w:p>
    <w:p w14:paraId="7F6C0DE7" w14:textId="77777777" w:rsidR="000B2992" w:rsidRPr="00B76215" w:rsidRDefault="000B2992" w:rsidP="001D0959">
      <w:pPr>
        <w:pStyle w:val="ListParagraph"/>
        <w:numPr>
          <w:ilvl w:val="0"/>
          <w:numId w:val="2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Baxter J, Vehik K, Johnson SB, </w:t>
      </w:r>
      <w:proofErr w:type="spellStart"/>
      <w:r w:rsidRPr="00B76215">
        <w:rPr>
          <w:sz w:val="22"/>
          <w:szCs w:val="22"/>
        </w:rPr>
        <w:t>Lernmark</w:t>
      </w:r>
      <w:proofErr w:type="spellEnd"/>
      <w:r w:rsidRPr="00B76215">
        <w:rPr>
          <w:sz w:val="22"/>
          <w:szCs w:val="22"/>
        </w:rPr>
        <w:t xml:space="preserve"> B, Roth R, Simell T; TEDDY Study Group. Differences in recruitment and early retention among ethnic minority participants in a large pediatric cohort: the TEDDY Study.  </w:t>
      </w:r>
      <w:proofErr w:type="spellStart"/>
      <w:r w:rsidRPr="00B76215">
        <w:rPr>
          <w:i/>
          <w:sz w:val="22"/>
          <w:szCs w:val="22"/>
        </w:rPr>
        <w:t>Contemp</w:t>
      </w:r>
      <w:proofErr w:type="spellEnd"/>
      <w:r w:rsidRPr="00B76215">
        <w:rPr>
          <w:i/>
          <w:sz w:val="22"/>
          <w:szCs w:val="22"/>
        </w:rPr>
        <w:t xml:space="preserve"> Clin Trials</w:t>
      </w:r>
      <w:r w:rsidRPr="00B76215">
        <w:rPr>
          <w:sz w:val="22"/>
          <w:szCs w:val="22"/>
        </w:rPr>
        <w:t xml:space="preserve">. 2012 Jul;33(4):633-40. </w:t>
      </w:r>
      <w:r w:rsidR="001D0959" w:rsidRPr="00B76215">
        <w:rPr>
          <w:sz w:val="22"/>
          <w:szCs w:val="22"/>
        </w:rPr>
        <w:t>PMC3686560</w:t>
      </w:r>
    </w:p>
    <w:p w14:paraId="6F5E6055" w14:textId="77777777" w:rsidR="000B2992" w:rsidRPr="00B76215" w:rsidRDefault="000B2992" w:rsidP="000B2992">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1"/>
        <w:rPr>
          <w:sz w:val="22"/>
          <w:szCs w:val="22"/>
        </w:rPr>
      </w:pPr>
    </w:p>
    <w:p w14:paraId="12A2A22E" w14:textId="77777777" w:rsidR="000B2992" w:rsidRPr="00B76215" w:rsidRDefault="000B2992" w:rsidP="001D0959">
      <w:pPr>
        <w:pStyle w:val="ListParagraph"/>
        <w:numPr>
          <w:ilvl w:val="0"/>
          <w:numId w:val="2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Liu E, Lee HS, Aronsson CA, Hagopian WA, Koletzko S, Rewers MJ, </w:t>
      </w:r>
      <w:proofErr w:type="spellStart"/>
      <w:r w:rsidRPr="00B76215">
        <w:rPr>
          <w:sz w:val="22"/>
          <w:szCs w:val="22"/>
        </w:rPr>
        <w:t>Eisenbarth</w:t>
      </w:r>
      <w:proofErr w:type="spellEnd"/>
      <w:r w:rsidRPr="00B76215">
        <w:rPr>
          <w:sz w:val="22"/>
          <w:szCs w:val="22"/>
        </w:rPr>
        <w:t xml:space="preserve"> GS, Bingley PJ, Bonifacio E, Simell V, Agardh D; TEDDY Study Group.  Risk of pediatric celiac disease according to HLA haplotype and country. </w:t>
      </w:r>
      <w:r w:rsidRPr="00B76215">
        <w:rPr>
          <w:i/>
          <w:sz w:val="22"/>
          <w:szCs w:val="22"/>
        </w:rPr>
        <w:t xml:space="preserve">N </w:t>
      </w:r>
      <w:proofErr w:type="spellStart"/>
      <w:r w:rsidRPr="00B76215">
        <w:rPr>
          <w:i/>
          <w:sz w:val="22"/>
          <w:szCs w:val="22"/>
        </w:rPr>
        <w:t>Engl</w:t>
      </w:r>
      <w:proofErr w:type="spellEnd"/>
      <w:r w:rsidRPr="00B76215">
        <w:rPr>
          <w:i/>
          <w:sz w:val="22"/>
          <w:szCs w:val="22"/>
        </w:rPr>
        <w:t xml:space="preserve"> J Med</w:t>
      </w:r>
      <w:r w:rsidRPr="00B76215">
        <w:rPr>
          <w:sz w:val="22"/>
          <w:szCs w:val="22"/>
        </w:rPr>
        <w:t xml:space="preserve">. 2014 Jul 3;371(1):42-9. Erratum in: </w:t>
      </w:r>
      <w:r w:rsidRPr="00B76215">
        <w:rPr>
          <w:i/>
          <w:sz w:val="22"/>
          <w:szCs w:val="22"/>
        </w:rPr>
        <w:t xml:space="preserve">N </w:t>
      </w:r>
      <w:proofErr w:type="spellStart"/>
      <w:r w:rsidRPr="00B76215">
        <w:rPr>
          <w:i/>
          <w:sz w:val="22"/>
          <w:szCs w:val="22"/>
        </w:rPr>
        <w:t>Engl</w:t>
      </w:r>
      <w:proofErr w:type="spellEnd"/>
      <w:r w:rsidRPr="00B76215">
        <w:rPr>
          <w:i/>
          <w:sz w:val="22"/>
          <w:szCs w:val="22"/>
        </w:rPr>
        <w:t xml:space="preserve"> J Med</w:t>
      </w:r>
      <w:r w:rsidRPr="00B76215">
        <w:rPr>
          <w:sz w:val="22"/>
          <w:szCs w:val="22"/>
        </w:rPr>
        <w:t xml:space="preserve">. 2014 Jul 24;371(4):390. </w:t>
      </w:r>
      <w:r w:rsidR="001D0959" w:rsidRPr="00B76215">
        <w:rPr>
          <w:sz w:val="22"/>
          <w:szCs w:val="22"/>
        </w:rPr>
        <w:t>PMC4163840</w:t>
      </w:r>
    </w:p>
    <w:p w14:paraId="04347796" w14:textId="77777777" w:rsidR="000B2992" w:rsidRPr="00B76215" w:rsidRDefault="000B2992" w:rsidP="000B2992">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1"/>
        <w:rPr>
          <w:sz w:val="22"/>
          <w:szCs w:val="22"/>
        </w:rPr>
      </w:pPr>
    </w:p>
    <w:p w14:paraId="6BDC63CC" w14:textId="77777777" w:rsidR="000B2992" w:rsidRPr="00B76215" w:rsidRDefault="000B2992" w:rsidP="001D0959">
      <w:pPr>
        <w:pStyle w:val="ListParagraph"/>
        <w:numPr>
          <w:ilvl w:val="0"/>
          <w:numId w:val="2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Yang J, </w:t>
      </w:r>
      <w:proofErr w:type="spellStart"/>
      <w:r w:rsidRPr="00B76215">
        <w:rPr>
          <w:sz w:val="22"/>
          <w:szCs w:val="22"/>
        </w:rPr>
        <w:t>Lernmark</w:t>
      </w:r>
      <w:proofErr w:type="spellEnd"/>
      <w:r w:rsidRPr="00B76215">
        <w:rPr>
          <w:sz w:val="22"/>
          <w:szCs w:val="22"/>
        </w:rPr>
        <w:t xml:space="preserve"> Å, Uusitalo UM, Lynch KF, </w:t>
      </w:r>
      <w:proofErr w:type="spellStart"/>
      <w:r w:rsidRPr="00B76215">
        <w:rPr>
          <w:sz w:val="22"/>
          <w:szCs w:val="22"/>
        </w:rPr>
        <w:t>Veijola</w:t>
      </w:r>
      <w:proofErr w:type="spellEnd"/>
      <w:r w:rsidRPr="00B76215">
        <w:rPr>
          <w:sz w:val="22"/>
          <w:szCs w:val="22"/>
        </w:rPr>
        <w:t xml:space="preserve"> R, Winkler C, Larsson HE, Rewers M, She JX, Ziegler AG, Simell OG, Hagopian WA, </w:t>
      </w:r>
      <w:proofErr w:type="spellStart"/>
      <w:r w:rsidRPr="00B76215">
        <w:rPr>
          <w:sz w:val="22"/>
          <w:szCs w:val="22"/>
        </w:rPr>
        <w:t>Akolkar</w:t>
      </w:r>
      <w:proofErr w:type="spellEnd"/>
      <w:r w:rsidRPr="00B76215">
        <w:rPr>
          <w:sz w:val="22"/>
          <w:szCs w:val="22"/>
        </w:rPr>
        <w:t xml:space="preserve"> B, Krischer JP, Vehik K; TEDDY Study Group.  Prevalence of obesity was related to HLA-DQ in 2-4-year-old children at genetic risk for type 1 diabetes.  </w:t>
      </w:r>
      <w:r w:rsidRPr="00B76215">
        <w:rPr>
          <w:i/>
          <w:sz w:val="22"/>
          <w:szCs w:val="22"/>
        </w:rPr>
        <w:t xml:space="preserve">Int J </w:t>
      </w:r>
      <w:proofErr w:type="spellStart"/>
      <w:r w:rsidRPr="00B76215">
        <w:rPr>
          <w:i/>
          <w:sz w:val="22"/>
          <w:szCs w:val="22"/>
        </w:rPr>
        <w:t>Obes</w:t>
      </w:r>
      <w:proofErr w:type="spellEnd"/>
      <w:r w:rsidRPr="00B76215">
        <w:rPr>
          <w:i/>
          <w:sz w:val="22"/>
          <w:szCs w:val="22"/>
        </w:rPr>
        <w:t xml:space="preserve"> (</w:t>
      </w:r>
      <w:proofErr w:type="spellStart"/>
      <w:r w:rsidRPr="00B76215">
        <w:rPr>
          <w:i/>
          <w:sz w:val="22"/>
          <w:szCs w:val="22"/>
        </w:rPr>
        <w:t>Lond</w:t>
      </w:r>
      <w:proofErr w:type="spellEnd"/>
      <w:r w:rsidRPr="00B76215">
        <w:rPr>
          <w:i/>
          <w:sz w:val="22"/>
          <w:szCs w:val="22"/>
        </w:rPr>
        <w:t>)</w:t>
      </w:r>
      <w:r w:rsidRPr="00B76215">
        <w:rPr>
          <w:sz w:val="22"/>
          <w:szCs w:val="22"/>
        </w:rPr>
        <w:t xml:space="preserve">. 2014 Dec;38(12):1491-6. </w:t>
      </w:r>
      <w:r w:rsidR="001D0959" w:rsidRPr="00B76215">
        <w:rPr>
          <w:sz w:val="22"/>
          <w:szCs w:val="22"/>
        </w:rPr>
        <w:t xml:space="preserve"> PMC4185013</w:t>
      </w:r>
    </w:p>
    <w:p w14:paraId="00ED6CB1" w14:textId="77777777" w:rsidR="000B2992" w:rsidRPr="00B76215" w:rsidRDefault="000B2992" w:rsidP="000B2992">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1"/>
        <w:rPr>
          <w:sz w:val="22"/>
          <w:szCs w:val="22"/>
        </w:rPr>
      </w:pPr>
    </w:p>
    <w:p w14:paraId="2F6F8537" w14:textId="77777777" w:rsidR="000B2992" w:rsidRPr="00B76215" w:rsidRDefault="000B2992" w:rsidP="001D0959">
      <w:pPr>
        <w:pStyle w:val="ListParagraph"/>
        <w:numPr>
          <w:ilvl w:val="0"/>
          <w:numId w:val="2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Lee HS, Burkhardt BR, McLeod W, Smith S, Eberhard C, Lynch K, Hadley D, Rewers M, Simell O, She JX, Hagopian B, </w:t>
      </w:r>
      <w:proofErr w:type="spellStart"/>
      <w:r w:rsidRPr="00B76215">
        <w:rPr>
          <w:sz w:val="22"/>
          <w:szCs w:val="22"/>
        </w:rPr>
        <w:t>Lernmark</w:t>
      </w:r>
      <w:proofErr w:type="spellEnd"/>
      <w:r w:rsidRPr="00B76215">
        <w:rPr>
          <w:sz w:val="22"/>
          <w:szCs w:val="22"/>
        </w:rPr>
        <w:t xml:space="preserve"> A, </w:t>
      </w:r>
      <w:proofErr w:type="spellStart"/>
      <w:r w:rsidRPr="00B76215">
        <w:rPr>
          <w:sz w:val="22"/>
          <w:szCs w:val="22"/>
        </w:rPr>
        <w:t>Akolkar</w:t>
      </w:r>
      <w:proofErr w:type="spellEnd"/>
      <w:r w:rsidRPr="00B76215">
        <w:rPr>
          <w:sz w:val="22"/>
          <w:szCs w:val="22"/>
        </w:rPr>
        <w:t xml:space="preserve"> B, Ziegler AG, Krischer JP; TEDDY study group.  Biomarker discovery study design for type 1 diabetes in The Environmental Determinants of Diabetes in the Young (TEDDY) study.  </w:t>
      </w:r>
      <w:r w:rsidRPr="00B76215">
        <w:rPr>
          <w:i/>
          <w:sz w:val="22"/>
          <w:szCs w:val="22"/>
        </w:rPr>
        <w:t xml:space="preserve">Diabetes </w:t>
      </w:r>
      <w:proofErr w:type="spellStart"/>
      <w:r w:rsidRPr="00B76215">
        <w:rPr>
          <w:i/>
          <w:sz w:val="22"/>
          <w:szCs w:val="22"/>
        </w:rPr>
        <w:t>Metab</w:t>
      </w:r>
      <w:proofErr w:type="spellEnd"/>
      <w:r w:rsidRPr="00B76215">
        <w:rPr>
          <w:i/>
          <w:sz w:val="22"/>
          <w:szCs w:val="22"/>
        </w:rPr>
        <w:t xml:space="preserve"> Res Rev</w:t>
      </w:r>
      <w:r w:rsidRPr="00B76215">
        <w:rPr>
          <w:sz w:val="22"/>
          <w:szCs w:val="22"/>
        </w:rPr>
        <w:t xml:space="preserve">. 2014 Jul;30(5):424-34. </w:t>
      </w:r>
      <w:r w:rsidR="001D0959" w:rsidRPr="00B76215">
        <w:rPr>
          <w:sz w:val="22"/>
          <w:szCs w:val="22"/>
        </w:rPr>
        <w:t>PMC4058423</w:t>
      </w:r>
    </w:p>
    <w:p w14:paraId="64564A53" w14:textId="77777777" w:rsidR="000B2992" w:rsidRPr="00B76215" w:rsidRDefault="000B2992" w:rsidP="000B2992">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1"/>
        <w:rPr>
          <w:sz w:val="22"/>
          <w:szCs w:val="22"/>
        </w:rPr>
      </w:pPr>
    </w:p>
    <w:p w14:paraId="5D6E3219" w14:textId="77777777" w:rsidR="000B2992" w:rsidRPr="00B76215" w:rsidRDefault="000B2992" w:rsidP="001D0959">
      <w:pPr>
        <w:pStyle w:val="ListParagraph"/>
        <w:numPr>
          <w:ilvl w:val="0"/>
          <w:numId w:val="2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Elding Larsson H, Vehik K, Gesualdo P, </w:t>
      </w:r>
      <w:proofErr w:type="spellStart"/>
      <w:r w:rsidRPr="00B76215">
        <w:rPr>
          <w:sz w:val="22"/>
          <w:szCs w:val="22"/>
        </w:rPr>
        <w:t>Akolkar</w:t>
      </w:r>
      <w:proofErr w:type="spellEnd"/>
      <w:r w:rsidRPr="00B76215">
        <w:rPr>
          <w:sz w:val="22"/>
          <w:szCs w:val="22"/>
        </w:rPr>
        <w:t xml:space="preserve"> B, Hagopian W, Krischer J, </w:t>
      </w:r>
      <w:proofErr w:type="spellStart"/>
      <w:r w:rsidRPr="00B76215">
        <w:rPr>
          <w:sz w:val="22"/>
          <w:szCs w:val="22"/>
        </w:rPr>
        <w:t>Lernmark</w:t>
      </w:r>
      <w:proofErr w:type="spellEnd"/>
      <w:r w:rsidRPr="00B76215">
        <w:rPr>
          <w:sz w:val="22"/>
          <w:szCs w:val="22"/>
        </w:rPr>
        <w:t xml:space="preserve"> Å, Rewers M, Simell O, She JX, Ziegler A, Haller MJ; TEDDY Study Group. Children followed in the TEDDY study are diagnosed with type 1 diabetes at an early stage of disease.  </w:t>
      </w:r>
      <w:proofErr w:type="spellStart"/>
      <w:r w:rsidRPr="00B76215">
        <w:rPr>
          <w:i/>
          <w:sz w:val="22"/>
          <w:szCs w:val="22"/>
        </w:rPr>
        <w:t>Pediatr</w:t>
      </w:r>
      <w:proofErr w:type="spellEnd"/>
      <w:r w:rsidRPr="00B76215">
        <w:rPr>
          <w:i/>
          <w:sz w:val="22"/>
          <w:szCs w:val="22"/>
        </w:rPr>
        <w:t xml:space="preserve"> Diabetes</w:t>
      </w:r>
      <w:r w:rsidRPr="00B76215">
        <w:rPr>
          <w:sz w:val="22"/>
          <w:szCs w:val="22"/>
        </w:rPr>
        <w:t xml:space="preserve">. 2014 Mar;15(2):118-26. </w:t>
      </w:r>
      <w:r w:rsidR="001D0959" w:rsidRPr="00B76215">
        <w:rPr>
          <w:sz w:val="22"/>
          <w:szCs w:val="22"/>
        </w:rPr>
        <w:t>PMC3866211</w:t>
      </w:r>
    </w:p>
    <w:p w14:paraId="6784C671" w14:textId="77777777" w:rsidR="000B2992" w:rsidRPr="00B76215" w:rsidRDefault="000B2992" w:rsidP="000B2992">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1"/>
        <w:rPr>
          <w:sz w:val="22"/>
          <w:szCs w:val="22"/>
        </w:rPr>
      </w:pPr>
    </w:p>
    <w:p w14:paraId="6BBDC353" w14:textId="77777777" w:rsidR="000B2992" w:rsidRPr="00B76215" w:rsidRDefault="000B2992" w:rsidP="001D0959">
      <w:pPr>
        <w:pStyle w:val="ListParagraph"/>
        <w:numPr>
          <w:ilvl w:val="0"/>
          <w:numId w:val="2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Lönnrot M, Lynch K, Larsson HE, </w:t>
      </w:r>
      <w:proofErr w:type="spellStart"/>
      <w:r w:rsidRPr="00B76215">
        <w:rPr>
          <w:sz w:val="22"/>
          <w:szCs w:val="22"/>
        </w:rPr>
        <w:t>Lernmark</w:t>
      </w:r>
      <w:proofErr w:type="spellEnd"/>
      <w:r w:rsidRPr="00B76215">
        <w:rPr>
          <w:sz w:val="22"/>
          <w:szCs w:val="22"/>
        </w:rPr>
        <w:t xml:space="preserve"> Å, Rewers M, Hagopian W, She JX, Simell O, Ziegler AG, </w:t>
      </w:r>
      <w:proofErr w:type="spellStart"/>
      <w:r w:rsidRPr="00B76215">
        <w:rPr>
          <w:sz w:val="22"/>
          <w:szCs w:val="22"/>
        </w:rPr>
        <w:t>Akolkar</w:t>
      </w:r>
      <w:proofErr w:type="spellEnd"/>
      <w:r w:rsidRPr="00B76215">
        <w:rPr>
          <w:sz w:val="22"/>
          <w:szCs w:val="22"/>
        </w:rPr>
        <w:t xml:space="preserve"> B, Krischer J, Hyöty H; TEDDY Study Group.  A method for reporting and classifying acute infectious diseases in a prospective study of young children: TEDDY.</w:t>
      </w:r>
      <w:r w:rsidRPr="00B76215">
        <w:rPr>
          <w:sz w:val="22"/>
          <w:szCs w:val="22"/>
        </w:rPr>
        <w:cr/>
      </w:r>
      <w:r w:rsidRPr="00B76215">
        <w:rPr>
          <w:i/>
          <w:sz w:val="22"/>
          <w:szCs w:val="22"/>
        </w:rPr>
        <w:t xml:space="preserve">BMC </w:t>
      </w:r>
      <w:proofErr w:type="spellStart"/>
      <w:r w:rsidRPr="00B76215">
        <w:rPr>
          <w:i/>
          <w:sz w:val="22"/>
          <w:szCs w:val="22"/>
        </w:rPr>
        <w:t>Pediatr</w:t>
      </w:r>
      <w:proofErr w:type="spellEnd"/>
      <w:r w:rsidRPr="00B76215">
        <w:rPr>
          <w:sz w:val="22"/>
          <w:szCs w:val="22"/>
        </w:rPr>
        <w:t xml:space="preserve">. 2015 Mar </w:t>
      </w:r>
      <w:proofErr w:type="gramStart"/>
      <w:r w:rsidRPr="00B76215">
        <w:rPr>
          <w:sz w:val="22"/>
          <w:szCs w:val="22"/>
        </w:rPr>
        <w:t>20;15:24</w:t>
      </w:r>
      <w:proofErr w:type="gramEnd"/>
      <w:r w:rsidRPr="00B76215">
        <w:rPr>
          <w:sz w:val="22"/>
          <w:szCs w:val="22"/>
        </w:rPr>
        <w:t>.</w:t>
      </w:r>
      <w:r w:rsidR="001D0959" w:rsidRPr="00B76215">
        <w:rPr>
          <w:sz w:val="22"/>
          <w:szCs w:val="22"/>
        </w:rPr>
        <w:t xml:space="preserve"> PMC4377063</w:t>
      </w:r>
    </w:p>
    <w:p w14:paraId="69FB4508" w14:textId="77777777" w:rsidR="000B2992" w:rsidRPr="00B76215" w:rsidRDefault="000B2992" w:rsidP="000B2992">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1"/>
        <w:rPr>
          <w:sz w:val="22"/>
          <w:szCs w:val="22"/>
        </w:rPr>
      </w:pPr>
      <w:r w:rsidRPr="00B76215">
        <w:rPr>
          <w:sz w:val="22"/>
          <w:szCs w:val="22"/>
        </w:rPr>
        <w:t xml:space="preserve"> </w:t>
      </w:r>
    </w:p>
    <w:p w14:paraId="679423BD" w14:textId="77777777" w:rsidR="000B2992" w:rsidRPr="00B76215" w:rsidRDefault="000B2992" w:rsidP="001D0959">
      <w:pPr>
        <w:pStyle w:val="ListParagraph"/>
        <w:numPr>
          <w:ilvl w:val="0"/>
          <w:numId w:val="2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Agardh D, Lee HS, Kurppa K, Simell V, Aronsson CA, </w:t>
      </w:r>
      <w:proofErr w:type="spellStart"/>
      <w:r w:rsidRPr="00B76215">
        <w:rPr>
          <w:sz w:val="22"/>
          <w:szCs w:val="22"/>
        </w:rPr>
        <w:t>Jörneus</w:t>
      </w:r>
      <w:proofErr w:type="spellEnd"/>
      <w:r w:rsidRPr="00B76215">
        <w:rPr>
          <w:sz w:val="22"/>
          <w:szCs w:val="22"/>
        </w:rPr>
        <w:t xml:space="preserve"> O, Hummel M, Liu E, Koletzko S; TEDDY Study Group.   Clinical features of celiac disease: a prospective birth cohort. </w:t>
      </w:r>
      <w:r w:rsidRPr="00B76215">
        <w:rPr>
          <w:i/>
          <w:sz w:val="22"/>
          <w:szCs w:val="22"/>
        </w:rPr>
        <w:t>Pediatrics</w:t>
      </w:r>
      <w:r w:rsidRPr="00B76215">
        <w:rPr>
          <w:sz w:val="22"/>
          <w:szCs w:val="22"/>
        </w:rPr>
        <w:t xml:space="preserve">. 2015 Apr;135(4):627-34. </w:t>
      </w:r>
      <w:r w:rsidR="001D0959" w:rsidRPr="00B76215">
        <w:rPr>
          <w:sz w:val="22"/>
          <w:szCs w:val="22"/>
        </w:rPr>
        <w:t>PMC4379464</w:t>
      </w:r>
    </w:p>
    <w:p w14:paraId="392BEFB7" w14:textId="77777777" w:rsidR="001D0959" w:rsidRPr="00B76215" w:rsidRDefault="001D0959" w:rsidP="001D0959">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1"/>
        <w:rPr>
          <w:sz w:val="22"/>
          <w:szCs w:val="22"/>
        </w:rPr>
      </w:pPr>
    </w:p>
    <w:p w14:paraId="65980217" w14:textId="77777777" w:rsidR="000B2992" w:rsidRPr="00B76215" w:rsidRDefault="000B2992" w:rsidP="001D0959">
      <w:pPr>
        <w:pStyle w:val="ListParagraph"/>
        <w:numPr>
          <w:ilvl w:val="0"/>
          <w:numId w:val="2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Steck AK, Vehik K, Bonifacio E, </w:t>
      </w:r>
      <w:proofErr w:type="spellStart"/>
      <w:r w:rsidRPr="00B76215">
        <w:rPr>
          <w:sz w:val="22"/>
          <w:szCs w:val="22"/>
        </w:rPr>
        <w:t>Lernmark</w:t>
      </w:r>
      <w:proofErr w:type="spellEnd"/>
      <w:r w:rsidRPr="00B76215">
        <w:rPr>
          <w:sz w:val="22"/>
          <w:szCs w:val="22"/>
        </w:rPr>
        <w:t xml:space="preserve"> A, Ziegler AG, Hagopian WA, She J, Simell O, </w:t>
      </w:r>
      <w:proofErr w:type="spellStart"/>
      <w:r w:rsidRPr="00B76215">
        <w:rPr>
          <w:sz w:val="22"/>
          <w:szCs w:val="22"/>
        </w:rPr>
        <w:t>Akolkar</w:t>
      </w:r>
      <w:proofErr w:type="spellEnd"/>
      <w:r w:rsidRPr="00B76215">
        <w:rPr>
          <w:sz w:val="22"/>
          <w:szCs w:val="22"/>
        </w:rPr>
        <w:t xml:space="preserve"> B, Krischer J, Schatz D, Rewers MJ; TEDDY Study Group.  Predictors of Progression </w:t>
      </w:r>
      <w:proofErr w:type="gramStart"/>
      <w:r w:rsidRPr="00B76215">
        <w:rPr>
          <w:sz w:val="22"/>
          <w:szCs w:val="22"/>
        </w:rPr>
        <w:t>From</w:t>
      </w:r>
      <w:proofErr w:type="gramEnd"/>
      <w:r w:rsidRPr="00B76215">
        <w:rPr>
          <w:sz w:val="22"/>
          <w:szCs w:val="22"/>
        </w:rPr>
        <w:t xml:space="preserve"> the Appearance of Islet Autoantibodies to Early Childhood Diabetes: The Environmental Determinants of Diabetes in the Young (TEDDY).  </w:t>
      </w:r>
      <w:r w:rsidRPr="00B76215">
        <w:rPr>
          <w:i/>
          <w:sz w:val="22"/>
          <w:szCs w:val="22"/>
        </w:rPr>
        <w:t>Diabetes Care</w:t>
      </w:r>
      <w:r w:rsidRPr="00B76215">
        <w:rPr>
          <w:sz w:val="22"/>
          <w:szCs w:val="22"/>
        </w:rPr>
        <w:t xml:space="preserve">. 2015 May;38(5):808-13. </w:t>
      </w:r>
      <w:r w:rsidR="001D0959" w:rsidRPr="00B76215">
        <w:rPr>
          <w:sz w:val="22"/>
          <w:szCs w:val="22"/>
        </w:rPr>
        <w:t>PMC4407751</w:t>
      </w:r>
    </w:p>
    <w:p w14:paraId="1395188E" w14:textId="77777777" w:rsidR="001D0959" w:rsidRPr="00B76215" w:rsidRDefault="001D0959" w:rsidP="001D0959">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1"/>
        <w:rPr>
          <w:sz w:val="22"/>
          <w:szCs w:val="22"/>
        </w:rPr>
      </w:pPr>
    </w:p>
    <w:p w14:paraId="59DBBE26" w14:textId="77777777" w:rsidR="001D0959" w:rsidRPr="00B76215" w:rsidRDefault="000B2992" w:rsidP="001D0959">
      <w:pPr>
        <w:pStyle w:val="ListParagraph"/>
        <w:numPr>
          <w:ilvl w:val="0"/>
          <w:numId w:val="2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sidRPr="00B76215">
        <w:rPr>
          <w:sz w:val="22"/>
          <w:szCs w:val="22"/>
        </w:rPr>
        <w:t>Kemppainen</w:t>
      </w:r>
      <w:proofErr w:type="spellEnd"/>
      <w:r w:rsidRPr="00B76215">
        <w:rPr>
          <w:sz w:val="22"/>
          <w:szCs w:val="22"/>
        </w:rPr>
        <w:t xml:space="preserve"> KM, </w:t>
      </w:r>
      <w:proofErr w:type="spellStart"/>
      <w:r w:rsidRPr="00B76215">
        <w:rPr>
          <w:sz w:val="22"/>
          <w:szCs w:val="22"/>
        </w:rPr>
        <w:t>Ardissone</w:t>
      </w:r>
      <w:proofErr w:type="spellEnd"/>
      <w:r w:rsidRPr="00B76215">
        <w:rPr>
          <w:sz w:val="22"/>
          <w:szCs w:val="22"/>
        </w:rPr>
        <w:t xml:space="preserve"> AN, Davis-Richardson AG, Fagen JR, </w:t>
      </w:r>
      <w:proofErr w:type="spellStart"/>
      <w:r w:rsidRPr="00B76215">
        <w:rPr>
          <w:sz w:val="22"/>
          <w:szCs w:val="22"/>
        </w:rPr>
        <w:t>Gano</w:t>
      </w:r>
      <w:proofErr w:type="spellEnd"/>
      <w:r w:rsidRPr="00B76215">
        <w:rPr>
          <w:sz w:val="22"/>
          <w:szCs w:val="22"/>
        </w:rPr>
        <w:t xml:space="preserve"> KA, León-</w:t>
      </w:r>
      <w:proofErr w:type="spellStart"/>
      <w:r w:rsidRPr="00B76215">
        <w:rPr>
          <w:sz w:val="22"/>
          <w:szCs w:val="22"/>
        </w:rPr>
        <w:t>Novelo</w:t>
      </w:r>
      <w:proofErr w:type="spellEnd"/>
      <w:r w:rsidRPr="00B76215">
        <w:rPr>
          <w:sz w:val="22"/>
          <w:szCs w:val="22"/>
        </w:rPr>
        <w:t xml:space="preserve"> LG, Vehik K, Casella G, Simell O, Ziegler AG, Rewers MJ, </w:t>
      </w:r>
      <w:proofErr w:type="spellStart"/>
      <w:r w:rsidRPr="00B76215">
        <w:rPr>
          <w:sz w:val="22"/>
          <w:szCs w:val="22"/>
        </w:rPr>
        <w:t>Lernmark</w:t>
      </w:r>
      <w:proofErr w:type="spellEnd"/>
      <w:r w:rsidRPr="00B76215">
        <w:rPr>
          <w:sz w:val="22"/>
          <w:szCs w:val="22"/>
        </w:rPr>
        <w:t xml:space="preserve"> Å, Hagopian W, She JX, Krischer JP, </w:t>
      </w:r>
      <w:proofErr w:type="spellStart"/>
      <w:r w:rsidRPr="00B76215">
        <w:rPr>
          <w:sz w:val="22"/>
          <w:szCs w:val="22"/>
        </w:rPr>
        <w:t>Akolkar</w:t>
      </w:r>
      <w:proofErr w:type="spellEnd"/>
      <w:r w:rsidRPr="00B76215">
        <w:rPr>
          <w:sz w:val="22"/>
          <w:szCs w:val="22"/>
        </w:rPr>
        <w:t xml:space="preserve"> B, Schatz DA, Atkinson MA, Triplett EW; TEDDY Study Group. Early childhood gut microbiomes show strong geographic differences among subjects at high risk for type 1 diabetes.  </w:t>
      </w:r>
      <w:r w:rsidRPr="00B76215">
        <w:rPr>
          <w:i/>
          <w:sz w:val="22"/>
          <w:szCs w:val="22"/>
        </w:rPr>
        <w:t>Diabetes Care</w:t>
      </w:r>
      <w:r w:rsidRPr="00B76215">
        <w:rPr>
          <w:sz w:val="22"/>
          <w:szCs w:val="22"/>
        </w:rPr>
        <w:t xml:space="preserve">. 2015 Feb;38(2):329-32. </w:t>
      </w:r>
      <w:r w:rsidR="001D0959" w:rsidRPr="00B76215">
        <w:rPr>
          <w:sz w:val="22"/>
          <w:szCs w:val="22"/>
        </w:rPr>
        <w:t>PMC4302256</w:t>
      </w:r>
    </w:p>
    <w:p w14:paraId="5E1AAB58" w14:textId="77777777" w:rsidR="001D0959" w:rsidRPr="00B76215" w:rsidRDefault="001D0959" w:rsidP="001D0959">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1"/>
        <w:rPr>
          <w:sz w:val="22"/>
          <w:szCs w:val="22"/>
        </w:rPr>
      </w:pPr>
    </w:p>
    <w:p w14:paraId="402C2C41" w14:textId="77777777" w:rsidR="001D0959" w:rsidRPr="00B76215" w:rsidRDefault="000B2992" w:rsidP="001D0959">
      <w:pPr>
        <w:pStyle w:val="ListParagraph"/>
        <w:numPr>
          <w:ilvl w:val="0"/>
          <w:numId w:val="2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sidRPr="00B76215">
        <w:rPr>
          <w:sz w:val="22"/>
          <w:szCs w:val="22"/>
        </w:rPr>
        <w:t>Törn</w:t>
      </w:r>
      <w:proofErr w:type="spellEnd"/>
      <w:r w:rsidRPr="00B76215">
        <w:rPr>
          <w:sz w:val="22"/>
          <w:szCs w:val="22"/>
        </w:rPr>
        <w:t xml:space="preserve"> C, Hadley D, Lee HS, Hagopian W, </w:t>
      </w:r>
      <w:proofErr w:type="spellStart"/>
      <w:r w:rsidRPr="00B76215">
        <w:rPr>
          <w:sz w:val="22"/>
          <w:szCs w:val="22"/>
        </w:rPr>
        <w:t>Lernmark</w:t>
      </w:r>
      <w:proofErr w:type="spellEnd"/>
      <w:r w:rsidRPr="00B76215">
        <w:rPr>
          <w:sz w:val="22"/>
          <w:szCs w:val="22"/>
        </w:rPr>
        <w:t xml:space="preserve"> Å, Simell O, Rewers M, Ziegler A, Schatz D, </w:t>
      </w:r>
      <w:proofErr w:type="spellStart"/>
      <w:r w:rsidRPr="00B76215">
        <w:rPr>
          <w:sz w:val="22"/>
          <w:szCs w:val="22"/>
        </w:rPr>
        <w:t>Akolkar</w:t>
      </w:r>
      <w:proofErr w:type="spellEnd"/>
      <w:r w:rsidRPr="00B76215">
        <w:rPr>
          <w:sz w:val="22"/>
          <w:szCs w:val="22"/>
        </w:rPr>
        <w:t xml:space="preserve"> B, Onengut-Gumuscu S, Chen WM, Toppari J, </w:t>
      </w:r>
      <w:proofErr w:type="spellStart"/>
      <w:r w:rsidRPr="00B76215">
        <w:rPr>
          <w:sz w:val="22"/>
          <w:szCs w:val="22"/>
        </w:rPr>
        <w:t>Mykkänen</w:t>
      </w:r>
      <w:proofErr w:type="spellEnd"/>
      <w:r w:rsidRPr="00B76215">
        <w:rPr>
          <w:sz w:val="22"/>
          <w:szCs w:val="22"/>
        </w:rPr>
        <w:t xml:space="preserve"> J, Ilonen J, Rich SS, She JX, Steck AK, Krischer J; TEDDY Study Group. Role of Type 1 Diabetes-Associated SNPs on Risk of Autoantibody Positivity in the TEDDY Study. </w:t>
      </w:r>
      <w:r w:rsidRPr="00B76215">
        <w:rPr>
          <w:i/>
          <w:sz w:val="22"/>
          <w:szCs w:val="22"/>
        </w:rPr>
        <w:t>Diabetes.</w:t>
      </w:r>
      <w:r w:rsidRPr="00B76215">
        <w:rPr>
          <w:sz w:val="22"/>
          <w:szCs w:val="22"/>
        </w:rPr>
        <w:t xml:space="preserve"> 2015 May;64(5):1818-29. </w:t>
      </w:r>
      <w:r w:rsidR="001D0959" w:rsidRPr="00B76215">
        <w:rPr>
          <w:sz w:val="22"/>
          <w:szCs w:val="22"/>
        </w:rPr>
        <w:t>PMC4407865</w:t>
      </w:r>
    </w:p>
    <w:p w14:paraId="79AA98EB" w14:textId="77777777" w:rsidR="001D0959" w:rsidRPr="00B76215" w:rsidRDefault="001D0959" w:rsidP="001D0959">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1"/>
        <w:rPr>
          <w:sz w:val="22"/>
          <w:szCs w:val="22"/>
        </w:rPr>
      </w:pPr>
    </w:p>
    <w:p w14:paraId="20B97160" w14:textId="77777777" w:rsidR="000B2992" w:rsidRPr="00B76215" w:rsidRDefault="000B2992" w:rsidP="001D0959">
      <w:pPr>
        <w:pStyle w:val="ListParagraph"/>
        <w:numPr>
          <w:ilvl w:val="0"/>
          <w:numId w:val="2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Roth R, Lynch K, </w:t>
      </w:r>
      <w:proofErr w:type="spellStart"/>
      <w:r w:rsidRPr="00B76215">
        <w:rPr>
          <w:sz w:val="22"/>
          <w:szCs w:val="22"/>
        </w:rPr>
        <w:t>Lernmark</w:t>
      </w:r>
      <w:proofErr w:type="spellEnd"/>
      <w:r w:rsidRPr="00B76215">
        <w:rPr>
          <w:sz w:val="22"/>
          <w:szCs w:val="22"/>
        </w:rPr>
        <w:t xml:space="preserve"> B, Baxter J, Simell T, Smith L, </w:t>
      </w:r>
      <w:proofErr w:type="spellStart"/>
      <w:r w:rsidRPr="00B76215">
        <w:rPr>
          <w:sz w:val="22"/>
          <w:szCs w:val="22"/>
        </w:rPr>
        <w:t>Swartling</w:t>
      </w:r>
      <w:proofErr w:type="spellEnd"/>
      <w:r w:rsidRPr="00B76215">
        <w:rPr>
          <w:sz w:val="22"/>
          <w:szCs w:val="22"/>
        </w:rPr>
        <w:t xml:space="preserve"> U, Ziegler AG, Johnson SB; TEDDY Study Group.  Maternal anxiety about a child's diabetes risk in the TEDDY study: the potential role of life stress, postpartum depression, and risk perception.  </w:t>
      </w:r>
      <w:proofErr w:type="spellStart"/>
      <w:r w:rsidRPr="00B76215">
        <w:rPr>
          <w:i/>
          <w:sz w:val="22"/>
          <w:szCs w:val="22"/>
        </w:rPr>
        <w:t>Pediatr</w:t>
      </w:r>
      <w:proofErr w:type="spellEnd"/>
      <w:r w:rsidRPr="00B76215">
        <w:rPr>
          <w:i/>
          <w:sz w:val="22"/>
          <w:szCs w:val="22"/>
        </w:rPr>
        <w:t xml:space="preserve"> Diabetes.</w:t>
      </w:r>
      <w:r w:rsidRPr="00B76215">
        <w:rPr>
          <w:sz w:val="22"/>
          <w:szCs w:val="22"/>
        </w:rPr>
        <w:t xml:space="preserve"> 2015 Jun;16(4):287-98. </w:t>
      </w:r>
      <w:r w:rsidR="001D0959" w:rsidRPr="00B76215">
        <w:rPr>
          <w:sz w:val="22"/>
          <w:szCs w:val="22"/>
        </w:rPr>
        <w:t xml:space="preserve"> PMC4312746</w:t>
      </w:r>
    </w:p>
    <w:p w14:paraId="053F290D" w14:textId="77777777" w:rsidR="001D0959" w:rsidRPr="00B76215" w:rsidRDefault="001D0959" w:rsidP="001D0959">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1"/>
        <w:rPr>
          <w:sz w:val="22"/>
          <w:szCs w:val="22"/>
        </w:rPr>
      </w:pPr>
    </w:p>
    <w:p w14:paraId="63167B89" w14:textId="77777777" w:rsidR="000B2992" w:rsidRPr="00B76215" w:rsidRDefault="000B2992" w:rsidP="000B2992">
      <w:pPr>
        <w:pStyle w:val="ListParagraph"/>
        <w:numPr>
          <w:ilvl w:val="0"/>
          <w:numId w:val="2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sidRPr="00B76215">
        <w:rPr>
          <w:sz w:val="22"/>
          <w:szCs w:val="22"/>
        </w:rPr>
        <w:t>Lernmark</w:t>
      </w:r>
      <w:proofErr w:type="spellEnd"/>
      <w:r w:rsidRPr="00B76215">
        <w:rPr>
          <w:sz w:val="22"/>
          <w:szCs w:val="22"/>
        </w:rPr>
        <w:t xml:space="preserve"> B, Lynch K, Baxter J, Roth R, Simell T, Smith L, </w:t>
      </w:r>
      <w:proofErr w:type="spellStart"/>
      <w:r w:rsidRPr="00B76215">
        <w:rPr>
          <w:sz w:val="22"/>
          <w:szCs w:val="22"/>
        </w:rPr>
        <w:t>Swartling</w:t>
      </w:r>
      <w:proofErr w:type="spellEnd"/>
      <w:r w:rsidRPr="00B76215">
        <w:rPr>
          <w:sz w:val="22"/>
          <w:szCs w:val="22"/>
        </w:rPr>
        <w:t xml:space="preserve"> U, Johnson SB; Teddy Study Group.  Participant Experiences in the Environmental Determinants of Diabetes in the Young Study: Common Reasons for Withdrawing. </w:t>
      </w:r>
      <w:r w:rsidRPr="00B76215">
        <w:rPr>
          <w:i/>
          <w:sz w:val="22"/>
          <w:szCs w:val="22"/>
        </w:rPr>
        <w:t>J Diabetes Res</w:t>
      </w:r>
      <w:r w:rsidRPr="00B76215">
        <w:rPr>
          <w:sz w:val="22"/>
          <w:szCs w:val="22"/>
        </w:rPr>
        <w:t xml:space="preserve">. </w:t>
      </w:r>
      <w:proofErr w:type="gramStart"/>
      <w:r w:rsidRPr="00B76215">
        <w:rPr>
          <w:sz w:val="22"/>
          <w:szCs w:val="22"/>
        </w:rPr>
        <w:t>2016;2016:2720650</w:t>
      </w:r>
      <w:proofErr w:type="gramEnd"/>
      <w:r w:rsidRPr="00B76215">
        <w:rPr>
          <w:sz w:val="22"/>
          <w:szCs w:val="22"/>
        </w:rPr>
        <w:t>. PMC4670659</w:t>
      </w:r>
    </w:p>
    <w:p w14:paraId="708E303A" w14:textId="77777777" w:rsidR="001D0959" w:rsidRPr="00B76215" w:rsidRDefault="001D0959" w:rsidP="001D0959">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1"/>
        <w:rPr>
          <w:sz w:val="22"/>
          <w:szCs w:val="22"/>
        </w:rPr>
      </w:pPr>
    </w:p>
    <w:p w14:paraId="19DD0BC5" w14:textId="77777777" w:rsidR="000B2992" w:rsidRPr="00B76215" w:rsidRDefault="000B2992" w:rsidP="000B2992">
      <w:pPr>
        <w:pStyle w:val="ListParagraph"/>
        <w:numPr>
          <w:ilvl w:val="0"/>
          <w:numId w:val="2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sidRPr="00B76215">
        <w:rPr>
          <w:sz w:val="22"/>
          <w:szCs w:val="22"/>
        </w:rPr>
        <w:t>Haghighi</w:t>
      </w:r>
      <w:proofErr w:type="spellEnd"/>
      <w:r w:rsidRPr="00B76215">
        <w:rPr>
          <w:sz w:val="22"/>
          <w:szCs w:val="22"/>
        </w:rPr>
        <w:t xml:space="preserve"> M, Johnson SB, Qian X, Lynch KF, Vehik K, Huang S; TEDDY Study Group.</w:t>
      </w:r>
      <w:r w:rsidRPr="00B76215">
        <w:t xml:space="preserve"> </w:t>
      </w:r>
      <w:r w:rsidRPr="00B76215">
        <w:rPr>
          <w:sz w:val="22"/>
          <w:szCs w:val="22"/>
        </w:rPr>
        <w:t xml:space="preserve">A Comparison of Rule-based Analysis with Regression Methods in Understanding the Risk Factors for Study Withdrawal in a Pediatric Study. Sci Rep </w:t>
      </w:r>
      <w:proofErr w:type="gramStart"/>
      <w:r w:rsidRPr="00B76215">
        <w:rPr>
          <w:sz w:val="22"/>
          <w:szCs w:val="22"/>
        </w:rPr>
        <w:t>2016;6:30828</w:t>
      </w:r>
      <w:proofErr w:type="gramEnd"/>
      <w:r w:rsidRPr="00B76215">
        <w:rPr>
          <w:sz w:val="22"/>
          <w:szCs w:val="22"/>
        </w:rPr>
        <w:t>. PMC5000469</w:t>
      </w:r>
    </w:p>
    <w:p w14:paraId="50195138" w14:textId="77777777" w:rsidR="001D0959" w:rsidRPr="00B76215" w:rsidRDefault="001D0959" w:rsidP="001D0959">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1"/>
        <w:rPr>
          <w:sz w:val="22"/>
          <w:szCs w:val="22"/>
        </w:rPr>
      </w:pPr>
    </w:p>
    <w:p w14:paraId="764DA436" w14:textId="77777777" w:rsidR="00227A3C" w:rsidRPr="00B76215" w:rsidRDefault="000B2992" w:rsidP="00227A3C">
      <w:pPr>
        <w:pStyle w:val="ListParagraph"/>
        <w:numPr>
          <w:ilvl w:val="0"/>
          <w:numId w:val="2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sidRPr="00B76215">
        <w:rPr>
          <w:sz w:val="22"/>
          <w:szCs w:val="22"/>
        </w:rPr>
        <w:t>Törn</w:t>
      </w:r>
      <w:proofErr w:type="spellEnd"/>
      <w:r w:rsidRPr="00B76215">
        <w:rPr>
          <w:sz w:val="22"/>
          <w:szCs w:val="22"/>
        </w:rPr>
        <w:t xml:space="preserve"> C, Liu X, Hagopian W, </w:t>
      </w:r>
      <w:proofErr w:type="spellStart"/>
      <w:r w:rsidRPr="00B76215">
        <w:rPr>
          <w:sz w:val="22"/>
          <w:szCs w:val="22"/>
        </w:rPr>
        <w:t>Lernmark</w:t>
      </w:r>
      <w:proofErr w:type="spellEnd"/>
      <w:r w:rsidRPr="00B76215">
        <w:rPr>
          <w:sz w:val="22"/>
          <w:szCs w:val="22"/>
        </w:rPr>
        <w:t xml:space="preserve"> Å, Simell O, Rewers M, Ziegler AG, Schatz D, </w:t>
      </w:r>
      <w:proofErr w:type="spellStart"/>
      <w:r w:rsidRPr="00B76215">
        <w:rPr>
          <w:sz w:val="22"/>
          <w:szCs w:val="22"/>
        </w:rPr>
        <w:t>Akolkar</w:t>
      </w:r>
      <w:proofErr w:type="spellEnd"/>
      <w:r w:rsidRPr="00B76215">
        <w:rPr>
          <w:sz w:val="22"/>
          <w:szCs w:val="22"/>
        </w:rPr>
        <w:t xml:space="preserve"> B, Onengut-Gumuscu S, Chen WM, Toppari J, </w:t>
      </w:r>
      <w:proofErr w:type="spellStart"/>
      <w:r w:rsidRPr="00B76215">
        <w:rPr>
          <w:sz w:val="22"/>
          <w:szCs w:val="22"/>
        </w:rPr>
        <w:t>Mykkänen</w:t>
      </w:r>
      <w:proofErr w:type="spellEnd"/>
      <w:r w:rsidRPr="00B76215">
        <w:rPr>
          <w:sz w:val="22"/>
          <w:szCs w:val="22"/>
        </w:rPr>
        <w:t xml:space="preserve"> J, Ilonen J, Rich SS, She JX, Sharma A, Steck A, Krischer J; TEDDY Study Group.  Complement gene variants in relation to autoantibodies to beta cell specific antigens and type 1 diabetes in the TEDDY Study.  Sci Rep </w:t>
      </w:r>
      <w:proofErr w:type="gramStart"/>
      <w:r w:rsidRPr="00B76215">
        <w:rPr>
          <w:sz w:val="22"/>
          <w:szCs w:val="22"/>
        </w:rPr>
        <w:t>2016;6:27887</w:t>
      </w:r>
      <w:proofErr w:type="gramEnd"/>
      <w:r w:rsidRPr="00B76215">
        <w:rPr>
          <w:sz w:val="22"/>
          <w:szCs w:val="22"/>
        </w:rPr>
        <w:t>. PMC4910045</w:t>
      </w:r>
    </w:p>
    <w:p w14:paraId="1BA1A7C7" w14:textId="77777777" w:rsidR="004B43FA" w:rsidRPr="00B76215" w:rsidRDefault="004B43FA" w:rsidP="004B43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3AE3005" w14:textId="1B22FE96" w:rsidR="00401EBD" w:rsidRPr="00B76215" w:rsidRDefault="00227A3C" w:rsidP="0030478D">
      <w:pPr>
        <w:pStyle w:val="ListParagraph"/>
        <w:numPr>
          <w:ilvl w:val="0"/>
          <w:numId w:val="29"/>
        </w:numPr>
        <w:rPr>
          <w:sz w:val="22"/>
          <w:szCs w:val="22"/>
        </w:rPr>
      </w:pPr>
      <w:r w:rsidRPr="00B76215">
        <w:rPr>
          <w:sz w:val="22"/>
          <w:szCs w:val="22"/>
        </w:rPr>
        <w:t xml:space="preserve">Li M, Li Y, Weeks O, </w:t>
      </w:r>
      <w:proofErr w:type="spellStart"/>
      <w:r w:rsidRPr="00B76215">
        <w:rPr>
          <w:sz w:val="22"/>
          <w:szCs w:val="22"/>
        </w:rPr>
        <w:t>Mijatovic</w:t>
      </w:r>
      <w:proofErr w:type="spellEnd"/>
      <w:r w:rsidRPr="00B76215">
        <w:rPr>
          <w:sz w:val="22"/>
          <w:szCs w:val="22"/>
        </w:rPr>
        <w:t xml:space="preserve"> V, </w:t>
      </w:r>
      <w:proofErr w:type="spellStart"/>
      <w:r w:rsidRPr="00B76215">
        <w:rPr>
          <w:sz w:val="22"/>
          <w:szCs w:val="22"/>
        </w:rPr>
        <w:t>Teumer</w:t>
      </w:r>
      <w:proofErr w:type="spellEnd"/>
      <w:r w:rsidRPr="00B76215">
        <w:rPr>
          <w:sz w:val="22"/>
          <w:szCs w:val="22"/>
        </w:rPr>
        <w:t xml:space="preserve"> A, Huffman JE, Tromp G, Fuchsberger C, Gorski M, </w:t>
      </w:r>
      <w:proofErr w:type="spellStart"/>
      <w:r w:rsidRPr="00B76215">
        <w:rPr>
          <w:sz w:val="22"/>
          <w:szCs w:val="22"/>
        </w:rPr>
        <w:t>Lyytikäinen</w:t>
      </w:r>
      <w:proofErr w:type="spellEnd"/>
      <w:r w:rsidRPr="00B76215">
        <w:rPr>
          <w:sz w:val="22"/>
          <w:szCs w:val="22"/>
        </w:rPr>
        <w:t xml:space="preserve"> LP, </w:t>
      </w:r>
      <w:proofErr w:type="spellStart"/>
      <w:r w:rsidRPr="00B76215">
        <w:rPr>
          <w:sz w:val="22"/>
          <w:szCs w:val="22"/>
        </w:rPr>
        <w:t>Nutile</w:t>
      </w:r>
      <w:proofErr w:type="spellEnd"/>
      <w:r w:rsidRPr="00B76215">
        <w:rPr>
          <w:sz w:val="22"/>
          <w:szCs w:val="22"/>
        </w:rPr>
        <w:t xml:space="preserve"> T, </w:t>
      </w:r>
      <w:proofErr w:type="spellStart"/>
      <w:r w:rsidRPr="00B76215">
        <w:rPr>
          <w:sz w:val="22"/>
          <w:szCs w:val="22"/>
        </w:rPr>
        <w:t>Sedaghat</w:t>
      </w:r>
      <w:proofErr w:type="spellEnd"/>
      <w:r w:rsidRPr="00B76215">
        <w:rPr>
          <w:sz w:val="22"/>
          <w:szCs w:val="22"/>
        </w:rPr>
        <w:t xml:space="preserve"> S, </w:t>
      </w:r>
      <w:proofErr w:type="spellStart"/>
      <w:r w:rsidRPr="00B76215">
        <w:rPr>
          <w:sz w:val="22"/>
          <w:szCs w:val="22"/>
        </w:rPr>
        <w:t>Sorice</w:t>
      </w:r>
      <w:proofErr w:type="spellEnd"/>
      <w:r w:rsidRPr="00B76215">
        <w:rPr>
          <w:sz w:val="22"/>
          <w:szCs w:val="22"/>
        </w:rPr>
        <w:t xml:space="preserve"> R, Tin A, Yang Q, Ahluwalia TS, </w:t>
      </w:r>
      <w:proofErr w:type="spellStart"/>
      <w:r w:rsidRPr="00B76215">
        <w:rPr>
          <w:sz w:val="22"/>
          <w:szCs w:val="22"/>
        </w:rPr>
        <w:t>Arking</w:t>
      </w:r>
      <w:proofErr w:type="spellEnd"/>
      <w:r w:rsidRPr="00B76215">
        <w:rPr>
          <w:sz w:val="22"/>
          <w:szCs w:val="22"/>
        </w:rPr>
        <w:t xml:space="preserve"> DE, </w:t>
      </w:r>
      <w:proofErr w:type="spellStart"/>
      <w:r w:rsidRPr="00B76215">
        <w:rPr>
          <w:sz w:val="22"/>
          <w:szCs w:val="22"/>
        </w:rPr>
        <w:t>Bihlmeyer</w:t>
      </w:r>
      <w:proofErr w:type="spellEnd"/>
      <w:r w:rsidRPr="00B76215">
        <w:rPr>
          <w:sz w:val="22"/>
          <w:szCs w:val="22"/>
        </w:rPr>
        <w:t xml:space="preserve"> NA, </w:t>
      </w:r>
      <w:proofErr w:type="spellStart"/>
      <w:r w:rsidRPr="00B76215">
        <w:rPr>
          <w:sz w:val="22"/>
          <w:szCs w:val="22"/>
        </w:rPr>
        <w:t>Böger</w:t>
      </w:r>
      <w:proofErr w:type="spellEnd"/>
      <w:r w:rsidRPr="00B76215">
        <w:rPr>
          <w:sz w:val="22"/>
          <w:szCs w:val="22"/>
        </w:rPr>
        <w:t xml:space="preserve"> CA, Carroll RJ, </w:t>
      </w:r>
      <w:proofErr w:type="spellStart"/>
      <w:r w:rsidRPr="00B76215">
        <w:rPr>
          <w:sz w:val="22"/>
          <w:szCs w:val="22"/>
        </w:rPr>
        <w:t>Chasman</w:t>
      </w:r>
      <w:proofErr w:type="spellEnd"/>
      <w:r w:rsidRPr="00B76215">
        <w:rPr>
          <w:sz w:val="22"/>
          <w:szCs w:val="22"/>
        </w:rPr>
        <w:t xml:space="preserve"> DI, Cornelis MC, </w:t>
      </w:r>
      <w:proofErr w:type="spellStart"/>
      <w:r w:rsidRPr="00B76215">
        <w:rPr>
          <w:sz w:val="22"/>
          <w:szCs w:val="22"/>
        </w:rPr>
        <w:t>Dehghan</w:t>
      </w:r>
      <w:proofErr w:type="spellEnd"/>
      <w:r w:rsidRPr="00B76215">
        <w:rPr>
          <w:sz w:val="22"/>
          <w:szCs w:val="22"/>
        </w:rPr>
        <w:t xml:space="preserve"> A, </w:t>
      </w:r>
      <w:proofErr w:type="spellStart"/>
      <w:r w:rsidRPr="00B76215">
        <w:rPr>
          <w:sz w:val="22"/>
          <w:szCs w:val="22"/>
        </w:rPr>
        <w:t>Faul</w:t>
      </w:r>
      <w:proofErr w:type="spellEnd"/>
      <w:r w:rsidRPr="00B76215">
        <w:rPr>
          <w:sz w:val="22"/>
          <w:szCs w:val="22"/>
        </w:rPr>
        <w:t xml:space="preserve"> JD, Feitosa MF, Gambaro G, Gasparini P, </w:t>
      </w:r>
      <w:proofErr w:type="spellStart"/>
      <w:r w:rsidRPr="00B76215">
        <w:rPr>
          <w:sz w:val="22"/>
          <w:szCs w:val="22"/>
        </w:rPr>
        <w:t>Giulianini</w:t>
      </w:r>
      <w:proofErr w:type="spellEnd"/>
      <w:r w:rsidRPr="00B76215">
        <w:rPr>
          <w:sz w:val="22"/>
          <w:szCs w:val="22"/>
        </w:rPr>
        <w:t xml:space="preserve"> F, Heid I, Huang J, Imboden M, Jackson AU, Jeff J, </w:t>
      </w:r>
      <w:proofErr w:type="spellStart"/>
      <w:r w:rsidRPr="00B76215">
        <w:rPr>
          <w:sz w:val="22"/>
          <w:szCs w:val="22"/>
        </w:rPr>
        <w:t>Jhun</w:t>
      </w:r>
      <w:proofErr w:type="spellEnd"/>
      <w:r w:rsidRPr="00B76215">
        <w:rPr>
          <w:sz w:val="22"/>
          <w:szCs w:val="22"/>
        </w:rPr>
        <w:t xml:space="preserve"> MA, Katz R, </w:t>
      </w:r>
      <w:proofErr w:type="spellStart"/>
      <w:r w:rsidRPr="00B76215">
        <w:rPr>
          <w:sz w:val="22"/>
          <w:szCs w:val="22"/>
        </w:rPr>
        <w:t>Kifley</w:t>
      </w:r>
      <w:proofErr w:type="spellEnd"/>
      <w:r w:rsidRPr="00B76215">
        <w:rPr>
          <w:sz w:val="22"/>
          <w:szCs w:val="22"/>
        </w:rPr>
        <w:t xml:space="preserve"> A, </w:t>
      </w:r>
      <w:proofErr w:type="spellStart"/>
      <w:r w:rsidRPr="00B76215">
        <w:rPr>
          <w:sz w:val="22"/>
          <w:szCs w:val="22"/>
        </w:rPr>
        <w:t>Kilpeläinen</w:t>
      </w:r>
      <w:proofErr w:type="spellEnd"/>
      <w:r w:rsidRPr="00B76215">
        <w:rPr>
          <w:sz w:val="22"/>
          <w:szCs w:val="22"/>
        </w:rPr>
        <w:t xml:space="preserve"> TO, Kumar A, </w:t>
      </w:r>
      <w:proofErr w:type="spellStart"/>
      <w:r w:rsidRPr="00B76215">
        <w:rPr>
          <w:sz w:val="22"/>
          <w:szCs w:val="22"/>
        </w:rPr>
        <w:t>Laakso</w:t>
      </w:r>
      <w:proofErr w:type="spellEnd"/>
      <w:r w:rsidRPr="00B76215">
        <w:rPr>
          <w:sz w:val="22"/>
          <w:szCs w:val="22"/>
        </w:rPr>
        <w:t xml:space="preserve"> M, Li-Gao R, Lohman K, Lu Y, </w:t>
      </w:r>
      <w:proofErr w:type="spellStart"/>
      <w:r w:rsidRPr="00B76215">
        <w:rPr>
          <w:sz w:val="22"/>
          <w:szCs w:val="22"/>
        </w:rPr>
        <w:t>Mägi</w:t>
      </w:r>
      <w:proofErr w:type="spellEnd"/>
      <w:r w:rsidRPr="00B76215">
        <w:rPr>
          <w:sz w:val="22"/>
          <w:szCs w:val="22"/>
        </w:rPr>
        <w:t xml:space="preserve"> R, </w:t>
      </w:r>
      <w:proofErr w:type="spellStart"/>
      <w:r w:rsidRPr="00B76215">
        <w:rPr>
          <w:sz w:val="22"/>
          <w:szCs w:val="22"/>
        </w:rPr>
        <w:t>Malerba</w:t>
      </w:r>
      <w:proofErr w:type="spellEnd"/>
      <w:r w:rsidRPr="00B76215">
        <w:rPr>
          <w:sz w:val="22"/>
          <w:szCs w:val="22"/>
        </w:rPr>
        <w:t xml:space="preserve"> G, </w:t>
      </w:r>
      <w:proofErr w:type="spellStart"/>
      <w:r w:rsidRPr="00B76215">
        <w:rPr>
          <w:sz w:val="22"/>
          <w:szCs w:val="22"/>
        </w:rPr>
        <w:t>Mihailov</w:t>
      </w:r>
      <w:proofErr w:type="spellEnd"/>
      <w:r w:rsidRPr="00B76215">
        <w:rPr>
          <w:sz w:val="22"/>
          <w:szCs w:val="22"/>
        </w:rPr>
        <w:t xml:space="preserve"> E, </w:t>
      </w:r>
      <w:proofErr w:type="spellStart"/>
      <w:r w:rsidRPr="00B76215">
        <w:rPr>
          <w:sz w:val="22"/>
          <w:szCs w:val="22"/>
        </w:rPr>
        <w:t>Mohlke</w:t>
      </w:r>
      <w:proofErr w:type="spellEnd"/>
      <w:r w:rsidRPr="00B76215">
        <w:rPr>
          <w:sz w:val="22"/>
          <w:szCs w:val="22"/>
        </w:rPr>
        <w:t xml:space="preserve"> KL, Mook-Kanamori DO, </w:t>
      </w:r>
      <w:proofErr w:type="spellStart"/>
      <w:r w:rsidRPr="00B76215">
        <w:rPr>
          <w:sz w:val="22"/>
          <w:szCs w:val="22"/>
        </w:rPr>
        <w:t>Robino</w:t>
      </w:r>
      <w:proofErr w:type="spellEnd"/>
      <w:r w:rsidRPr="00B76215">
        <w:rPr>
          <w:sz w:val="22"/>
          <w:szCs w:val="22"/>
        </w:rPr>
        <w:t xml:space="preserve"> A, </w:t>
      </w:r>
      <w:proofErr w:type="spellStart"/>
      <w:r w:rsidRPr="00B76215">
        <w:rPr>
          <w:sz w:val="22"/>
          <w:szCs w:val="22"/>
        </w:rPr>
        <w:t>Ruderfer</w:t>
      </w:r>
      <w:proofErr w:type="spellEnd"/>
      <w:r w:rsidRPr="00B76215">
        <w:rPr>
          <w:sz w:val="22"/>
          <w:szCs w:val="22"/>
        </w:rPr>
        <w:t xml:space="preserve"> D, Salvi E, Schick UM, Schulz CA, Smith AV, Smith JA, </w:t>
      </w:r>
      <w:proofErr w:type="spellStart"/>
      <w:r w:rsidRPr="00B76215">
        <w:rPr>
          <w:sz w:val="22"/>
          <w:szCs w:val="22"/>
        </w:rPr>
        <w:t>Traglia</w:t>
      </w:r>
      <w:proofErr w:type="spellEnd"/>
      <w:r w:rsidRPr="00B76215">
        <w:rPr>
          <w:sz w:val="22"/>
          <w:szCs w:val="22"/>
        </w:rPr>
        <w:t xml:space="preserve"> M, </w:t>
      </w:r>
      <w:proofErr w:type="spellStart"/>
      <w:r w:rsidRPr="00B76215">
        <w:rPr>
          <w:sz w:val="22"/>
          <w:szCs w:val="22"/>
        </w:rPr>
        <w:t>Yerges</w:t>
      </w:r>
      <w:proofErr w:type="spellEnd"/>
      <w:r w:rsidRPr="00B76215">
        <w:rPr>
          <w:sz w:val="22"/>
          <w:szCs w:val="22"/>
        </w:rPr>
        <w:t xml:space="preserve">-Armstrong LM, Zhao W, Goodarzi MO, </w:t>
      </w:r>
      <w:proofErr w:type="spellStart"/>
      <w:r w:rsidRPr="00B76215">
        <w:rPr>
          <w:sz w:val="22"/>
          <w:szCs w:val="22"/>
        </w:rPr>
        <w:t>Kraja</w:t>
      </w:r>
      <w:proofErr w:type="spellEnd"/>
      <w:r w:rsidRPr="00B76215">
        <w:rPr>
          <w:sz w:val="22"/>
          <w:szCs w:val="22"/>
        </w:rPr>
        <w:t xml:space="preserve"> AT, Liu C, Wessel J; CHARGE Glycemic-T2D Working Group,.; CHARGE Blood Pressure Working Group,., Boerwinkle E, </w:t>
      </w:r>
      <w:proofErr w:type="spellStart"/>
      <w:r w:rsidRPr="00B76215">
        <w:rPr>
          <w:sz w:val="22"/>
          <w:szCs w:val="22"/>
        </w:rPr>
        <w:t>Borecki</w:t>
      </w:r>
      <w:proofErr w:type="spellEnd"/>
      <w:r w:rsidRPr="00B76215">
        <w:rPr>
          <w:sz w:val="22"/>
          <w:szCs w:val="22"/>
        </w:rPr>
        <w:t xml:space="preserve"> IB, Bork-Jensen J, </w:t>
      </w:r>
      <w:proofErr w:type="spellStart"/>
      <w:r w:rsidRPr="00B76215">
        <w:rPr>
          <w:sz w:val="22"/>
          <w:szCs w:val="22"/>
        </w:rPr>
        <w:t>Bottinger</w:t>
      </w:r>
      <w:proofErr w:type="spellEnd"/>
      <w:r w:rsidRPr="00B76215">
        <w:rPr>
          <w:sz w:val="22"/>
          <w:szCs w:val="22"/>
        </w:rPr>
        <w:t xml:space="preserve"> EP, Braga D, </w:t>
      </w:r>
      <w:proofErr w:type="spellStart"/>
      <w:r w:rsidRPr="00B76215">
        <w:rPr>
          <w:sz w:val="22"/>
          <w:szCs w:val="22"/>
        </w:rPr>
        <w:t>Brandslund</w:t>
      </w:r>
      <w:proofErr w:type="spellEnd"/>
      <w:r w:rsidRPr="00B76215">
        <w:rPr>
          <w:sz w:val="22"/>
          <w:szCs w:val="22"/>
        </w:rPr>
        <w:t xml:space="preserve"> I, Brody JA, Campbell A, Carey DJ, Christensen C, Coresh J, Crook E, </w:t>
      </w:r>
      <w:proofErr w:type="spellStart"/>
      <w:r w:rsidRPr="00B76215">
        <w:rPr>
          <w:sz w:val="22"/>
          <w:szCs w:val="22"/>
        </w:rPr>
        <w:t>Curhan</w:t>
      </w:r>
      <w:proofErr w:type="spellEnd"/>
      <w:r w:rsidRPr="00B76215">
        <w:rPr>
          <w:sz w:val="22"/>
          <w:szCs w:val="22"/>
        </w:rPr>
        <w:t xml:space="preserve"> GC, </w:t>
      </w:r>
      <w:proofErr w:type="spellStart"/>
      <w:r w:rsidRPr="00B76215">
        <w:rPr>
          <w:sz w:val="22"/>
          <w:szCs w:val="22"/>
        </w:rPr>
        <w:t>Cusi</w:t>
      </w:r>
      <w:proofErr w:type="spellEnd"/>
      <w:r w:rsidRPr="00B76215">
        <w:rPr>
          <w:sz w:val="22"/>
          <w:szCs w:val="22"/>
        </w:rPr>
        <w:t xml:space="preserve"> D, de Boer IH, de Vries AP, Denny JC, </w:t>
      </w:r>
      <w:proofErr w:type="spellStart"/>
      <w:r w:rsidRPr="00B76215">
        <w:rPr>
          <w:sz w:val="22"/>
          <w:szCs w:val="22"/>
        </w:rPr>
        <w:t>Devuyst</w:t>
      </w:r>
      <w:proofErr w:type="spellEnd"/>
      <w:r w:rsidRPr="00B76215">
        <w:rPr>
          <w:sz w:val="22"/>
          <w:szCs w:val="22"/>
        </w:rPr>
        <w:t xml:space="preserve"> O, </w:t>
      </w:r>
      <w:proofErr w:type="spellStart"/>
      <w:r w:rsidRPr="00B76215">
        <w:rPr>
          <w:sz w:val="22"/>
          <w:szCs w:val="22"/>
        </w:rPr>
        <w:t>Dreisbach</w:t>
      </w:r>
      <w:proofErr w:type="spellEnd"/>
      <w:r w:rsidRPr="00B76215">
        <w:rPr>
          <w:sz w:val="22"/>
          <w:szCs w:val="22"/>
        </w:rPr>
        <w:t xml:space="preserve"> AW, </w:t>
      </w:r>
      <w:proofErr w:type="spellStart"/>
      <w:r w:rsidRPr="00B76215">
        <w:rPr>
          <w:sz w:val="22"/>
          <w:szCs w:val="22"/>
        </w:rPr>
        <w:t>Endlich</w:t>
      </w:r>
      <w:proofErr w:type="spellEnd"/>
      <w:r w:rsidRPr="00B76215">
        <w:rPr>
          <w:sz w:val="22"/>
          <w:szCs w:val="22"/>
        </w:rPr>
        <w:t xml:space="preserve"> K, Esko T, Franco OH, </w:t>
      </w:r>
      <w:proofErr w:type="spellStart"/>
      <w:r w:rsidRPr="00B76215">
        <w:rPr>
          <w:sz w:val="22"/>
          <w:szCs w:val="22"/>
        </w:rPr>
        <w:t>Fulop</w:t>
      </w:r>
      <w:proofErr w:type="spellEnd"/>
      <w:r w:rsidRPr="00B76215">
        <w:rPr>
          <w:sz w:val="22"/>
          <w:szCs w:val="22"/>
        </w:rPr>
        <w:t xml:space="preserve"> T, Gerhard GS, </w:t>
      </w:r>
      <w:proofErr w:type="spellStart"/>
      <w:r w:rsidRPr="00B76215">
        <w:rPr>
          <w:sz w:val="22"/>
          <w:szCs w:val="22"/>
        </w:rPr>
        <w:t>Glümer</w:t>
      </w:r>
      <w:proofErr w:type="spellEnd"/>
      <w:r w:rsidRPr="00B76215">
        <w:rPr>
          <w:sz w:val="22"/>
          <w:szCs w:val="22"/>
        </w:rPr>
        <w:t xml:space="preserve"> C, Gottesman O, </w:t>
      </w:r>
      <w:proofErr w:type="spellStart"/>
      <w:r w:rsidRPr="00B76215">
        <w:rPr>
          <w:sz w:val="22"/>
          <w:szCs w:val="22"/>
        </w:rPr>
        <w:t>Grarup</w:t>
      </w:r>
      <w:proofErr w:type="spellEnd"/>
      <w:r w:rsidRPr="00B76215">
        <w:rPr>
          <w:sz w:val="22"/>
          <w:szCs w:val="22"/>
        </w:rPr>
        <w:t xml:space="preserve"> N, </w:t>
      </w:r>
      <w:proofErr w:type="spellStart"/>
      <w:r w:rsidRPr="00B76215">
        <w:rPr>
          <w:sz w:val="22"/>
          <w:szCs w:val="22"/>
        </w:rPr>
        <w:t>Gudnason</w:t>
      </w:r>
      <w:proofErr w:type="spellEnd"/>
      <w:r w:rsidRPr="00B76215">
        <w:rPr>
          <w:sz w:val="22"/>
          <w:szCs w:val="22"/>
        </w:rPr>
        <w:t xml:space="preserve"> V, Harris TB, Hayward C, Hocking L, </w:t>
      </w:r>
      <w:proofErr w:type="spellStart"/>
      <w:r w:rsidRPr="00B76215">
        <w:rPr>
          <w:sz w:val="22"/>
          <w:szCs w:val="22"/>
        </w:rPr>
        <w:t>Hofman</w:t>
      </w:r>
      <w:proofErr w:type="spellEnd"/>
      <w:r w:rsidRPr="00B76215">
        <w:rPr>
          <w:sz w:val="22"/>
          <w:szCs w:val="22"/>
        </w:rPr>
        <w:t xml:space="preserve"> A, Hu FB, </w:t>
      </w:r>
      <w:proofErr w:type="spellStart"/>
      <w:r w:rsidRPr="00B76215">
        <w:rPr>
          <w:sz w:val="22"/>
          <w:szCs w:val="22"/>
        </w:rPr>
        <w:t>Husemoen</w:t>
      </w:r>
      <w:proofErr w:type="spellEnd"/>
      <w:r w:rsidRPr="00B76215">
        <w:rPr>
          <w:sz w:val="22"/>
          <w:szCs w:val="22"/>
        </w:rPr>
        <w:t xml:space="preserve"> LL, Jackson RD, </w:t>
      </w:r>
      <w:proofErr w:type="spellStart"/>
      <w:r w:rsidRPr="00B76215">
        <w:rPr>
          <w:sz w:val="22"/>
          <w:szCs w:val="22"/>
        </w:rPr>
        <w:t>Jørgensen</w:t>
      </w:r>
      <w:proofErr w:type="spellEnd"/>
      <w:r w:rsidRPr="00B76215">
        <w:rPr>
          <w:sz w:val="22"/>
          <w:szCs w:val="22"/>
        </w:rPr>
        <w:t xml:space="preserve"> T, </w:t>
      </w:r>
      <w:proofErr w:type="spellStart"/>
      <w:r w:rsidRPr="00B76215">
        <w:rPr>
          <w:sz w:val="22"/>
          <w:szCs w:val="22"/>
        </w:rPr>
        <w:t>Jørgensen</w:t>
      </w:r>
      <w:proofErr w:type="spellEnd"/>
      <w:r w:rsidRPr="00B76215">
        <w:rPr>
          <w:sz w:val="22"/>
          <w:szCs w:val="22"/>
        </w:rPr>
        <w:t xml:space="preserve"> ME, </w:t>
      </w:r>
      <w:proofErr w:type="spellStart"/>
      <w:r w:rsidRPr="00B76215">
        <w:rPr>
          <w:sz w:val="22"/>
          <w:szCs w:val="22"/>
        </w:rPr>
        <w:t>Kähönen</w:t>
      </w:r>
      <w:proofErr w:type="spellEnd"/>
      <w:r w:rsidRPr="00B76215">
        <w:rPr>
          <w:sz w:val="22"/>
          <w:szCs w:val="22"/>
        </w:rPr>
        <w:t xml:space="preserve"> M, </w:t>
      </w:r>
      <w:proofErr w:type="spellStart"/>
      <w:r w:rsidRPr="00B76215">
        <w:rPr>
          <w:sz w:val="22"/>
          <w:szCs w:val="22"/>
        </w:rPr>
        <w:t>Kardia</w:t>
      </w:r>
      <w:proofErr w:type="spellEnd"/>
      <w:r w:rsidRPr="00B76215">
        <w:rPr>
          <w:sz w:val="22"/>
          <w:szCs w:val="22"/>
        </w:rPr>
        <w:t xml:space="preserve"> SL, König W, </w:t>
      </w:r>
      <w:proofErr w:type="spellStart"/>
      <w:r w:rsidRPr="00B76215">
        <w:rPr>
          <w:sz w:val="22"/>
          <w:szCs w:val="22"/>
        </w:rPr>
        <w:t>Kooperberg</w:t>
      </w:r>
      <w:proofErr w:type="spellEnd"/>
      <w:r w:rsidRPr="00B76215">
        <w:rPr>
          <w:sz w:val="22"/>
          <w:szCs w:val="22"/>
        </w:rPr>
        <w:t xml:space="preserve"> C, </w:t>
      </w:r>
      <w:proofErr w:type="spellStart"/>
      <w:r w:rsidRPr="00B76215">
        <w:rPr>
          <w:sz w:val="22"/>
          <w:szCs w:val="22"/>
        </w:rPr>
        <w:t>Kriebel</w:t>
      </w:r>
      <w:proofErr w:type="spellEnd"/>
      <w:r w:rsidRPr="00B76215">
        <w:rPr>
          <w:sz w:val="22"/>
          <w:szCs w:val="22"/>
        </w:rPr>
        <w:t xml:space="preserve"> J, </w:t>
      </w:r>
      <w:proofErr w:type="spellStart"/>
      <w:r w:rsidRPr="00B76215">
        <w:rPr>
          <w:sz w:val="22"/>
          <w:szCs w:val="22"/>
        </w:rPr>
        <w:t>Launer</w:t>
      </w:r>
      <w:proofErr w:type="spellEnd"/>
      <w:r w:rsidRPr="00B76215">
        <w:rPr>
          <w:sz w:val="22"/>
          <w:szCs w:val="22"/>
        </w:rPr>
        <w:t xml:space="preserve"> LJ, Lauritzen T, </w:t>
      </w:r>
      <w:proofErr w:type="spellStart"/>
      <w:r w:rsidRPr="00B76215">
        <w:rPr>
          <w:sz w:val="22"/>
          <w:szCs w:val="22"/>
        </w:rPr>
        <w:t>Lehtimäki</w:t>
      </w:r>
      <w:proofErr w:type="spellEnd"/>
      <w:r w:rsidRPr="00B76215">
        <w:rPr>
          <w:sz w:val="22"/>
          <w:szCs w:val="22"/>
        </w:rPr>
        <w:t xml:space="preserve"> T, Levy D, </w:t>
      </w:r>
      <w:proofErr w:type="spellStart"/>
      <w:r w:rsidRPr="00B76215">
        <w:rPr>
          <w:sz w:val="22"/>
          <w:szCs w:val="22"/>
        </w:rPr>
        <w:t>Linksted</w:t>
      </w:r>
      <w:proofErr w:type="spellEnd"/>
      <w:r w:rsidRPr="00B76215">
        <w:rPr>
          <w:sz w:val="22"/>
          <w:szCs w:val="22"/>
        </w:rPr>
        <w:t xml:space="preserve"> P, </w:t>
      </w:r>
      <w:proofErr w:type="spellStart"/>
      <w:r w:rsidRPr="00B76215">
        <w:rPr>
          <w:sz w:val="22"/>
          <w:szCs w:val="22"/>
        </w:rPr>
        <w:t>Linneberg</w:t>
      </w:r>
      <w:proofErr w:type="spellEnd"/>
      <w:r w:rsidRPr="00B76215">
        <w:rPr>
          <w:sz w:val="22"/>
          <w:szCs w:val="22"/>
        </w:rPr>
        <w:t xml:space="preserve"> A, Liu Y, Loos RJ, </w:t>
      </w:r>
      <w:proofErr w:type="spellStart"/>
      <w:r w:rsidRPr="00B76215">
        <w:rPr>
          <w:sz w:val="22"/>
          <w:szCs w:val="22"/>
        </w:rPr>
        <w:t>Lupo</w:t>
      </w:r>
      <w:proofErr w:type="spellEnd"/>
      <w:r w:rsidRPr="00B76215">
        <w:rPr>
          <w:sz w:val="22"/>
          <w:szCs w:val="22"/>
        </w:rPr>
        <w:t xml:space="preserve"> A, </w:t>
      </w:r>
      <w:proofErr w:type="spellStart"/>
      <w:r w:rsidRPr="00B76215">
        <w:rPr>
          <w:sz w:val="22"/>
          <w:szCs w:val="22"/>
        </w:rPr>
        <w:t>Meisinger</w:t>
      </w:r>
      <w:proofErr w:type="spellEnd"/>
      <w:r w:rsidRPr="00B76215">
        <w:rPr>
          <w:sz w:val="22"/>
          <w:szCs w:val="22"/>
        </w:rPr>
        <w:t xml:space="preserve"> C, Melander O, </w:t>
      </w:r>
      <w:proofErr w:type="spellStart"/>
      <w:r w:rsidRPr="00B76215">
        <w:rPr>
          <w:sz w:val="22"/>
          <w:szCs w:val="22"/>
        </w:rPr>
        <w:t>Metspalu</w:t>
      </w:r>
      <w:proofErr w:type="spellEnd"/>
      <w:r w:rsidRPr="00B76215">
        <w:rPr>
          <w:sz w:val="22"/>
          <w:szCs w:val="22"/>
        </w:rPr>
        <w:t xml:space="preserve"> A, Mitchell P, </w:t>
      </w:r>
      <w:proofErr w:type="spellStart"/>
      <w:r w:rsidRPr="00B76215">
        <w:rPr>
          <w:sz w:val="22"/>
          <w:szCs w:val="22"/>
        </w:rPr>
        <w:t>Nauck</w:t>
      </w:r>
      <w:proofErr w:type="spellEnd"/>
      <w:r w:rsidRPr="00B76215">
        <w:rPr>
          <w:sz w:val="22"/>
          <w:szCs w:val="22"/>
        </w:rPr>
        <w:t xml:space="preserve"> M, Nürnberg P, </w:t>
      </w:r>
      <w:proofErr w:type="spellStart"/>
      <w:r w:rsidRPr="00B76215">
        <w:rPr>
          <w:sz w:val="22"/>
          <w:szCs w:val="22"/>
        </w:rPr>
        <w:t>Orho</w:t>
      </w:r>
      <w:proofErr w:type="spellEnd"/>
      <w:r w:rsidRPr="00B76215">
        <w:rPr>
          <w:sz w:val="22"/>
          <w:szCs w:val="22"/>
        </w:rPr>
        <w:t xml:space="preserve">-Melander M, </w:t>
      </w:r>
      <w:proofErr w:type="spellStart"/>
      <w:r w:rsidRPr="00B76215">
        <w:rPr>
          <w:sz w:val="22"/>
          <w:szCs w:val="22"/>
        </w:rPr>
        <w:t>Parsa</w:t>
      </w:r>
      <w:proofErr w:type="spellEnd"/>
      <w:r w:rsidRPr="00B76215">
        <w:rPr>
          <w:sz w:val="22"/>
          <w:szCs w:val="22"/>
        </w:rPr>
        <w:t xml:space="preserve"> A, Pedersen O, Peters A, Peters U, </w:t>
      </w:r>
      <w:proofErr w:type="spellStart"/>
      <w:r w:rsidRPr="00B76215">
        <w:rPr>
          <w:sz w:val="22"/>
          <w:szCs w:val="22"/>
        </w:rPr>
        <w:t>Polasek</w:t>
      </w:r>
      <w:proofErr w:type="spellEnd"/>
      <w:r w:rsidRPr="00B76215">
        <w:rPr>
          <w:sz w:val="22"/>
          <w:szCs w:val="22"/>
        </w:rPr>
        <w:t xml:space="preserve"> O, Porteous D, Probst-</w:t>
      </w:r>
      <w:proofErr w:type="spellStart"/>
      <w:r w:rsidRPr="00B76215">
        <w:rPr>
          <w:sz w:val="22"/>
          <w:szCs w:val="22"/>
        </w:rPr>
        <w:t>Hensch</w:t>
      </w:r>
      <w:proofErr w:type="spellEnd"/>
      <w:r w:rsidRPr="00B76215">
        <w:rPr>
          <w:sz w:val="22"/>
          <w:szCs w:val="22"/>
        </w:rPr>
        <w:t xml:space="preserve"> NM, </w:t>
      </w:r>
      <w:proofErr w:type="spellStart"/>
      <w:r w:rsidRPr="00B76215">
        <w:rPr>
          <w:sz w:val="22"/>
          <w:szCs w:val="22"/>
        </w:rPr>
        <w:t>Psaty</w:t>
      </w:r>
      <w:proofErr w:type="spellEnd"/>
      <w:r w:rsidRPr="00B76215">
        <w:rPr>
          <w:sz w:val="22"/>
          <w:szCs w:val="22"/>
        </w:rPr>
        <w:t xml:space="preserve"> BM, Qi L, </w:t>
      </w:r>
      <w:proofErr w:type="spellStart"/>
      <w:r w:rsidRPr="00B76215">
        <w:rPr>
          <w:sz w:val="22"/>
          <w:szCs w:val="22"/>
        </w:rPr>
        <w:t>Raitakari</w:t>
      </w:r>
      <w:proofErr w:type="spellEnd"/>
      <w:r w:rsidRPr="00B76215">
        <w:rPr>
          <w:sz w:val="22"/>
          <w:szCs w:val="22"/>
        </w:rPr>
        <w:t xml:space="preserve"> OT, Reiner AP, Rettig R, </w:t>
      </w:r>
      <w:proofErr w:type="spellStart"/>
      <w:r w:rsidRPr="00B76215">
        <w:rPr>
          <w:sz w:val="22"/>
          <w:szCs w:val="22"/>
        </w:rPr>
        <w:t>Ridker</w:t>
      </w:r>
      <w:proofErr w:type="spellEnd"/>
      <w:r w:rsidRPr="00B76215">
        <w:rPr>
          <w:sz w:val="22"/>
          <w:szCs w:val="22"/>
        </w:rPr>
        <w:t xml:space="preserve"> PM, </w:t>
      </w:r>
      <w:proofErr w:type="spellStart"/>
      <w:r w:rsidRPr="00B76215">
        <w:rPr>
          <w:sz w:val="22"/>
          <w:szCs w:val="22"/>
        </w:rPr>
        <w:t>Rivadeneira</w:t>
      </w:r>
      <w:proofErr w:type="spellEnd"/>
      <w:r w:rsidRPr="00B76215">
        <w:rPr>
          <w:sz w:val="22"/>
          <w:szCs w:val="22"/>
        </w:rPr>
        <w:t xml:space="preserve"> F, Rossouw JE, Schmidt F, </w:t>
      </w:r>
      <w:proofErr w:type="spellStart"/>
      <w:r w:rsidRPr="00B76215">
        <w:rPr>
          <w:sz w:val="22"/>
          <w:szCs w:val="22"/>
        </w:rPr>
        <w:t>Siscovick</w:t>
      </w:r>
      <w:proofErr w:type="spellEnd"/>
      <w:r w:rsidRPr="00B76215">
        <w:rPr>
          <w:sz w:val="22"/>
          <w:szCs w:val="22"/>
        </w:rPr>
        <w:t xml:space="preserve"> D, </w:t>
      </w:r>
      <w:proofErr w:type="spellStart"/>
      <w:r w:rsidRPr="00B76215">
        <w:rPr>
          <w:sz w:val="22"/>
          <w:szCs w:val="22"/>
        </w:rPr>
        <w:t>Soranzo</w:t>
      </w:r>
      <w:proofErr w:type="spellEnd"/>
      <w:r w:rsidRPr="00B76215">
        <w:rPr>
          <w:sz w:val="22"/>
          <w:szCs w:val="22"/>
        </w:rPr>
        <w:t xml:space="preserve"> N, Strauch K, </w:t>
      </w:r>
      <w:proofErr w:type="spellStart"/>
      <w:r w:rsidRPr="00B76215">
        <w:rPr>
          <w:sz w:val="22"/>
          <w:szCs w:val="22"/>
        </w:rPr>
        <w:t>Toniolo</w:t>
      </w:r>
      <w:proofErr w:type="spellEnd"/>
      <w:r w:rsidRPr="00B76215">
        <w:rPr>
          <w:sz w:val="22"/>
          <w:szCs w:val="22"/>
        </w:rPr>
        <w:t xml:space="preserve"> D, Turner ST, </w:t>
      </w:r>
      <w:proofErr w:type="spellStart"/>
      <w:r w:rsidRPr="00B76215">
        <w:rPr>
          <w:sz w:val="22"/>
          <w:szCs w:val="22"/>
        </w:rPr>
        <w:t>Uitterlinden</w:t>
      </w:r>
      <w:proofErr w:type="spellEnd"/>
      <w:r w:rsidRPr="00B76215">
        <w:rPr>
          <w:sz w:val="22"/>
          <w:szCs w:val="22"/>
        </w:rPr>
        <w:t xml:space="preserve"> AG, </w:t>
      </w:r>
      <w:proofErr w:type="spellStart"/>
      <w:r w:rsidRPr="00B76215">
        <w:rPr>
          <w:sz w:val="22"/>
          <w:szCs w:val="22"/>
        </w:rPr>
        <w:t>Ulivi</w:t>
      </w:r>
      <w:proofErr w:type="spellEnd"/>
      <w:r w:rsidRPr="00B76215">
        <w:rPr>
          <w:sz w:val="22"/>
          <w:szCs w:val="22"/>
        </w:rPr>
        <w:t xml:space="preserve"> S, </w:t>
      </w:r>
      <w:proofErr w:type="spellStart"/>
      <w:r w:rsidRPr="00B76215">
        <w:rPr>
          <w:sz w:val="22"/>
          <w:szCs w:val="22"/>
        </w:rPr>
        <w:t>Velayutham</w:t>
      </w:r>
      <w:proofErr w:type="spellEnd"/>
      <w:r w:rsidRPr="00B76215">
        <w:rPr>
          <w:sz w:val="22"/>
          <w:szCs w:val="22"/>
        </w:rPr>
        <w:t xml:space="preserve"> D, </w:t>
      </w:r>
      <w:proofErr w:type="spellStart"/>
      <w:r w:rsidRPr="00B76215">
        <w:rPr>
          <w:sz w:val="22"/>
          <w:szCs w:val="22"/>
        </w:rPr>
        <w:t>Völker</w:t>
      </w:r>
      <w:proofErr w:type="spellEnd"/>
      <w:r w:rsidRPr="00B76215">
        <w:rPr>
          <w:sz w:val="22"/>
          <w:szCs w:val="22"/>
        </w:rPr>
        <w:t xml:space="preserve"> U, </w:t>
      </w:r>
      <w:proofErr w:type="spellStart"/>
      <w:r w:rsidRPr="00B76215">
        <w:rPr>
          <w:sz w:val="22"/>
          <w:szCs w:val="22"/>
        </w:rPr>
        <w:t>Völzke</w:t>
      </w:r>
      <w:proofErr w:type="spellEnd"/>
      <w:r w:rsidRPr="00B76215">
        <w:rPr>
          <w:sz w:val="22"/>
          <w:szCs w:val="22"/>
        </w:rPr>
        <w:t xml:space="preserve"> H, </w:t>
      </w:r>
      <w:proofErr w:type="spellStart"/>
      <w:r w:rsidRPr="00B76215">
        <w:rPr>
          <w:sz w:val="22"/>
          <w:szCs w:val="22"/>
        </w:rPr>
        <w:t>Waldenberger</w:t>
      </w:r>
      <w:proofErr w:type="spellEnd"/>
      <w:r w:rsidRPr="00B76215">
        <w:rPr>
          <w:sz w:val="22"/>
          <w:szCs w:val="22"/>
        </w:rPr>
        <w:t xml:space="preserve"> M, Wang JJ, Weir DR, Witte D, </w:t>
      </w:r>
      <w:proofErr w:type="spellStart"/>
      <w:r w:rsidRPr="00B76215">
        <w:rPr>
          <w:sz w:val="22"/>
          <w:szCs w:val="22"/>
        </w:rPr>
        <w:t>Kuivaniemi</w:t>
      </w:r>
      <w:proofErr w:type="spellEnd"/>
      <w:r w:rsidRPr="00B76215">
        <w:rPr>
          <w:sz w:val="22"/>
          <w:szCs w:val="22"/>
        </w:rPr>
        <w:t xml:space="preserve"> H, Fox CS, </w:t>
      </w:r>
      <w:proofErr w:type="spellStart"/>
      <w:r w:rsidRPr="00B76215">
        <w:rPr>
          <w:sz w:val="22"/>
          <w:szCs w:val="22"/>
        </w:rPr>
        <w:t>Franceschini</w:t>
      </w:r>
      <w:proofErr w:type="spellEnd"/>
      <w:r w:rsidRPr="00B76215">
        <w:rPr>
          <w:sz w:val="22"/>
          <w:szCs w:val="22"/>
        </w:rPr>
        <w:t xml:space="preserve"> N, </w:t>
      </w:r>
      <w:proofErr w:type="spellStart"/>
      <w:r w:rsidRPr="00B76215">
        <w:rPr>
          <w:sz w:val="22"/>
          <w:szCs w:val="22"/>
        </w:rPr>
        <w:t>Goessling</w:t>
      </w:r>
      <w:proofErr w:type="spellEnd"/>
      <w:r w:rsidRPr="00B76215">
        <w:rPr>
          <w:sz w:val="22"/>
          <w:szCs w:val="22"/>
        </w:rPr>
        <w:t xml:space="preserve"> W, </w:t>
      </w:r>
      <w:proofErr w:type="spellStart"/>
      <w:r w:rsidRPr="00B76215">
        <w:rPr>
          <w:sz w:val="22"/>
          <w:szCs w:val="22"/>
        </w:rPr>
        <w:t>Köttgen</w:t>
      </w:r>
      <w:proofErr w:type="spellEnd"/>
      <w:r w:rsidRPr="00B76215">
        <w:rPr>
          <w:sz w:val="22"/>
          <w:szCs w:val="22"/>
        </w:rPr>
        <w:t xml:space="preserve"> A, Chu AY.</w:t>
      </w:r>
      <w:r w:rsidRPr="00B76215">
        <w:t xml:space="preserve"> </w:t>
      </w:r>
      <w:r w:rsidRPr="00B76215">
        <w:rPr>
          <w:sz w:val="22"/>
          <w:szCs w:val="22"/>
        </w:rPr>
        <w:t xml:space="preserve">SOS2 and ACP1 Loci Identified through Large-Scale Exome Chip Analysis Regulate Kidney Development and Function.  </w:t>
      </w:r>
      <w:r w:rsidRPr="00B76215">
        <w:rPr>
          <w:i/>
          <w:sz w:val="22"/>
          <w:szCs w:val="22"/>
        </w:rPr>
        <w:t>J Am Soc Nephrol</w:t>
      </w:r>
      <w:r w:rsidRPr="00B76215">
        <w:rPr>
          <w:sz w:val="22"/>
          <w:szCs w:val="22"/>
        </w:rPr>
        <w:t xml:space="preserve"> </w:t>
      </w:r>
      <w:r w:rsidR="0030478D" w:rsidRPr="00B76215">
        <w:rPr>
          <w:sz w:val="22"/>
          <w:szCs w:val="22"/>
        </w:rPr>
        <w:t>2017:28(3):981-994.</w:t>
      </w:r>
      <w:r w:rsidR="00CE7D8D">
        <w:rPr>
          <w:sz w:val="22"/>
          <w:szCs w:val="22"/>
        </w:rPr>
        <w:t xml:space="preserve"> PMC5328154</w:t>
      </w:r>
    </w:p>
    <w:p w14:paraId="6C750887" w14:textId="77777777" w:rsidR="00401EBD" w:rsidRPr="00B76215" w:rsidRDefault="00401EBD" w:rsidP="00401EBD">
      <w:pPr>
        <w:pStyle w:val="ListParagraph"/>
        <w:ind w:left="361"/>
        <w:rPr>
          <w:sz w:val="22"/>
          <w:szCs w:val="22"/>
        </w:rPr>
      </w:pPr>
    </w:p>
    <w:p w14:paraId="60D525A4" w14:textId="7D9F8215" w:rsidR="00401EBD" w:rsidRPr="00B76215" w:rsidRDefault="00401EBD" w:rsidP="00401EBD">
      <w:pPr>
        <w:pStyle w:val="ListParagraph"/>
        <w:numPr>
          <w:ilvl w:val="0"/>
          <w:numId w:val="29"/>
        </w:numPr>
        <w:rPr>
          <w:sz w:val="22"/>
          <w:szCs w:val="22"/>
        </w:rPr>
      </w:pPr>
      <w:r w:rsidRPr="00B76215">
        <w:rPr>
          <w:sz w:val="22"/>
          <w:szCs w:val="22"/>
        </w:rPr>
        <w:t xml:space="preserve">Lundgren M, Steed LJ, Tamura R, </w:t>
      </w:r>
      <w:proofErr w:type="spellStart"/>
      <w:r w:rsidRPr="00B76215">
        <w:rPr>
          <w:sz w:val="22"/>
          <w:szCs w:val="22"/>
        </w:rPr>
        <w:t>Jonsdottir</w:t>
      </w:r>
      <w:proofErr w:type="spellEnd"/>
      <w:r w:rsidRPr="00B76215">
        <w:rPr>
          <w:sz w:val="22"/>
          <w:szCs w:val="22"/>
        </w:rPr>
        <w:t xml:space="preserve"> B, Gesualdo P, Crouch C, </w:t>
      </w:r>
      <w:proofErr w:type="spellStart"/>
      <w:r w:rsidRPr="00B76215">
        <w:rPr>
          <w:sz w:val="22"/>
          <w:szCs w:val="22"/>
        </w:rPr>
        <w:t>Sjöberg</w:t>
      </w:r>
      <w:proofErr w:type="spellEnd"/>
      <w:r w:rsidRPr="00B76215">
        <w:rPr>
          <w:sz w:val="22"/>
          <w:szCs w:val="22"/>
        </w:rPr>
        <w:t xml:space="preserve"> M, Hansson G, Hagopian WA, Ziegler AG, Rewers MJ, </w:t>
      </w:r>
      <w:proofErr w:type="spellStart"/>
      <w:r w:rsidRPr="00B76215">
        <w:rPr>
          <w:sz w:val="22"/>
          <w:szCs w:val="22"/>
        </w:rPr>
        <w:t>Lernmark</w:t>
      </w:r>
      <w:proofErr w:type="spellEnd"/>
      <w:r w:rsidRPr="00B76215">
        <w:rPr>
          <w:sz w:val="22"/>
          <w:szCs w:val="22"/>
        </w:rPr>
        <w:t xml:space="preserve"> Å, Toppari J, She JX, </w:t>
      </w:r>
      <w:proofErr w:type="spellStart"/>
      <w:r w:rsidRPr="00B76215">
        <w:rPr>
          <w:sz w:val="22"/>
          <w:szCs w:val="22"/>
        </w:rPr>
        <w:t>Akolkar</w:t>
      </w:r>
      <w:proofErr w:type="spellEnd"/>
      <w:r w:rsidRPr="00B76215">
        <w:rPr>
          <w:sz w:val="22"/>
          <w:szCs w:val="22"/>
        </w:rPr>
        <w:t xml:space="preserve"> B, Krischer JP, Haller MJ, Elding Larsson H; TEDDY Study Group.</w:t>
      </w:r>
      <w:r w:rsidRPr="00B76215">
        <w:t xml:space="preserve"> </w:t>
      </w:r>
      <w:r w:rsidRPr="00B76215">
        <w:rPr>
          <w:sz w:val="22"/>
          <w:szCs w:val="22"/>
        </w:rPr>
        <w:t xml:space="preserve">Analgesic antipyretic use among young children in the TEDDY study: no association with islet autoimmunity.  </w:t>
      </w:r>
      <w:r w:rsidRPr="00B76215">
        <w:rPr>
          <w:i/>
          <w:sz w:val="22"/>
          <w:szCs w:val="22"/>
        </w:rPr>
        <w:t xml:space="preserve">BMC </w:t>
      </w:r>
      <w:proofErr w:type="spellStart"/>
      <w:r w:rsidRPr="00B76215">
        <w:rPr>
          <w:i/>
          <w:sz w:val="22"/>
          <w:szCs w:val="22"/>
        </w:rPr>
        <w:t>Pediatr</w:t>
      </w:r>
      <w:proofErr w:type="spellEnd"/>
      <w:r w:rsidRPr="00B76215">
        <w:rPr>
          <w:sz w:val="22"/>
          <w:szCs w:val="22"/>
        </w:rPr>
        <w:t xml:space="preserve"> 2017:16;17(1):127.</w:t>
      </w:r>
      <w:r w:rsidR="00CE7D8D">
        <w:rPr>
          <w:sz w:val="22"/>
          <w:szCs w:val="22"/>
        </w:rPr>
        <w:t xml:space="preserve"> PMC5434629</w:t>
      </w:r>
    </w:p>
    <w:p w14:paraId="6C11F57E" w14:textId="77777777" w:rsidR="004B43FA" w:rsidRPr="00B76215" w:rsidRDefault="004B43FA" w:rsidP="004B43FA">
      <w:pPr>
        <w:pStyle w:val="ListParagraph"/>
        <w:rPr>
          <w:sz w:val="22"/>
          <w:szCs w:val="22"/>
        </w:rPr>
      </w:pPr>
    </w:p>
    <w:p w14:paraId="0803D8B7" w14:textId="110E6F0A" w:rsidR="00EF61C0" w:rsidRPr="00B76215" w:rsidRDefault="004B43FA" w:rsidP="00EF61C0">
      <w:pPr>
        <w:pStyle w:val="ListParagraph"/>
        <w:numPr>
          <w:ilvl w:val="0"/>
          <w:numId w:val="29"/>
        </w:numPr>
        <w:rPr>
          <w:sz w:val="22"/>
          <w:szCs w:val="22"/>
        </w:rPr>
      </w:pPr>
      <w:r w:rsidRPr="00B76215">
        <w:rPr>
          <w:sz w:val="22"/>
          <w:szCs w:val="22"/>
        </w:rPr>
        <w:t xml:space="preserve">Köhler M, Beyerlein A, Vehik K, </w:t>
      </w:r>
      <w:proofErr w:type="spellStart"/>
      <w:r w:rsidRPr="00B76215">
        <w:rPr>
          <w:sz w:val="22"/>
          <w:szCs w:val="22"/>
        </w:rPr>
        <w:t>Greven</w:t>
      </w:r>
      <w:proofErr w:type="spellEnd"/>
      <w:r w:rsidRPr="00B76215">
        <w:rPr>
          <w:sz w:val="22"/>
          <w:szCs w:val="22"/>
        </w:rPr>
        <w:t xml:space="preserve"> S, </w:t>
      </w:r>
      <w:proofErr w:type="spellStart"/>
      <w:r w:rsidRPr="00B76215">
        <w:rPr>
          <w:sz w:val="22"/>
          <w:szCs w:val="22"/>
        </w:rPr>
        <w:t>Umlauf</w:t>
      </w:r>
      <w:proofErr w:type="spellEnd"/>
      <w:r w:rsidRPr="00B76215">
        <w:rPr>
          <w:sz w:val="22"/>
          <w:szCs w:val="22"/>
        </w:rPr>
        <w:t xml:space="preserve"> N, </w:t>
      </w:r>
      <w:proofErr w:type="spellStart"/>
      <w:r w:rsidRPr="00B76215">
        <w:rPr>
          <w:sz w:val="22"/>
          <w:szCs w:val="22"/>
        </w:rPr>
        <w:t>Lernmark</w:t>
      </w:r>
      <w:proofErr w:type="spellEnd"/>
      <w:r w:rsidRPr="00B76215">
        <w:rPr>
          <w:sz w:val="22"/>
          <w:szCs w:val="22"/>
        </w:rPr>
        <w:t xml:space="preserve"> Å, Hagopian WA, Rewers M, She JX, Toppari J, </w:t>
      </w:r>
      <w:proofErr w:type="spellStart"/>
      <w:r w:rsidRPr="00B76215">
        <w:rPr>
          <w:sz w:val="22"/>
          <w:szCs w:val="22"/>
        </w:rPr>
        <w:t>Akolkar</w:t>
      </w:r>
      <w:proofErr w:type="spellEnd"/>
      <w:r w:rsidRPr="00B76215">
        <w:rPr>
          <w:sz w:val="22"/>
          <w:szCs w:val="22"/>
        </w:rPr>
        <w:t xml:space="preserve"> B, Krischer JP, Bonifacio E, Ziegler AG; TEDDY study group. Joint modeling of longitudinal autoantibody patterns and progression to type 1 diabetes: results from the TEDDY study.</w:t>
      </w:r>
      <w:r w:rsidR="00A46EF3" w:rsidRPr="00B76215">
        <w:rPr>
          <w:sz w:val="22"/>
          <w:szCs w:val="22"/>
        </w:rPr>
        <w:t xml:space="preserve">  </w:t>
      </w:r>
      <w:r w:rsidRPr="00B76215">
        <w:rPr>
          <w:i/>
          <w:sz w:val="22"/>
          <w:szCs w:val="22"/>
        </w:rPr>
        <w:t xml:space="preserve">Acta </w:t>
      </w:r>
      <w:proofErr w:type="spellStart"/>
      <w:r w:rsidRPr="00B76215">
        <w:rPr>
          <w:i/>
          <w:sz w:val="22"/>
          <w:szCs w:val="22"/>
        </w:rPr>
        <w:t>Diabetol</w:t>
      </w:r>
      <w:proofErr w:type="spellEnd"/>
      <w:r w:rsidR="00A46EF3" w:rsidRPr="00B76215">
        <w:rPr>
          <w:sz w:val="22"/>
          <w:szCs w:val="22"/>
        </w:rPr>
        <w:t>. 2017</w:t>
      </w:r>
      <w:r w:rsidRPr="00B76215">
        <w:rPr>
          <w:sz w:val="22"/>
          <w:szCs w:val="22"/>
        </w:rPr>
        <w:t>;54(11):1009-1017.</w:t>
      </w:r>
      <w:r w:rsidR="00CE7D8D">
        <w:rPr>
          <w:sz w:val="22"/>
          <w:szCs w:val="22"/>
        </w:rPr>
        <w:t xml:space="preserve"> PMC5645259</w:t>
      </w:r>
    </w:p>
    <w:p w14:paraId="169D945D" w14:textId="77777777" w:rsidR="00EF61C0" w:rsidRPr="00B76215" w:rsidRDefault="00EF61C0" w:rsidP="00EF61C0">
      <w:pPr>
        <w:pStyle w:val="ListParagraph"/>
        <w:rPr>
          <w:sz w:val="22"/>
          <w:szCs w:val="22"/>
        </w:rPr>
      </w:pPr>
    </w:p>
    <w:p w14:paraId="365169E2" w14:textId="77777777" w:rsidR="00EF61C0" w:rsidRPr="00B76215" w:rsidRDefault="00EF61C0" w:rsidP="00EF61C0">
      <w:pPr>
        <w:pStyle w:val="ListParagraph"/>
        <w:numPr>
          <w:ilvl w:val="0"/>
          <w:numId w:val="29"/>
        </w:numPr>
        <w:rPr>
          <w:sz w:val="22"/>
          <w:szCs w:val="22"/>
        </w:rPr>
      </w:pPr>
      <w:r w:rsidRPr="00B76215">
        <w:rPr>
          <w:sz w:val="22"/>
          <w:szCs w:val="22"/>
        </w:rPr>
        <w:t xml:space="preserve">Salami F, Lee HS, </w:t>
      </w:r>
      <w:proofErr w:type="spellStart"/>
      <w:r w:rsidRPr="00B76215">
        <w:rPr>
          <w:sz w:val="22"/>
          <w:szCs w:val="22"/>
        </w:rPr>
        <w:t>Freyhult</w:t>
      </w:r>
      <w:proofErr w:type="spellEnd"/>
      <w:r w:rsidRPr="00B76215">
        <w:rPr>
          <w:sz w:val="22"/>
          <w:szCs w:val="22"/>
        </w:rPr>
        <w:t xml:space="preserve"> E, Larsson HE, </w:t>
      </w:r>
      <w:proofErr w:type="spellStart"/>
      <w:r w:rsidRPr="00B76215">
        <w:rPr>
          <w:sz w:val="22"/>
          <w:szCs w:val="22"/>
        </w:rPr>
        <w:t>Lernmark</w:t>
      </w:r>
      <w:proofErr w:type="spellEnd"/>
      <w:r w:rsidRPr="00B76215">
        <w:rPr>
          <w:sz w:val="22"/>
          <w:szCs w:val="22"/>
        </w:rPr>
        <w:t xml:space="preserve"> Å, </w:t>
      </w:r>
      <w:proofErr w:type="spellStart"/>
      <w:r w:rsidRPr="00B76215">
        <w:rPr>
          <w:sz w:val="22"/>
          <w:szCs w:val="22"/>
        </w:rPr>
        <w:t>Törn</w:t>
      </w:r>
      <w:proofErr w:type="spellEnd"/>
      <w:r w:rsidRPr="00B76215">
        <w:rPr>
          <w:sz w:val="22"/>
          <w:szCs w:val="22"/>
        </w:rPr>
        <w:t xml:space="preserve"> C; TEDDY study group; TEDDY Study Group.  Reduction in White Blood Cell, Neutrophil and Red Blood Cell counts Related to Gender, </w:t>
      </w:r>
      <w:proofErr w:type="gramStart"/>
      <w:r w:rsidRPr="00B76215">
        <w:rPr>
          <w:sz w:val="22"/>
          <w:szCs w:val="22"/>
        </w:rPr>
        <w:t>HLA</w:t>
      </w:r>
      <w:proofErr w:type="gramEnd"/>
      <w:r w:rsidRPr="00B76215">
        <w:rPr>
          <w:sz w:val="22"/>
          <w:szCs w:val="22"/>
        </w:rPr>
        <w:t xml:space="preserve"> and Islet Autoantibodies in Swedish TEDDY Children at Increased Risk for Type 1 Diabetes.  </w:t>
      </w:r>
      <w:r w:rsidRPr="00B76215">
        <w:rPr>
          <w:i/>
          <w:sz w:val="22"/>
          <w:szCs w:val="22"/>
        </w:rPr>
        <w:t>Diabetes</w:t>
      </w:r>
      <w:r w:rsidRPr="00B76215">
        <w:rPr>
          <w:sz w:val="22"/>
          <w:szCs w:val="22"/>
        </w:rPr>
        <w:t>. 2018</w:t>
      </w:r>
      <w:r w:rsidR="008D139B" w:rsidRPr="00B76215">
        <w:rPr>
          <w:sz w:val="22"/>
          <w:szCs w:val="22"/>
        </w:rPr>
        <w:t>; 67:2329-36. PMC6198343</w:t>
      </w:r>
    </w:p>
    <w:p w14:paraId="6C57E27C" w14:textId="77777777" w:rsidR="001B6B43" w:rsidRPr="00B76215" w:rsidRDefault="001B6B43" w:rsidP="001B6B43">
      <w:pPr>
        <w:pStyle w:val="ListParagraph"/>
        <w:rPr>
          <w:sz w:val="22"/>
          <w:szCs w:val="22"/>
        </w:rPr>
      </w:pPr>
    </w:p>
    <w:p w14:paraId="029891A8" w14:textId="77777777" w:rsidR="001B6B43" w:rsidRPr="00B76215" w:rsidRDefault="001B6B43" w:rsidP="001B6B43">
      <w:pPr>
        <w:pStyle w:val="ListParagraph"/>
        <w:numPr>
          <w:ilvl w:val="0"/>
          <w:numId w:val="29"/>
        </w:numPr>
        <w:rPr>
          <w:sz w:val="22"/>
          <w:szCs w:val="22"/>
        </w:rPr>
      </w:pPr>
      <w:r w:rsidRPr="00B76215">
        <w:rPr>
          <w:sz w:val="22"/>
          <w:szCs w:val="22"/>
        </w:rPr>
        <w:t xml:space="preserve">Stanfill BA, Nakayasu ES, </w:t>
      </w:r>
      <w:proofErr w:type="spellStart"/>
      <w:r w:rsidRPr="00B76215">
        <w:rPr>
          <w:sz w:val="22"/>
          <w:szCs w:val="22"/>
        </w:rPr>
        <w:t>Bramer</w:t>
      </w:r>
      <w:proofErr w:type="spellEnd"/>
      <w:r w:rsidRPr="00B76215">
        <w:rPr>
          <w:sz w:val="22"/>
          <w:szCs w:val="22"/>
        </w:rPr>
        <w:t xml:space="preserve"> LM, Thompson AM, </w:t>
      </w:r>
      <w:proofErr w:type="spellStart"/>
      <w:r w:rsidRPr="00B76215">
        <w:rPr>
          <w:sz w:val="22"/>
          <w:szCs w:val="22"/>
        </w:rPr>
        <w:t>Ansong</w:t>
      </w:r>
      <w:proofErr w:type="spellEnd"/>
      <w:r w:rsidRPr="00B76215">
        <w:rPr>
          <w:sz w:val="22"/>
          <w:szCs w:val="22"/>
        </w:rPr>
        <w:t xml:space="preserve"> CK, </w:t>
      </w:r>
      <w:proofErr w:type="spellStart"/>
      <w:r w:rsidRPr="00B76215">
        <w:rPr>
          <w:sz w:val="22"/>
          <w:szCs w:val="22"/>
        </w:rPr>
        <w:t>Clauss</w:t>
      </w:r>
      <w:proofErr w:type="spellEnd"/>
      <w:r w:rsidRPr="00B76215">
        <w:rPr>
          <w:sz w:val="22"/>
          <w:szCs w:val="22"/>
        </w:rPr>
        <w:t xml:space="preserve"> TR, </w:t>
      </w:r>
      <w:proofErr w:type="spellStart"/>
      <w:r w:rsidRPr="00B76215">
        <w:rPr>
          <w:sz w:val="22"/>
          <w:szCs w:val="22"/>
        </w:rPr>
        <w:t>Gritsenko</w:t>
      </w:r>
      <w:proofErr w:type="spellEnd"/>
      <w:r w:rsidRPr="00B76215">
        <w:rPr>
          <w:sz w:val="22"/>
          <w:szCs w:val="22"/>
        </w:rPr>
        <w:t xml:space="preserve"> MA, Monroe ME, Moore RJ, Orton DJ, </w:t>
      </w:r>
      <w:proofErr w:type="spellStart"/>
      <w:r w:rsidRPr="00B76215">
        <w:rPr>
          <w:sz w:val="22"/>
          <w:szCs w:val="22"/>
        </w:rPr>
        <w:t>Piehowski</w:t>
      </w:r>
      <w:proofErr w:type="spellEnd"/>
      <w:r w:rsidRPr="00B76215">
        <w:rPr>
          <w:sz w:val="22"/>
          <w:szCs w:val="22"/>
        </w:rPr>
        <w:t xml:space="preserve"> PD, </w:t>
      </w:r>
      <w:proofErr w:type="spellStart"/>
      <w:r w:rsidRPr="00B76215">
        <w:rPr>
          <w:sz w:val="22"/>
          <w:szCs w:val="22"/>
        </w:rPr>
        <w:t>Schepmoes</w:t>
      </w:r>
      <w:proofErr w:type="spellEnd"/>
      <w:r w:rsidRPr="00B76215">
        <w:rPr>
          <w:sz w:val="22"/>
          <w:szCs w:val="22"/>
        </w:rPr>
        <w:t xml:space="preserve"> AA, Smith RD, Webb-Robertson BM, Metz TO; TEDDY Study Group. Quality Control Analysis in Real-time (QC-ART): A Tool for Real-time Quality Control Assessment of Mass Spectrometry-based Proteomics Data.  </w:t>
      </w:r>
      <w:r w:rsidRPr="00B76215">
        <w:rPr>
          <w:i/>
          <w:sz w:val="22"/>
          <w:szCs w:val="22"/>
        </w:rPr>
        <w:t>Mol Cell Proteomics</w:t>
      </w:r>
      <w:r w:rsidRPr="00B76215">
        <w:rPr>
          <w:sz w:val="22"/>
          <w:szCs w:val="22"/>
        </w:rPr>
        <w:t xml:space="preserve">. </w:t>
      </w:r>
      <w:proofErr w:type="gramStart"/>
      <w:r w:rsidRPr="00B76215">
        <w:rPr>
          <w:sz w:val="22"/>
          <w:szCs w:val="22"/>
        </w:rPr>
        <w:t>2018;17:1824</w:t>
      </w:r>
      <w:proofErr w:type="gramEnd"/>
      <w:r w:rsidRPr="00B76215">
        <w:rPr>
          <w:sz w:val="22"/>
          <w:szCs w:val="22"/>
        </w:rPr>
        <w:t>-1836. PMC6126382</w:t>
      </w:r>
    </w:p>
    <w:p w14:paraId="32188F02" w14:textId="77777777" w:rsidR="008D139B" w:rsidRPr="00B76215" w:rsidRDefault="008D139B" w:rsidP="008D139B">
      <w:pPr>
        <w:pStyle w:val="ListParagraph"/>
        <w:rPr>
          <w:sz w:val="22"/>
          <w:szCs w:val="22"/>
        </w:rPr>
      </w:pPr>
    </w:p>
    <w:p w14:paraId="73330350" w14:textId="5E9DC821" w:rsidR="0009459E" w:rsidRPr="00B76215" w:rsidRDefault="008D139B" w:rsidP="0009459E">
      <w:pPr>
        <w:pStyle w:val="ListParagraph"/>
        <w:numPr>
          <w:ilvl w:val="0"/>
          <w:numId w:val="29"/>
        </w:numPr>
        <w:rPr>
          <w:sz w:val="22"/>
          <w:szCs w:val="22"/>
        </w:rPr>
      </w:pPr>
      <w:r w:rsidRPr="00B76215">
        <w:rPr>
          <w:sz w:val="22"/>
          <w:szCs w:val="22"/>
        </w:rPr>
        <w:t xml:space="preserve">Rewers M, Hyöty H, </w:t>
      </w:r>
      <w:proofErr w:type="spellStart"/>
      <w:r w:rsidRPr="00B76215">
        <w:rPr>
          <w:sz w:val="22"/>
          <w:szCs w:val="22"/>
        </w:rPr>
        <w:t>Lernmark</w:t>
      </w:r>
      <w:proofErr w:type="spellEnd"/>
      <w:r w:rsidRPr="00B76215">
        <w:rPr>
          <w:sz w:val="22"/>
          <w:szCs w:val="22"/>
        </w:rPr>
        <w:t xml:space="preserve"> Å, Hagopian W, She JX, Schatz D, Ziegler AG, Toppari J, </w:t>
      </w:r>
      <w:proofErr w:type="spellStart"/>
      <w:r w:rsidRPr="00B76215">
        <w:rPr>
          <w:sz w:val="22"/>
          <w:szCs w:val="22"/>
        </w:rPr>
        <w:t>Akolkar</w:t>
      </w:r>
      <w:proofErr w:type="spellEnd"/>
      <w:r w:rsidRPr="00B76215">
        <w:rPr>
          <w:sz w:val="22"/>
          <w:szCs w:val="22"/>
        </w:rPr>
        <w:t xml:space="preserve"> B, Krischer J; TEDDY Study Group </w:t>
      </w:r>
      <w:proofErr w:type="gramStart"/>
      <w:r w:rsidRPr="00B76215">
        <w:rPr>
          <w:sz w:val="22"/>
          <w:szCs w:val="22"/>
        </w:rPr>
        <w:t>The</w:t>
      </w:r>
      <w:proofErr w:type="gramEnd"/>
      <w:r w:rsidRPr="00B76215">
        <w:rPr>
          <w:sz w:val="22"/>
          <w:szCs w:val="22"/>
        </w:rPr>
        <w:t xml:space="preserve"> Environmental Determinants of Diabetes in the Young (TEDDY) Study: 2018 Update.  </w:t>
      </w:r>
      <w:proofErr w:type="spellStart"/>
      <w:r w:rsidRPr="00B76215">
        <w:rPr>
          <w:i/>
          <w:sz w:val="22"/>
          <w:szCs w:val="22"/>
        </w:rPr>
        <w:t>Curr</w:t>
      </w:r>
      <w:proofErr w:type="spellEnd"/>
      <w:r w:rsidRPr="00B76215">
        <w:rPr>
          <w:i/>
          <w:sz w:val="22"/>
          <w:szCs w:val="22"/>
        </w:rPr>
        <w:t xml:space="preserve"> Diab Rep</w:t>
      </w:r>
      <w:r w:rsidRPr="00B76215">
        <w:rPr>
          <w:sz w:val="22"/>
          <w:szCs w:val="22"/>
        </w:rPr>
        <w:t xml:space="preserve"> 2018 Oct 23;18(12):136.</w:t>
      </w:r>
      <w:r w:rsidR="00684AD7" w:rsidRPr="00B76215">
        <w:rPr>
          <w:sz w:val="22"/>
          <w:szCs w:val="22"/>
        </w:rPr>
        <w:t xml:space="preserve"> PMC6415767.</w:t>
      </w:r>
    </w:p>
    <w:p w14:paraId="0712FEC4" w14:textId="77777777" w:rsidR="0009459E" w:rsidRPr="00B76215" w:rsidRDefault="0009459E" w:rsidP="0009459E">
      <w:pPr>
        <w:pStyle w:val="ListParagraph"/>
        <w:rPr>
          <w:sz w:val="22"/>
          <w:szCs w:val="22"/>
        </w:rPr>
      </w:pPr>
    </w:p>
    <w:p w14:paraId="7EC44B7D" w14:textId="77777777" w:rsidR="0009459E" w:rsidRPr="00B76215" w:rsidRDefault="0009459E" w:rsidP="00A802C3">
      <w:pPr>
        <w:pStyle w:val="ListParagraph"/>
        <w:numPr>
          <w:ilvl w:val="0"/>
          <w:numId w:val="29"/>
        </w:numPr>
        <w:rPr>
          <w:sz w:val="22"/>
          <w:szCs w:val="22"/>
        </w:rPr>
      </w:pPr>
      <w:proofErr w:type="spellStart"/>
      <w:r w:rsidRPr="00B76215">
        <w:rPr>
          <w:sz w:val="22"/>
          <w:szCs w:val="22"/>
        </w:rPr>
        <w:t>Endesfelder</w:t>
      </w:r>
      <w:proofErr w:type="spellEnd"/>
      <w:r w:rsidRPr="00B76215">
        <w:rPr>
          <w:sz w:val="22"/>
          <w:szCs w:val="22"/>
        </w:rPr>
        <w:t xml:space="preserve"> D, Zu Castell W, Bonifacio E, Rewers M, Hagopian WA, She JX, </w:t>
      </w:r>
      <w:proofErr w:type="spellStart"/>
      <w:r w:rsidRPr="00B76215">
        <w:rPr>
          <w:sz w:val="22"/>
          <w:szCs w:val="22"/>
        </w:rPr>
        <w:t>Lernmark</w:t>
      </w:r>
      <w:proofErr w:type="spellEnd"/>
      <w:r w:rsidRPr="00B76215">
        <w:rPr>
          <w:sz w:val="22"/>
          <w:szCs w:val="22"/>
        </w:rPr>
        <w:t xml:space="preserve"> Å, Toppari J, Vehik K, Williams AJK, Yu L, </w:t>
      </w:r>
      <w:proofErr w:type="spellStart"/>
      <w:r w:rsidRPr="00B76215">
        <w:rPr>
          <w:sz w:val="22"/>
          <w:szCs w:val="22"/>
        </w:rPr>
        <w:t>Akolkar</w:t>
      </w:r>
      <w:proofErr w:type="spellEnd"/>
      <w:r w:rsidRPr="00B76215">
        <w:rPr>
          <w:sz w:val="22"/>
          <w:szCs w:val="22"/>
        </w:rPr>
        <w:t xml:space="preserve"> B, Krischer JP, Ziegler AG, Achenbach P; TEDDY Study Group.</w:t>
      </w:r>
      <w:r w:rsidRPr="00B76215">
        <w:t xml:space="preserve"> </w:t>
      </w:r>
      <w:r w:rsidRPr="00B76215">
        <w:rPr>
          <w:sz w:val="22"/>
          <w:szCs w:val="22"/>
        </w:rPr>
        <w:t xml:space="preserve">Time-Resolved Autoantibody Profiling Facilitates Stratification of Preclinical Type 1 Diabetes in Children.  </w:t>
      </w:r>
      <w:r w:rsidRPr="00B76215">
        <w:rPr>
          <w:i/>
          <w:sz w:val="22"/>
          <w:szCs w:val="22"/>
        </w:rPr>
        <w:t>Diabetes</w:t>
      </w:r>
      <w:r w:rsidRPr="00B76215">
        <w:rPr>
          <w:sz w:val="22"/>
          <w:szCs w:val="22"/>
        </w:rPr>
        <w:t>. 2019 Jan;68(1):119-130. PMC</w:t>
      </w:r>
      <w:r w:rsidR="000D0D0F" w:rsidRPr="00B76215">
        <w:rPr>
          <w:sz w:val="22"/>
          <w:szCs w:val="22"/>
        </w:rPr>
        <w:t>6302536</w:t>
      </w:r>
    </w:p>
    <w:p w14:paraId="4B90F3A5" w14:textId="77777777" w:rsidR="00E820F2" w:rsidRPr="00B76215" w:rsidRDefault="00E820F2" w:rsidP="00E820F2">
      <w:pPr>
        <w:pStyle w:val="ListParagraph"/>
        <w:ind w:left="361"/>
        <w:rPr>
          <w:sz w:val="22"/>
          <w:szCs w:val="22"/>
        </w:rPr>
      </w:pPr>
    </w:p>
    <w:p w14:paraId="12DFD6E3" w14:textId="77777777" w:rsidR="00E820F2" w:rsidRPr="00B76215" w:rsidRDefault="00E820F2" w:rsidP="00E57962">
      <w:pPr>
        <w:pStyle w:val="ListParagraph"/>
        <w:numPr>
          <w:ilvl w:val="0"/>
          <w:numId w:val="29"/>
        </w:numPr>
        <w:rPr>
          <w:sz w:val="22"/>
          <w:szCs w:val="22"/>
        </w:rPr>
      </w:pPr>
      <w:r w:rsidRPr="00B76215">
        <w:rPr>
          <w:sz w:val="22"/>
          <w:szCs w:val="22"/>
        </w:rPr>
        <w:t xml:space="preserve">Krischer JP, Liu X, Vehik K, </w:t>
      </w:r>
      <w:proofErr w:type="spellStart"/>
      <w:r w:rsidRPr="00B76215">
        <w:rPr>
          <w:sz w:val="22"/>
          <w:szCs w:val="22"/>
        </w:rPr>
        <w:t>Akolkar</w:t>
      </w:r>
      <w:proofErr w:type="spellEnd"/>
      <w:r w:rsidRPr="00B76215">
        <w:rPr>
          <w:sz w:val="22"/>
          <w:szCs w:val="22"/>
        </w:rPr>
        <w:t xml:space="preserve"> B, Hagopian WA, Rewers MJ, She JX, Toppari J, Ziegler AG, </w:t>
      </w:r>
      <w:proofErr w:type="spellStart"/>
      <w:r w:rsidRPr="00B76215">
        <w:rPr>
          <w:sz w:val="22"/>
          <w:szCs w:val="22"/>
        </w:rPr>
        <w:t>Lernmark</w:t>
      </w:r>
      <w:proofErr w:type="spellEnd"/>
      <w:r w:rsidRPr="00B76215">
        <w:rPr>
          <w:sz w:val="22"/>
          <w:szCs w:val="22"/>
        </w:rPr>
        <w:t xml:space="preserve"> Å; TEDDY Study Group.  Predicting Islet Cell Autoimmunity and Type 1 </w:t>
      </w:r>
      <w:proofErr w:type="spellStart"/>
      <w:r w:rsidRPr="00B76215">
        <w:rPr>
          <w:sz w:val="22"/>
          <w:szCs w:val="22"/>
        </w:rPr>
        <w:t>Daibetes</w:t>
      </w:r>
      <w:proofErr w:type="spellEnd"/>
      <w:r w:rsidRPr="00B76215">
        <w:rPr>
          <w:sz w:val="22"/>
          <w:szCs w:val="22"/>
        </w:rPr>
        <w:t xml:space="preserve">:  An 8-year TEDDY Study Progress Report.  </w:t>
      </w:r>
      <w:r w:rsidRPr="00B76215">
        <w:rPr>
          <w:i/>
          <w:sz w:val="22"/>
          <w:szCs w:val="22"/>
        </w:rPr>
        <w:t>Diabetes Care</w:t>
      </w:r>
      <w:r w:rsidRPr="00B76215">
        <w:rPr>
          <w:sz w:val="22"/>
          <w:szCs w:val="22"/>
        </w:rPr>
        <w:t xml:space="preserve"> </w:t>
      </w:r>
      <w:proofErr w:type="gramStart"/>
      <w:r w:rsidRPr="00B76215">
        <w:rPr>
          <w:sz w:val="22"/>
          <w:szCs w:val="22"/>
        </w:rPr>
        <w:t>2019</w:t>
      </w:r>
      <w:r w:rsidR="00E57962" w:rsidRPr="00B76215">
        <w:rPr>
          <w:sz w:val="22"/>
          <w:szCs w:val="22"/>
        </w:rPr>
        <w:t>;42:1051</w:t>
      </w:r>
      <w:proofErr w:type="gramEnd"/>
      <w:r w:rsidR="00E57962" w:rsidRPr="00B76215">
        <w:rPr>
          <w:sz w:val="22"/>
          <w:szCs w:val="22"/>
        </w:rPr>
        <w:t>-60</w:t>
      </w:r>
      <w:r w:rsidRPr="00B76215">
        <w:rPr>
          <w:sz w:val="22"/>
          <w:szCs w:val="22"/>
        </w:rPr>
        <w:t>.</w:t>
      </w:r>
      <w:r w:rsidR="00E57962" w:rsidRPr="00B76215">
        <w:rPr>
          <w:sz w:val="22"/>
          <w:szCs w:val="22"/>
        </w:rPr>
        <w:t xml:space="preserve"> PMC6609953</w:t>
      </w:r>
    </w:p>
    <w:p w14:paraId="3043830E" w14:textId="77777777" w:rsidR="00E820F2" w:rsidRPr="00B76215" w:rsidRDefault="00E820F2" w:rsidP="00E820F2">
      <w:pPr>
        <w:pStyle w:val="ListParagraph"/>
        <w:ind w:left="361"/>
        <w:rPr>
          <w:sz w:val="22"/>
          <w:szCs w:val="22"/>
        </w:rPr>
      </w:pPr>
    </w:p>
    <w:p w14:paraId="29077998" w14:textId="3DFEFF70" w:rsidR="00240EA0" w:rsidRPr="00B76215" w:rsidRDefault="00E820F2" w:rsidP="00240EA0">
      <w:pPr>
        <w:pStyle w:val="ListParagraph"/>
        <w:numPr>
          <w:ilvl w:val="0"/>
          <w:numId w:val="29"/>
        </w:numPr>
        <w:rPr>
          <w:sz w:val="22"/>
          <w:szCs w:val="22"/>
        </w:rPr>
      </w:pPr>
      <w:proofErr w:type="spellStart"/>
      <w:r w:rsidRPr="00B76215">
        <w:rPr>
          <w:sz w:val="22"/>
          <w:szCs w:val="22"/>
        </w:rPr>
        <w:t>Hippich</w:t>
      </w:r>
      <w:proofErr w:type="spellEnd"/>
      <w:r w:rsidRPr="00B76215">
        <w:rPr>
          <w:sz w:val="22"/>
          <w:szCs w:val="22"/>
        </w:rPr>
        <w:t xml:space="preserve"> M, Beyerlein A, Hagopian WA, Krischer JP, Vehik K, Knoop J, Winker C, Toppari J, </w:t>
      </w:r>
      <w:proofErr w:type="spellStart"/>
      <w:r w:rsidRPr="00B76215">
        <w:rPr>
          <w:sz w:val="22"/>
          <w:szCs w:val="22"/>
        </w:rPr>
        <w:t>Lernmark</w:t>
      </w:r>
      <w:proofErr w:type="spellEnd"/>
      <w:r w:rsidRPr="00B76215">
        <w:rPr>
          <w:sz w:val="22"/>
          <w:szCs w:val="22"/>
        </w:rPr>
        <w:t xml:space="preserve"> Å, Rewers MJ, Steck AK, She JX, </w:t>
      </w:r>
      <w:proofErr w:type="spellStart"/>
      <w:r w:rsidRPr="00B76215">
        <w:rPr>
          <w:sz w:val="22"/>
          <w:szCs w:val="22"/>
        </w:rPr>
        <w:t>Akolkar</w:t>
      </w:r>
      <w:proofErr w:type="spellEnd"/>
      <w:r w:rsidRPr="00B76215">
        <w:rPr>
          <w:sz w:val="22"/>
          <w:szCs w:val="22"/>
        </w:rPr>
        <w:t xml:space="preserve"> B, Robertson CC, Onengut-Gumuscu S, Rich SS, Bonifacio E, Ziegler AG; TEDDY Study Group; Teddy Study Group. Genetic Contribution to the Divergence in Type 1 Diabetes Risk Between Children </w:t>
      </w:r>
      <w:proofErr w:type="gramStart"/>
      <w:r w:rsidRPr="00B76215">
        <w:rPr>
          <w:sz w:val="22"/>
          <w:szCs w:val="22"/>
        </w:rPr>
        <w:t>From</w:t>
      </w:r>
      <w:proofErr w:type="gramEnd"/>
      <w:r w:rsidRPr="00B76215">
        <w:rPr>
          <w:sz w:val="22"/>
          <w:szCs w:val="22"/>
        </w:rPr>
        <w:t xml:space="preserve"> the General Population and Children From Affected Families. </w:t>
      </w:r>
      <w:r w:rsidRPr="00B76215">
        <w:rPr>
          <w:i/>
          <w:sz w:val="22"/>
          <w:szCs w:val="22"/>
        </w:rPr>
        <w:t>Diabetes.</w:t>
      </w:r>
      <w:r w:rsidRPr="00B76215">
        <w:rPr>
          <w:sz w:val="22"/>
          <w:szCs w:val="22"/>
        </w:rPr>
        <w:t xml:space="preserve"> 2019;68(4):847-857.</w:t>
      </w:r>
      <w:r w:rsidR="00684AD7" w:rsidRPr="00B76215">
        <w:rPr>
          <w:sz w:val="22"/>
          <w:szCs w:val="22"/>
        </w:rPr>
        <w:t xml:space="preserve"> PMC6425872.</w:t>
      </w:r>
    </w:p>
    <w:p w14:paraId="1ED076F7" w14:textId="77777777" w:rsidR="00240EA0" w:rsidRPr="00B76215" w:rsidRDefault="00240EA0" w:rsidP="00240EA0">
      <w:pPr>
        <w:pStyle w:val="ListParagraph"/>
        <w:ind w:left="361"/>
        <w:rPr>
          <w:sz w:val="22"/>
          <w:szCs w:val="22"/>
        </w:rPr>
      </w:pPr>
    </w:p>
    <w:p w14:paraId="3E70A4CB" w14:textId="630DEC3E" w:rsidR="00240EA0" w:rsidRPr="00B76215" w:rsidRDefault="00240EA0" w:rsidP="00240EA0">
      <w:pPr>
        <w:pStyle w:val="ListParagraph"/>
        <w:numPr>
          <w:ilvl w:val="0"/>
          <w:numId w:val="29"/>
        </w:numPr>
        <w:rPr>
          <w:sz w:val="22"/>
          <w:szCs w:val="22"/>
        </w:rPr>
      </w:pPr>
      <w:r w:rsidRPr="00B76215">
        <w:rPr>
          <w:sz w:val="22"/>
          <w:szCs w:val="22"/>
        </w:rPr>
        <w:t xml:space="preserve">Liu X, Vehik K, Huang Y, Larsson HE, Toppari J, Ziegler AG, She JX, Rewers M, Hagopian WA, </w:t>
      </w:r>
      <w:proofErr w:type="spellStart"/>
      <w:r w:rsidRPr="00B76215">
        <w:rPr>
          <w:sz w:val="22"/>
          <w:szCs w:val="22"/>
        </w:rPr>
        <w:t>Akolkar</w:t>
      </w:r>
      <w:proofErr w:type="spellEnd"/>
      <w:r w:rsidRPr="00B76215">
        <w:rPr>
          <w:sz w:val="22"/>
          <w:szCs w:val="22"/>
        </w:rPr>
        <w:t xml:space="preserve"> B, Krischer JP; TEDDY Study Group.  Distinct Growth Phases in Early Life Associated </w:t>
      </w:r>
      <w:proofErr w:type="gramStart"/>
      <w:r w:rsidRPr="00B76215">
        <w:rPr>
          <w:sz w:val="22"/>
          <w:szCs w:val="22"/>
        </w:rPr>
        <w:t>With</w:t>
      </w:r>
      <w:proofErr w:type="gramEnd"/>
      <w:r w:rsidRPr="00B76215">
        <w:rPr>
          <w:sz w:val="22"/>
          <w:szCs w:val="22"/>
        </w:rPr>
        <w:t xml:space="preserve"> the Risk of Type 1 Diabetes: The TEDDY Study. Diabetes Care. </w:t>
      </w:r>
      <w:proofErr w:type="gramStart"/>
      <w:r w:rsidRPr="00B76215">
        <w:rPr>
          <w:sz w:val="22"/>
          <w:szCs w:val="22"/>
        </w:rPr>
        <w:t>2020</w:t>
      </w:r>
      <w:r w:rsidR="00684AD7" w:rsidRPr="00B76215">
        <w:rPr>
          <w:sz w:val="22"/>
          <w:szCs w:val="22"/>
        </w:rPr>
        <w:t>;43:556</w:t>
      </w:r>
      <w:proofErr w:type="gramEnd"/>
      <w:r w:rsidR="00684AD7" w:rsidRPr="00B76215">
        <w:rPr>
          <w:sz w:val="22"/>
          <w:szCs w:val="22"/>
        </w:rPr>
        <w:t>-562. PMC7035588.</w:t>
      </w:r>
    </w:p>
    <w:p w14:paraId="026EC908" w14:textId="77777777" w:rsidR="00240EA0" w:rsidRPr="00B76215" w:rsidRDefault="00240EA0" w:rsidP="00240EA0">
      <w:pPr>
        <w:pStyle w:val="ListParagraph"/>
        <w:ind w:left="361"/>
        <w:rPr>
          <w:sz w:val="22"/>
          <w:szCs w:val="22"/>
        </w:rPr>
      </w:pPr>
    </w:p>
    <w:p w14:paraId="6F22DDBE" w14:textId="7A5227E5" w:rsidR="00240EA0" w:rsidRPr="00B76215" w:rsidRDefault="00240EA0" w:rsidP="00240EA0">
      <w:pPr>
        <w:pStyle w:val="ListParagraph"/>
        <w:numPr>
          <w:ilvl w:val="0"/>
          <w:numId w:val="29"/>
        </w:numPr>
        <w:rPr>
          <w:sz w:val="22"/>
          <w:szCs w:val="22"/>
        </w:rPr>
      </w:pPr>
      <w:r w:rsidRPr="00B76215">
        <w:rPr>
          <w:sz w:val="22"/>
          <w:szCs w:val="22"/>
        </w:rPr>
        <w:t xml:space="preserve">Wan JY, </w:t>
      </w:r>
      <w:proofErr w:type="spellStart"/>
      <w:r w:rsidRPr="00B76215">
        <w:rPr>
          <w:sz w:val="22"/>
          <w:szCs w:val="22"/>
        </w:rPr>
        <w:t>Cataby</w:t>
      </w:r>
      <w:proofErr w:type="spellEnd"/>
      <w:r w:rsidRPr="00B76215">
        <w:rPr>
          <w:sz w:val="22"/>
          <w:szCs w:val="22"/>
        </w:rPr>
        <w:t xml:space="preserve"> C, </w:t>
      </w:r>
      <w:proofErr w:type="spellStart"/>
      <w:r w:rsidRPr="00B76215">
        <w:rPr>
          <w:sz w:val="22"/>
          <w:szCs w:val="22"/>
        </w:rPr>
        <w:t>Liem</w:t>
      </w:r>
      <w:proofErr w:type="spellEnd"/>
      <w:r w:rsidRPr="00B76215">
        <w:rPr>
          <w:sz w:val="22"/>
          <w:szCs w:val="22"/>
        </w:rPr>
        <w:t xml:space="preserve"> A, Jeffrey E, Norden-</w:t>
      </w:r>
      <w:proofErr w:type="spellStart"/>
      <w:r w:rsidRPr="00B76215">
        <w:rPr>
          <w:sz w:val="22"/>
          <w:szCs w:val="22"/>
        </w:rPr>
        <w:t>Krichmar</w:t>
      </w:r>
      <w:proofErr w:type="spellEnd"/>
      <w:r w:rsidRPr="00B76215">
        <w:rPr>
          <w:sz w:val="22"/>
          <w:szCs w:val="22"/>
        </w:rPr>
        <w:t xml:space="preserve"> TM, Goodman D, Santorico SA, Edwards KL; American Diabetes Association GENNID Study Group.  Evidence for gene-smoking interactions for hearing loss and deafness in Japanese American families.</w:t>
      </w:r>
      <w:r w:rsidRPr="00B76215">
        <w:t xml:space="preserve"> </w:t>
      </w:r>
      <w:r w:rsidRPr="00B76215">
        <w:rPr>
          <w:sz w:val="22"/>
          <w:szCs w:val="22"/>
        </w:rPr>
        <w:t xml:space="preserve">Hear Res. 2019 Dec </w:t>
      </w:r>
      <w:proofErr w:type="gramStart"/>
      <w:r w:rsidRPr="00B76215">
        <w:rPr>
          <w:sz w:val="22"/>
          <w:szCs w:val="22"/>
        </w:rPr>
        <w:t>24;387:107875</w:t>
      </w:r>
      <w:proofErr w:type="gramEnd"/>
      <w:r w:rsidRPr="00B76215">
        <w:rPr>
          <w:sz w:val="22"/>
          <w:szCs w:val="22"/>
        </w:rPr>
        <w:t xml:space="preserve">. </w:t>
      </w:r>
      <w:r w:rsidR="00CE7D8D">
        <w:rPr>
          <w:sz w:val="22"/>
          <w:szCs w:val="22"/>
        </w:rPr>
        <w:t>PMC7046312</w:t>
      </w:r>
    </w:p>
    <w:p w14:paraId="27A1B7D1" w14:textId="77777777" w:rsidR="00240EA0" w:rsidRPr="00B76215" w:rsidRDefault="00240EA0" w:rsidP="00240EA0">
      <w:pPr>
        <w:pStyle w:val="ListParagraph"/>
        <w:ind w:left="361"/>
        <w:rPr>
          <w:sz w:val="22"/>
          <w:szCs w:val="22"/>
        </w:rPr>
      </w:pPr>
    </w:p>
    <w:p w14:paraId="021585CD" w14:textId="59FB81FA" w:rsidR="00240EA0" w:rsidRPr="00B76215" w:rsidRDefault="00240EA0" w:rsidP="00DB4733">
      <w:pPr>
        <w:pStyle w:val="ListParagraph"/>
        <w:numPr>
          <w:ilvl w:val="0"/>
          <w:numId w:val="29"/>
        </w:numPr>
        <w:rPr>
          <w:sz w:val="22"/>
          <w:szCs w:val="22"/>
        </w:rPr>
      </w:pPr>
      <w:r w:rsidRPr="00B76215">
        <w:rPr>
          <w:sz w:val="22"/>
          <w:szCs w:val="22"/>
        </w:rPr>
        <w:t xml:space="preserve">Lindfors K, Lin J, Lee HS, Hyöty H, </w:t>
      </w:r>
      <w:proofErr w:type="spellStart"/>
      <w:r w:rsidRPr="00B76215">
        <w:rPr>
          <w:sz w:val="22"/>
          <w:szCs w:val="22"/>
        </w:rPr>
        <w:t>Nykter</w:t>
      </w:r>
      <w:proofErr w:type="spellEnd"/>
      <w:r w:rsidRPr="00B76215">
        <w:rPr>
          <w:sz w:val="22"/>
          <w:szCs w:val="22"/>
        </w:rPr>
        <w:t xml:space="preserve"> M, Kurppa K, Liu E, Koletzko S, Rewers M, Hagopian W, Toppari J, Ziegler AG, </w:t>
      </w:r>
      <w:proofErr w:type="spellStart"/>
      <w:r w:rsidRPr="00B76215">
        <w:rPr>
          <w:sz w:val="22"/>
          <w:szCs w:val="22"/>
        </w:rPr>
        <w:t>Akolkar</w:t>
      </w:r>
      <w:proofErr w:type="spellEnd"/>
      <w:r w:rsidRPr="00B76215">
        <w:rPr>
          <w:sz w:val="22"/>
          <w:szCs w:val="22"/>
        </w:rPr>
        <w:t xml:space="preserve"> B, Krischer JP, </w:t>
      </w:r>
      <w:proofErr w:type="spellStart"/>
      <w:r w:rsidRPr="00B76215">
        <w:rPr>
          <w:sz w:val="22"/>
          <w:szCs w:val="22"/>
        </w:rPr>
        <w:t>Petrosino</w:t>
      </w:r>
      <w:proofErr w:type="spellEnd"/>
      <w:r w:rsidRPr="00B76215">
        <w:rPr>
          <w:sz w:val="22"/>
          <w:szCs w:val="22"/>
        </w:rPr>
        <w:t xml:space="preserve"> JF, Lloyd RE, Agardh D; TEDDY Study Group.</w:t>
      </w:r>
      <w:r w:rsidRPr="00B76215">
        <w:t xml:space="preserve"> </w:t>
      </w:r>
      <w:r w:rsidRPr="00B76215">
        <w:rPr>
          <w:sz w:val="22"/>
          <w:szCs w:val="22"/>
        </w:rPr>
        <w:t xml:space="preserve">Metagenomics of the </w:t>
      </w:r>
      <w:proofErr w:type="spellStart"/>
      <w:r w:rsidRPr="00B76215">
        <w:rPr>
          <w:sz w:val="22"/>
          <w:szCs w:val="22"/>
        </w:rPr>
        <w:t>faecal</w:t>
      </w:r>
      <w:proofErr w:type="spellEnd"/>
      <w:r w:rsidRPr="00B76215">
        <w:rPr>
          <w:sz w:val="22"/>
          <w:szCs w:val="22"/>
        </w:rPr>
        <w:t xml:space="preserve"> </w:t>
      </w:r>
      <w:proofErr w:type="spellStart"/>
      <w:r w:rsidRPr="00B76215">
        <w:rPr>
          <w:sz w:val="22"/>
          <w:szCs w:val="22"/>
        </w:rPr>
        <w:t>virome</w:t>
      </w:r>
      <w:proofErr w:type="spellEnd"/>
      <w:r w:rsidRPr="00B76215">
        <w:rPr>
          <w:sz w:val="22"/>
          <w:szCs w:val="22"/>
        </w:rPr>
        <w:t xml:space="preserve"> indicate a cumulative effect of enterovirus and gluten amount on the risk of coeliac disease autoimmunity in genetically </w:t>
      </w:r>
      <w:proofErr w:type="gramStart"/>
      <w:r w:rsidRPr="00B76215">
        <w:rPr>
          <w:sz w:val="22"/>
          <w:szCs w:val="22"/>
        </w:rPr>
        <w:t>at risk</w:t>
      </w:r>
      <w:proofErr w:type="gramEnd"/>
      <w:r w:rsidRPr="00B76215">
        <w:rPr>
          <w:sz w:val="22"/>
          <w:szCs w:val="22"/>
        </w:rPr>
        <w:t xml:space="preserve"> children: the TEDDY study.  Gut </w:t>
      </w:r>
      <w:proofErr w:type="gramStart"/>
      <w:r w:rsidRPr="00B76215">
        <w:rPr>
          <w:sz w:val="22"/>
          <w:szCs w:val="22"/>
        </w:rPr>
        <w:t>20</w:t>
      </w:r>
      <w:r w:rsidR="003C2CA3" w:rsidRPr="00B76215">
        <w:rPr>
          <w:sz w:val="22"/>
          <w:szCs w:val="22"/>
        </w:rPr>
        <w:t>20;69:1416</w:t>
      </w:r>
      <w:proofErr w:type="gramEnd"/>
      <w:r w:rsidR="003C2CA3" w:rsidRPr="00B76215">
        <w:rPr>
          <w:sz w:val="22"/>
          <w:szCs w:val="22"/>
        </w:rPr>
        <w:t>-22 PMC7234892</w:t>
      </w:r>
    </w:p>
    <w:p w14:paraId="7F43EEB0" w14:textId="77777777" w:rsidR="009D59C9" w:rsidRPr="00B76215" w:rsidRDefault="009D59C9" w:rsidP="009D59C9">
      <w:pPr>
        <w:pStyle w:val="ListParagraph"/>
        <w:ind w:left="361"/>
        <w:rPr>
          <w:sz w:val="22"/>
          <w:szCs w:val="22"/>
        </w:rPr>
      </w:pPr>
    </w:p>
    <w:p w14:paraId="28B0B0AB" w14:textId="6291047E" w:rsidR="009D59C9" w:rsidRPr="00B76215" w:rsidRDefault="009D59C9" w:rsidP="003C2CA3">
      <w:pPr>
        <w:pStyle w:val="ListParagraph"/>
        <w:numPr>
          <w:ilvl w:val="0"/>
          <w:numId w:val="29"/>
        </w:numPr>
        <w:rPr>
          <w:sz w:val="22"/>
          <w:szCs w:val="22"/>
        </w:rPr>
      </w:pPr>
      <w:r w:rsidRPr="00B76215">
        <w:rPr>
          <w:sz w:val="22"/>
          <w:szCs w:val="22"/>
        </w:rPr>
        <w:t xml:space="preserve">Li Q, Parikh H, Butterworth MD, </w:t>
      </w:r>
      <w:proofErr w:type="spellStart"/>
      <w:r w:rsidRPr="00B76215">
        <w:rPr>
          <w:sz w:val="22"/>
          <w:szCs w:val="22"/>
        </w:rPr>
        <w:t>Lernmark</w:t>
      </w:r>
      <w:proofErr w:type="spellEnd"/>
      <w:r w:rsidRPr="00B76215">
        <w:rPr>
          <w:sz w:val="22"/>
          <w:szCs w:val="22"/>
        </w:rPr>
        <w:t xml:space="preserve"> Å, Hagopian W, Rewers M, She JX, Toppari J, Ziegler AG, </w:t>
      </w:r>
      <w:proofErr w:type="spellStart"/>
      <w:r w:rsidRPr="00B76215">
        <w:rPr>
          <w:sz w:val="22"/>
          <w:szCs w:val="22"/>
        </w:rPr>
        <w:t>Akolkar</w:t>
      </w:r>
      <w:proofErr w:type="spellEnd"/>
      <w:r w:rsidRPr="00B76215">
        <w:rPr>
          <w:sz w:val="22"/>
          <w:szCs w:val="22"/>
        </w:rPr>
        <w:t xml:space="preserve"> B, Fiehn O, Fan S, Krischer JP; TEDDY Study Group.  Longitudinal Metabolome-Wide Signals Prior to the Appearance of a First Islet Autoantibody in Children Participating in the TEDDY Study. Diabetes. 2020 Mar;69(3):465-476.</w:t>
      </w:r>
      <w:r w:rsidR="003C2CA3" w:rsidRPr="00B76215">
        <w:t xml:space="preserve"> </w:t>
      </w:r>
      <w:r w:rsidR="003C2CA3" w:rsidRPr="00B76215">
        <w:rPr>
          <w:sz w:val="22"/>
          <w:szCs w:val="22"/>
        </w:rPr>
        <w:t>PMC7034190</w:t>
      </w:r>
    </w:p>
    <w:p w14:paraId="5957DD95" w14:textId="77777777" w:rsidR="006B76A1" w:rsidRPr="00B76215" w:rsidRDefault="006B76A1" w:rsidP="006B76A1">
      <w:pPr>
        <w:pStyle w:val="ListParagraph"/>
        <w:ind w:left="361"/>
        <w:rPr>
          <w:sz w:val="22"/>
          <w:szCs w:val="22"/>
        </w:rPr>
      </w:pPr>
    </w:p>
    <w:p w14:paraId="43431491" w14:textId="041153B4" w:rsidR="005C7F50" w:rsidRPr="00B76215" w:rsidRDefault="005C7F50" w:rsidP="006B76A1">
      <w:pPr>
        <w:pStyle w:val="ListParagraph"/>
        <w:numPr>
          <w:ilvl w:val="0"/>
          <w:numId w:val="29"/>
        </w:numPr>
        <w:rPr>
          <w:sz w:val="22"/>
          <w:szCs w:val="22"/>
        </w:rPr>
      </w:pPr>
      <w:r w:rsidRPr="00B76215">
        <w:rPr>
          <w:sz w:val="22"/>
          <w:szCs w:val="22"/>
        </w:rPr>
        <w:t xml:space="preserve">Vehik K, Bonifacio E, </w:t>
      </w:r>
      <w:proofErr w:type="spellStart"/>
      <w:r w:rsidRPr="00B76215">
        <w:rPr>
          <w:sz w:val="22"/>
          <w:szCs w:val="22"/>
        </w:rPr>
        <w:t>Lernmark</w:t>
      </w:r>
      <w:proofErr w:type="spellEnd"/>
      <w:r w:rsidRPr="00B76215">
        <w:rPr>
          <w:sz w:val="22"/>
          <w:szCs w:val="22"/>
        </w:rPr>
        <w:t xml:space="preserve"> A, Yu L, Williams A, Schatz D, Rewers M, She </w:t>
      </w:r>
      <w:proofErr w:type="spellStart"/>
      <w:r w:rsidRPr="00B76215">
        <w:rPr>
          <w:sz w:val="22"/>
          <w:szCs w:val="22"/>
        </w:rPr>
        <w:t>ppari</w:t>
      </w:r>
      <w:proofErr w:type="spellEnd"/>
      <w:r w:rsidRPr="00B76215">
        <w:rPr>
          <w:sz w:val="22"/>
          <w:szCs w:val="22"/>
        </w:rPr>
        <w:t xml:space="preserve"> J, Hagopian W, </w:t>
      </w:r>
      <w:proofErr w:type="spellStart"/>
      <w:r w:rsidRPr="00B76215">
        <w:rPr>
          <w:sz w:val="22"/>
          <w:szCs w:val="22"/>
        </w:rPr>
        <w:t>Akolkar</w:t>
      </w:r>
      <w:proofErr w:type="spellEnd"/>
      <w:r w:rsidRPr="00B76215">
        <w:rPr>
          <w:sz w:val="22"/>
          <w:szCs w:val="22"/>
        </w:rPr>
        <w:t xml:space="preserve"> B, Ziegler AG, Krischer JP; TEDDY Study Group.  Hierarchical Order of Distinct Autoantibody Spreading and Progression to Type 1 Diabetes in the TEDDY Study.  </w:t>
      </w:r>
      <w:r w:rsidRPr="00B76215">
        <w:rPr>
          <w:i/>
          <w:iCs/>
          <w:sz w:val="22"/>
          <w:szCs w:val="22"/>
        </w:rPr>
        <w:t>Diabetes Care</w:t>
      </w:r>
      <w:r w:rsidRPr="00B76215">
        <w:rPr>
          <w:sz w:val="22"/>
          <w:szCs w:val="22"/>
        </w:rPr>
        <w:t xml:space="preserve">. </w:t>
      </w:r>
      <w:proofErr w:type="gramStart"/>
      <w:r w:rsidRPr="00B76215">
        <w:rPr>
          <w:sz w:val="22"/>
          <w:szCs w:val="22"/>
        </w:rPr>
        <w:t>2020</w:t>
      </w:r>
      <w:r w:rsidR="006B76A1" w:rsidRPr="00B76215">
        <w:rPr>
          <w:sz w:val="22"/>
          <w:szCs w:val="22"/>
        </w:rPr>
        <w:t>;43:2066</w:t>
      </w:r>
      <w:proofErr w:type="gramEnd"/>
      <w:r w:rsidR="006B76A1" w:rsidRPr="00B76215">
        <w:rPr>
          <w:sz w:val="22"/>
          <w:szCs w:val="22"/>
        </w:rPr>
        <w:t>-2073.</w:t>
      </w:r>
      <w:r w:rsidRPr="00B76215">
        <w:rPr>
          <w:sz w:val="22"/>
          <w:szCs w:val="22"/>
        </w:rPr>
        <w:t xml:space="preserve"> </w:t>
      </w:r>
      <w:r w:rsidR="006B76A1" w:rsidRPr="00B76215">
        <w:rPr>
          <w:sz w:val="22"/>
          <w:szCs w:val="22"/>
        </w:rPr>
        <w:t>PMC7440899</w:t>
      </w:r>
    </w:p>
    <w:p w14:paraId="2C80F897" w14:textId="77777777" w:rsidR="003C2CA3" w:rsidRPr="00B76215" w:rsidRDefault="003C2CA3" w:rsidP="003C2CA3">
      <w:pPr>
        <w:pStyle w:val="ListParagraph"/>
        <w:ind w:left="361"/>
        <w:rPr>
          <w:sz w:val="22"/>
          <w:szCs w:val="22"/>
        </w:rPr>
      </w:pPr>
    </w:p>
    <w:p w14:paraId="61978B33" w14:textId="77777777" w:rsidR="00F52889" w:rsidRPr="00F52889" w:rsidRDefault="003C2CA3" w:rsidP="00F52889">
      <w:pPr>
        <w:pStyle w:val="ListParagraph"/>
        <w:numPr>
          <w:ilvl w:val="0"/>
          <w:numId w:val="29"/>
        </w:numPr>
        <w:rPr>
          <w:sz w:val="22"/>
          <w:szCs w:val="22"/>
        </w:rPr>
      </w:pPr>
      <w:r w:rsidRPr="00B76215">
        <w:rPr>
          <w:sz w:val="22"/>
          <w:szCs w:val="22"/>
        </w:rPr>
        <w:t xml:space="preserve">Liu X, Vehik K, Huang Y, Elding Larsson H, Toppari J, Ziegler AG, She JX, Rewers M, Hagopian WA, </w:t>
      </w:r>
      <w:proofErr w:type="spellStart"/>
      <w:r w:rsidRPr="00B76215">
        <w:rPr>
          <w:sz w:val="22"/>
          <w:szCs w:val="22"/>
        </w:rPr>
        <w:t>Akolkar</w:t>
      </w:r>
      <w:proofErr w:type="spellEnd"/>
      <w:r w:rsidRPr="00B76215">
        <w:rPr>
          <w:sz w:val="22"/>
          <w:szCs w:val="22"/>
        </w:rPr>
        <w:t xml:space="preserve"> B, Krischer JP; TEDDY Study Group. Distinct Growth Phases in Early Life Associated </w:t>
      </w:r>
      <w:proofErr w:type="gramStart"/>
      <w:r w:rsidRPr="00B76215">
        <w:rPr>
          <w:sz w:val="22"/>
          <w:szCs w:val="22"/>
        </w:rPr>
        <w:t>With</w:t>
      </w:r>
      <w:proofErr w:type="gramEnd"/>
      <w:r w:rsidRPr="00B76215">
        <w:rPr>
          <w:sz w:val="22"/>
          <w:szCs w:val="22"/>
        </w:rPr>
        <w:t xml:space="preserve"> the Risk of Type 1 Diabetes: The TEDDY Study. </w:t>
      </w:r>
      <w:r w:rsidRPr="00B76215">
        <w:rPr>
          <w:i/>
          <w:iCs/>
          <w:sz w:val="22"/>
          <w:szCs w:val="22"/>
        </w:rPr>
        <w:t>Diabetes Care</w:t>
      </w:r>
      <w:r w:rsidRPr="00B76215">
        <w:rPr>
          <w:sz w:val="22"/>
          <w:szCs w:val="22"/>
        </w:rPr>
        <w:t xml:space="preserve">. </w:t>
      </w:r>
      <w:proofErr w:type="gramStart"/>
      <w:r w:rsidRPr="00B76215">
        <w:rPr>
          <w:sz w:val="22"/>
          <w:szCs w:val="22"/>
        </w:rPr>
        <w:t>2020;43:556</w:t>
      </w:r>
      <w:proofErr w:type="gramEnd"/>
      <w:r w:rsidRPr="00B76215">
        <w:rPr>
          <w:sz w:val="22"/>
          <w:szCs w:val="22"/>
        </w:rPr>
        <w:t>-562.</w:t>
      </w:r>
      <w:r w:rsidRPr="00B76215">
        <w:t xml:space="preserve"> </w:t>
      </w:r>
      <w:r w:rsidRPr="00B76215">
        <w:rPr>
          <w:sz w:val="22"/>
          <w:szCs w:val="22"/>
        </w:rPr>
        <w:t>PMC7035588</w:t>
      </w:r>
      <w:r w:rsidR="00F52889" w:rsidRPr="00F52889">
        <w:t xml:space="preserve"> </w:t>
      </w:r>
    </w:p>
    <w:p w14:paraId="0DC40AB5" w14:textId="77777777" w:rsidR="00F52889" w:rsidRPr="00F52889" w:rsidRDefault="00F52889" w:rsidP="00F52889">
      <w:pPr>
        <w:pStyle w:val="ListParagraph"/>
        <w:rPr>
          <w:sz w:val="22"/>
          <w:szCs w:val="22"/>
        </w:rPr>
      </w:pPr>
    </w:p>
    <w:p w14:paraId="10E673DB" w14:textId="2D93E903" w:rsidR="003C2CA3" w:rsidRPr="00F52889" w:rsidRDefault="00F52889" w:rsidP="00F52889">
      <w:pPr>
        <w:pStyle w:val="ListParagraph"/>
        <w:numPr>
          <w:ilvl w:val="0"/>
          <w:numId w:val="29"/>
        </w:numPr>
        <w:rPr>
          <w:sz w:val="22"/>
          <w:szCs w:val="22"/>
        </w:rPr>
      </w:pPr>
      <w:proofErr w:type="spellStart"/>
      <w:r w:rsidRPr="00F52889">
        <w:rPr>
          <w:sz w:val="22"/>
          <w:szCs w:val="22"/>
        </w:rPr>
        <w:t>Ferrat</w:t>
      </w:r>
      <w:proofErr w:type="spellEnd"/>
      <w:r w:rsidRPr="00F52889">
        <w:rPr>
          <w:sz w:val="22"/>
          <w:szCs w:val="22"/>
        </w:rPr>
        <w:t xml:space="preserve"> LA, Vehik K, Sharp SA, </w:t>
      </w:r>
      <w:proofErr w:type="spellStart"/>
      <w:r w:rsidRPr="00F52889">
        <w:rPr>
          <w:sz w:val="22"/>
          <w:szCs w:val="22"/>
        </w:rPr>
        <w:t>Lernmark</w:t>
      </w:r>
      <w:proofErr w:type="spellEnd"/>
      <w:r w:rsidRPr="00F52889">
        <w:rPr>
          <w:sz w:val="22"/>
          <w:szCs w:val="22"/>
        </w:rPr>
        <w:t xml:space="preserve"> Å, Rewers MJ, She JX, Ziegler AG, Toppari J, </w:t>
      </w:r>
      <w:proofErr w:type="spellStart"/>
      <w:r w:rsidRPr="00F52889">
        <w:rPr>
          <w:sz w:val="22"/>
          <w:szCs w:val="22"/>
        </w:rPr>
        <w:t>Akolkar</w:t>
      </w:r>
      <w:proofErr w:type="spellEnd"/>
      <w:r w:rsidRPr="00F52889">
        <w:rPr>
          <w:sz w:val="22"/>
          <w:szCs w:val="22"/>
        </w:rPr>
        <w:t xml:space="preserve"> B, Krischer JP, Weedon MN, </w:t>
      </w:r>
      <w:proofErr w:type="spellStart"/>
      <w:r w:rsidRPr="00F52889">
        <w:rPr>
          <w:sz w:val="22"/>
          <w:szCs w:val="22"/>
        </w:rPr>
        <w:t>Oram</w:t>
      </w:r>
      <w:proofErr w:type="spellEnd"/>
      <w:r w:rsidRPr="00F52889">
        <w:rPr>
          <w:sz w:val="22"/>
          <w:szCs w:val="22"/>
        </w:rPr>
        <w:t xml:space="preserve"> RA, Hagopian WA; TEDDY Study Group</w:t>
      </w:r>
      <w:r>
        <w:rPr>
          <w:sz w:val="22"/>
          <w:szCs w:val="22"/>
        </w:rPr>
        <w:t xml:space="preserve">. </w:t>
      </w:r>
      <w:r w:rsidRPr="00F52889">
        <w:rPr>
          <w:sz w:val="22"/>
          <w:szCs w:val="22"/>
        </w:rPr>
        <w:t>A combined risk score enhances prediction of type 1 diabetes among susceptible children.</w:t>
      </w:r>
      <w:r>
        <w:rPr>
          <w:sz w:val="22"/>
          <w:szCs w:val="22"/>
        </w:rPr>
        <w:t xml:space="preserve"> </w:t>
      </w:r>
      <w:r w:rsidRPr="00F52889">
        <w:rPr>
          <w:i/>
          <w:iCs/>
          <w:sz w:val="22"/>
          <w:szCs w:val="22"/>
        </w:rPr>
        <w:t>Nat Med.</w:t>
      </w:r>
      <w:r w:rsidRPr="00F52889">
        <w:rPr>
          <w:sz w:val="22"/>
          <w:szCs w:val="22"/>
        </w:rPr>
        <w:t xml:space="preserve"> 2020 Aug;26(8):1247-1255.</w:t>
      </w:r>
    </w:p>
    <w:p w14:paraId="36D4F2FC" w14:textId="4CF3EA02" w:rsidR="00726536" w:rsidRPr="00B76215" w:rsidRDefault="00726536" w:rsidP="00726536">
      <w:pPr>
        <w:pStyle w:val="ListParagraph"/>
        <w:rPr>
          <w:sz w:val="22"/>
          <w:szCs w:val="22"/>
        </w:rPr>
      </w:pPr>
    </w:p>
    <w:p w14:paraId="446520C6" w14:textId="41431791" w:rsidR="00684535" w:rsidRPr="00B76215" w:rsidRDefault="00684535" w:rsidP="00684535">
      <w:pPr>
        <w:pStyle w:val="ListParagraph"/>
        <w:numPr>
          <w:ilvl w:val="0"/>
          <w:numId w:val="29"/>
        </w:numPr>
        <w:rPr>
          <w:sz w:val="22"/>
          <w:szCs w:val="22"/>
        </w:rPr>
      </w:pPr>
      <w:r w:rsidRPr="00B76215">
        <w:rPr>
          <w:sz w:val="22"/>
          <w:szCs w:val="22"/>
        </w:rPr>
        <w:t>Wan JY, Goodman DL, Willems EL, Freedland AR, Norden-</w:t>
      </w:r>
      <w:proofErr w:type="spellStart"/>
      <w:r w:rsidRPr="00B76215">
        <w:rPr>
          <w:sz w:val="22"/>
          <w:szCs w:val="22"/>
        </w:rPr>
        <w:t>Krichmar</w:t>
      </w:r>
      <w:proofErr w:type="spellEnd"/>
      <w:r w:rsidRPr="00B76215">
        <w:rPr>
          <w:sz w:val="22"/>
          <w:szCs w:val="22"/>
        </w:rPr>
        <w:t xml:space="preserve"> TM, Santorico SA, Edwards KL; American Diabetes GENNID Study Group.  Genome-wide association analysis of metabolic syndrome quantitative traits in the GENNID multiethnic family study.  </w:t>
      </w:r>
      <w:proofErr w:type="spellStart"/>
      <w:r w:rsidRPr="00B76215">
        <w:rPr>
          <w:i/>
          <w:iCs/>
          <w:sz w:val="22"/>
          <w:szCs w:val="22"/>
        </w:rPr>
        <w:t>Diabetol</w:t>
      </w:r>
      <w:proofErr w:type="spellEnd"/>
      <w:r w:rsidRPr="00B76215">
        <w:rPr>
          <w:i/>
          <w:iCs/>
          <w:sz w:val="22"/>
          <w:szCs w:val="22"/>
        </w:rPr>
        <w:t xml:space="preserve"> </w:t>
      </w:r>
      <w:proofErr w:type="spellStart"/>
      <w:r w:rsidRPr="00B76215">
        <w:rPr>
          <w:i/>
          <w:iCs/>
          <w:sz w:val="22"/>
          <w:szCs w:val="22"/>
        </w:rPr>
        <w:t>Metab</w:t>
      </w:r>
      <w:proofErr w:type="spellEnd"/>
      <w:r w:rsidRPr="00B76215">
        <w:rPr>
          <w:i/>
          <w:iCs/>
          <w:sz w:val="22"/>
          <w:szCs w:val="22"/>
        </w:rPr>
        <w:t xml:space="preserve"> </w:t>
      </w:r>
      <w:proofErr w:type="spellStart"/>
      <w:r w:rsidRPr="00B76215">
        <w:rPr>
          <w:i/>
          <w:iCs/>
          <w:sz w:val="22"/>
          <w:szCs w:val="22"/>
        </w:rPr>
        <w:t>Syndr</w:t>
      </w:r>
      <w:proofErr w:type="spellEnd"/>
      <w:r w:rsidRPr="00B76215">
        <w:rPr>
          <w:sz w:val="22"/>
          <w:szCs w:val="22"/>
        </w:rPr>
        <w:t>. 2021 Jun 1;13(1):59.</w:t>
      </w:r>
      <w:r w:rsidR="00CE7D8D">
        <w:rPr>
          <w:sz w:val="22"/>
          <w:szCs w:val="22"/>
        </w:rPr>
        <w:t xml:space="preserve"> PMC8170963</w:t>
      </w:r>
    </w:p>
    <w:p w14:paraId="31BBA8CD" w14:textId="77777777" w:rsidR="00684535" w:rsidRPr="00B76215" w:rsidRDefault="00684535" w:rsidP="00684535">
      <w:pPr>
        <w:pStyle w:val="ListParagraph"/>
        <w:rPr>
          <w:sz w:val="22"/>
          <w:szCs w:val="22"/>
        </w:rPr>
      </w:pPr>
    </w:p>
    <w:p w14:paraId="58A49FB0" w14:textId="7533F52F" w:rsidR="00F807FB" w:rsidRPr="00B76215" w:rsidRDefault="00726536" w:rsidP="00F807FB">
      <w:pPr>
        <w:pStyle w:val="ListParagraph"/>
        <w:numPr>
          <w:ilvl w:val="0"/>
          <w:numId w:val="29"/>
        </w:numPr>
        <w:rPr>
          <w:sz w:val="22"/>
          <w:szCs w:val="22"/>
        </w:rPr>
      </w:pPr>
      <w:r w:rsidRPr="00B76215">
        <w:rPr>
          <w:sz w:val="22"/>
          <w:szCs w:val="22"/>
        </w:rPr>
        <w:t xml:space="preserve">Steck AK, Dong F, Geno Rasmussen C, Bautista K, Sepulveda F, Baxter J, Yu L, Frohnert BI, Rewers MJ, ASK Study Group. CGM Metrics Predict Imminent Progression to Type 1 Diabetes: Autoimmunity Screening for Kids (ASK) Study. </w:t>
      </w:r>
      <w:r w:rsidRPr="00B76215">
        <w:rPr>
          <w:i/>
          <w:iCs/>
          <w:sz w:val="22"/>
          <w:szCs w:val="22"/>
        </w:rPr>
        <w:t>D</w:t>
      </w:r>
      <w:r w:rsidRPr="00B76215">
        <w:rPr>
          <w:sz w:val="22"/>
          <w:szCs w:val="22"/>
        </w:rPr>
        <w:t>i</w:t>
      </w:r>
      <w:r w:rsidRPr="00B76215">
        <w:rPr>
          <w:i/>
          <w:iCs/>
          <w:sz w:val="22"/>
          <w:szCs w:val="22"/>
        </w:rPr>
        <w:t xml:space="preserve">abetes Care </w:t>
      </w:r>
      <w:r w:rsidR="00684535" w:rsidRPr="00B76215">
        <w:rPr>
          <w:sz w:val="22"/>
          <w:szCs w:val="22"/>
        </w:rPr>
        <w:t>2022 Feb 1;45(2):365-371</w:t>
      </w:r>
    </w:p>
    <w:p w14:paraId="3E8F00E6" w14:textId="77777777" w:rsidR="00F807FB" w:rsidRPr="00B76215" w:rsidRDefault="00F807FB" w:rsidP="00F807FB">
      <w:pPr>
        <w:pStyle w:val="ListParagraph"/>
        <w:rPr>
          <w:sz w:val="22"/>
          <w:szCs w:val="22"/>
        </w:rPr>
      </w:pPr>
    </w:p>
    <w:p w14:paraId="60899DAE" w14:textId="3C84D4C1" w:rsidR="00F52889" w:rsidRPr="00CE7D8D" w:rsidRDefault="00F807FB" w:rsidP="00F52889">
      <w:pPr>
        <w:pStyle w:val="ListParagraph"/>
        <w:numPr>
          <w:ilvl w:val="0"/>
          <w:numId w:val="29"/>
        </w:numPr>
        <w:rPr>
          <w:sz w:val="22"/>
          <w:szCs w:val="22"/>
        </w:rPr>
      </w:pPr>
      <w:proofErr w:type="spellStart"/>
      <w:r w:rsidRPr="00B76215">
        <w:rPr>
          <w:sz w:val="22"/>
          <w:szCs w:val="22"/>
        </w:rPr>
        <w:t>Brænne</w:t>
      </w:r>
      <w:proofErr w:type="spellEnd"/>
      <w:r w:rsidRPr="00B76215">
        <w:rPr>
          <w:sz w:val="22"/>
          <w:szCs w:val="22"/>
        </w:rPr>
        <w:t xml:space="preserve"> I, Onengut-Gumuscu S, Chen R, </w:t>
      </w:r>
      <w:proofErr w:type="spellStart"/>
      <w:r w:rsidRPr="00B76215">
        <w:rPr>
          <w:sz w:val="22"/>
          <w:szCs w:val="22"/>
        </w:rPr>
        <w:t>Manichaikul</w:t>
      </w:r>
      <w:proofErr w:type="spellEnd"/>
      <w:r w:rsidRPr="00B76215">
        <w:rPr>
          <w:sz w:val="22"/>
          <w:szCs w:val="22"/>
        </w:rPr>
        <w:t xml:space="preserve"> AW, Rich SS, Chen WM, Farber CR; TEDDY Study Group.  Dynamic changes in immune gene co-expression networks predict development of type 1 diabetes. </w:t>
      </w:r>
      <w:r w:rsidRPr="00B76215">
        <w:rPr>
          <w:i/>
          <w:iCs/>
          <w:sz w:val="22"/>
          <w:szCs w:val="22"/>
        </w:rPr>
        <w:t>Sci Rep</w:t>
      </w:r>
      <w:r w:rsidRPr="00B76215">
        <w:rPr>
          <w:sz w:val="22"/>
          <w:szCs w:val="22"/>
        </w:rPr>
        <w:t xml:space="preserve"> </w:t>
      </w:r>
      <w:proofErr w:type="gramStart"/>
      <w:r w:rsidRPr="00B76215">
        <w:rPr>
          <w:sz w:val="22"/>
          <w:szCs w:val="22"/>
        </w:rPr>
        <w:t>2021;11:22651</w:t>
      </w:r>
      <w:proofErr w:type="gramEnd"/>
      <w:r w:rsidRPr="00B76215">
        <w:rPr>
          <w:sz w:val="22"/>
          <w:szCs w:val="22"/>
        </w:rPr>
        <w:t>.</w:t>
      </w:r>
      <w:r w:rsidR="00F52889" w:rsidRPr="00F52889">
        <w:t xml:space="preserve"> </w:t>
      </w:r>
      <w:r w:rsidR="00CE7D8D" w:rsidRPr="00CE7D8D">
        <w:rPr>
          <w:sz w:val="22"/>
          <w:szCs w:val="22"/>
        </w:rPr>
        <w:t>PMC8609030</w:t>
      </w:r>
    </w:p>
    <w:p w14:paraId="1A72F634" w14:textId="77777777" w:rsidR="00F52889" w:rsidRPr="00F52889" w:rsidRDefault="00F52889" w:rsidP="00F52889">
      <w:pPr>
        <w:pStyle w:val="ListParagraph"/>
        <w:rPr>
          <w:sz w:val="22"/>
          <w:szCs w:val="22"/>
        </w:rPr>
      </w:pPr>
    </w:p>
    <w:p w14:paraId="0EBAB7C8" w14:textId="5453B47A" w:rsidR="00240EA0" w:rsidRPr="00F52889" w:rsidRDefault="00F52889" w:rsidP="00D75809">
      <w:pPr>
        <w:pStyle w:val="ListParagraph"/>
        <w:numPr>
          <w:ilvl w:val="0"/>
          <w:numId w:val="29"/>
        </w:numPr>
        <w:rPr>
          <w:sz w:val="22"/>
          <w:szCs w:val="22"/>
        </w:rPr>
      </w:pPr>
      <w:r w:rsidRPr="00F52889">
        <w:rPr>
          <w:sz w:val="22"/>
          <w:szCs w:val="22"/>
        </w:rPr>
        <w:t xml:space="preserve">Bonifacio E, </w:t>
      </w:r>
      <w:proofErr w:type="spellStart"/>
      <w:r w:rsidRPr="00F52889">
        <w:rPr>
          <w:sz w:val="22"/>
          <w:szCs w:val="22"/>
        </w:rPr>
        <w:t>Weiß</w:t>
      </w:r>
      <w:proofErr w:type="spellEnd"/>
      <w:r w:rsidRPr="00F52889">
        <w:rPr>
          <w:sz w:val="22"/>
          <w:szCs w:val="22"/>
        </w:rPr>
        <w:t xml:space="preserve"> A, Winkler C, </w:t>
      </w:r>
      <w:proofErr w:type="spellStart"/>
      <w:r w:rsidRPr="00F52889">
        <w:rPr>
          <w:sz w:val="22"/>
          <w:szCs w:val="22"/>
        </w:rPr>
        <w:t>Hippich</w:t>
      </w:r>
      <w:proofErr w:type="spellEnd"/>
      <w:r w:rsidRPr="00F52889">
        <w:rPr>
          <w:sz w:val="22"/>
          <w:szCs w:val="22"/>
        </w:rPr>
        <w:t xml:space="preserve"> M, Rewers MJ, Toppari J, </w:t>
      </w:r>
      <w:proofErr w:type="spellStart"/>
      <w:r w:rsidRPr="00F52889">
        <w:rPr>
          <w:sz w:val="22"/>
          <w:szCs w:val="22"/>
        </w:rPr>
        <w:t>Lernmark</w:t>
      </w:r>
      <w:proofErr w:type="spellEnd"/>
      <w:r w:rsidRPr="00F52889">
        <w:rPr>
          <w:sz w:val="22"/>
          <w:szCs w:val="22"/>
        </w:rPr>
        <w:t xml:space="preserve"> Å, She JX, Hagopian WA, Krischer JP, Vehik K, Schatz DA, </w:t>
      </w:r>
      <w:proofErr w:type="spellStart"/>
      <w:r w:rsidRPr="00F52889">
        <w:rPr>
          <w:sz w:val="22"/>
          <w:szCs w:val="22"/>
        </w:rPr>
        <w:t>Akolkar</w:t>
      </w:r>
      <w:proofErr w:type="spellEnd"/>
      <w:r w:rsidRPr="00F52889">
        <w:rPr>
          <w:sz w:val="22"/>
          <w:szCs w:val="22"/>
        </w:rPr>
        <w:t xml:space="preserve"> B, Ziegler AG; TEDDY Study Group.  An Age-Related Exponential Decline in the Risk of Multiple Islet Autoantibody Seroconversion During Childhood.</w:t>
      </w:r>
      <w:r>
        <w:rPr>
          <w:sz w:val="22"/>
          <w:szCs w:val="22"/>
        </w:rPr>
        <w:t xml:space="preserve"> </w:t>
      </w:r>
      <w:r w:rsidRPr="00F52889">
        <w:rPr>
          <w:i/>
          <w:iCs/>
          <w:sz w:val="22"/>
          <w:szCs w:val="22"/>
        </w:rPr>
        <w:t>Diabetes Care</w:t>
      </w:r>
      <w:r w:rsidRPr="00F52889">
        <w:rPr>
          <w:sz w:val="22"/>
          <w:szCs w:val="22"/>
        </w:rPr>
        <w:t>. 2021</w:t>
      </w:r>
      <w:r>
        <w:rPr>
          <w:sz w:val="22"/>
          <w:szCs w:val="22"/>
        </w:rPr>
        <w:t xml:space="preserve"> (</w:t>
      </w:r>
      <w:proofErr w:type="spellStart"/>
      <w:r>
        <w:rPr>
          <w:sz w:val="22"/>
          <w:szCs w:val="22"/>
        </w:rPr>
        <w:t>epub</w:t>
      </w:r>
      <w:proofErr w:type="spellEnd"/>
      <w:r>
        <w:rPr>
          <w:sz w:val="22"/>
          <w:szCs w:val="22"/>
        </w:rPr>
        <w:t>)</w:t>
      </w:r>
    </w:p>
    <w:p w14:paraId="4A376987" w14:textId="77777777" w:rsidR="00C25271" w:rsidRPr="00B76215" w:rsidRDefault="00C25271" w:rsidP="00C25271">
      <w:pPr>
        <w:rPr>
          <w:i/>
          <w:iCs/>
          <w:sz w:val="22"/>
          <w:szCs w:val="22"/>
        </w:rPr>
      </w:pPr>
    </w:p>
    <w:p w14:paraId="7F59FB84" w14:textId="11179D57" w:rsidR="00F807FB" w:rsidRPr="00B76215" w:rsidRDefault="00684535" w:rsidP="001E601E">
      <w:pPr>
        <w:pStyle w:val="ListParagraph"/>
        <w:numPr>
          <w:ilvl w:val="0"/>
          <w:numId w:val="29"/>
        </w:numPr>
        <w:rPr>
          <w:i/>
          <w:iCs/>
          <w:sz w:val="22"/>
          <w:szCs w:val="22"/>
        </w:rPr>
      </w:pPr>
      <w:r w:rsidRPr="00B76215">
        <w:rPr>
          <w:i/>
          <w:iCs/>
          <w:sz w:val="22"/>
          <w:szCs w:val="22"/>
        </w:rPr>
        <w:t xml:space="preserve"> </w:t>
      </w:r>
      <w:proofErr w:type="spellStart"/>
      <w:r w:rsidRPr="00B76215">
        <w:rPr>
          <w:sz w:val="22"/>
          <w:szCs w:val="22"/>
        </w:rPr>
        <w:t>Melin</w:t>
      </w:r>
      <w:proofErr w:type="spellEnd"/>
      <w:r w:rsidRPr="00B76215">
        <w:rPr>
          <w:sz w:val="22"/>
          <w:szCs w:val="22"/>
        </w:rPr>
        <w:t xml:space="preserve"> J, Lynch KF, Lundgren M, Aronsson CA, Larsson HE, Johnson SB; TEDDY Study Group. </w:t>
      </w:r>
      <w:r w:rsidR="00C25271" w:rsidRPr="00B76215">
        <w:rPr>
          <w:sz w:val="22"/>
          <w:szCs w:val="22"/>
        </w:rPr>
        <w:t>Is staff consistency important to parents' satisfaction in a longitudinal study of children at risk for type 1 diabetes: the TEDDY study</w:t>
      </w:r>
      <w:r w:rsidR="00C25271" w:rsidRPr="00B76215">
        <w:rPr>
          <w:i/>
          <w:iCs/>
          <w:sz w:val="22"/>
          <w:szCs w:val="22"/>
        </w:rPr>
        <w:t>.</w:t>
      </w:r>
      <w:r w:rsidRPr="00B76215">
        <w:rPr>
          <w:i/>
          <w:iCs/>
          <w:sz w:val="22"/>
          <w:szCs w:val="22"/>
        </w:rPr>
        <w:t xml:space="preserve">  </w:t>
      </w:r>
      <w:r w:rsidR="00C25271" w:rsidRPr="00B76215">
        <w:rPr>
          <w:i/>
          <w:iCs/>
          <w:sz w:val="22"/>
          <w:szCs w:val="22"/>
        </w:rPr>
        <w:t xml:space="preserve">BMC </w:t>
      </w:r>
      <w:proofErr w:type="spellStart"/>
      <w:r w:rsidR="00C25271" w:rsidRPr="00B76215">
        <w:rPr>
          <w:i/>
          <w:iCs/>
          <w:sz w:val="22"/>
          <w:szCs w:val="22"/>
        </w:rPr>
        <w:t>Endocr</w:t>
      </w:r>
      <w:proofErr w:type="spellEnd"/>
      <w:r w:rsidR="00C25271" w:rsidRPr="00B76215">
        <w:rPr>
          <w:i/>
          <w:iCs/>
          <w:sz w:val="22"/>
          <w:szCs w:val="22"/>
        </w:rPr>
        <w:t xml:space="preserve"> </w:t>
      </w:r>
      <w:proofErr w:type="spellStart"/>
      <w:r w:rsidR="00C25271" w:rsidRPr="00B76215">
        <w:rPr>
          <w:i/>
          <w:iCs/>
          <w:sz w:val="22"/>
          <w:szCs w:val="22"/>
        </w:rPr>
        <w:t>Disord</w:t>
      </w:r>
      <w:proofErr w:type="spellEnd"/>
      <w:r w:rsidR="00C25271" w:rsidRPr="00B76215">
        <w:rPr>
          <w:i/>
          <w:iCs/>
          <w:sz w:val="22"/>
          <w:szCs w:val="22"/>
        </w:rPr>
        <w:t>. 2022 Jan 10;22(1):19.</w:t>
      </w:r>
      <w:r w:rsidR="00CE7D8D">
        <w:rPr>
          <w:i/>
          <w:iCs/>
          <w:sz w:val="22"/>
          <w:szCs w:val="22"/>
        </w:rPr>
        <w:t xml:space="preserve"> </w:t>
      </w:r>
      <w:r w:rsidR="00CE7D8D">
        <w:rPr>
          <w:sz w:val="22"/>
          <w:szCs w:val="22"/>
        </w:rPr>
        <w:t>PMC8744326</w:t>
      </w:r>
    </w:p>
    <w:p w14:paraId="523C825F" w14:textId="77777777" w:rsidR="00C25271" w:rsidRPr="00B76215" w:rsidRDefault="00C25271" w:rsidP="00C25271">
      <w:pPr>
        <w:rPr>
          <w:i/>
          <w:iCs/>
          <w:sz w:val="22"/>
          <w:szCs w:val="22"/>
        </w:rPr>
      </w:pPr>
    </w:p>
    <w:p w14:paraId="15629EAD" w14:textId="77777777" w:rsidR="00340023" w:rsidRDefault="00684535" w:rsidP="00F11A0F">
      <w:pPr>
        <w:pStyle w:val="ListParagraph"/>
        <w:numPr>
          <w:ilvl w:val="0"/>
          <w:numId w:val="29"/>
        </w:numPr>
        <w:rPr>
          <w:i/>
          <w:iCs/>
          <w:sz w:val="22"/>
          <w:szCs w:val="22"/>
        </w:rPr>
      </w:pPr>
      <w:r w:rsidRPr="00340023">
        <w:rPr>
          <w:i/>
          <w:iCs/>
          <w:sz w:val="22"/>
          <w:szCs w:val="22"/>
        </w:rPr>
        <w:t xml:space="preserve"> </w:t>
      </w:r>
      <w:r w:rsidR="002C6CDD" w:rsidRPr="00340023">
        <w:rPr>
          <w:sz w:val="22"/>
          <w:szCs w:val="22"/>
        </w:rPr>
        <w:t xml:space="preserve">Jacobsen LM, Vehik K, </w:t>
      </w:r>
      <w:proofErr w:type="spellStart"/>
      <w:r w:rsidR="002C6CDD" w:rsidRPr="00340023">
        <w:rPr>
          <w:sz w:val="22"/>
          <w:szCs w:val="22"/>
        </w:rPr>
        <w:t>Veijola</w:t>
      </w:r>
      <w:proofErr w:type="spellEnd"/>
      <w:r w:rsidR="002C6CDD" w:rsidRPr="00340023">
        <w:rPr>
          <w:sz w:val="22"/>
          <w:szCs w:val="22"/>
        </w:rPr>
        <w:t xml:space="preserve"> R, </w:t>
      </w:r>
      <w:proofErr w:type="spellStart"/>
      <w:r w:rsidR="002C6CDD" w:rsidRPr="00340023">
        <w:rPr>
          <w:sz w:val="22"/>
          <w:szCs w:val="22"/>
        </w:rPr>
        <w:t>Warncke</w:t>
      </w:r>
      <w:proofErr w:type="spellEnd"/>
      <w:r w:rsidR="002C6CDD" w:rsidRPr="00340023">
        <w:rPr>
          <w:sz w:val="22"/>
          <w:szCs w:val="22"/>
        </w:rPr>
        <w:t xml:space="preserve"> K, Toppari J, Steck AK, Gesualdo P, </w:t>
      </w:r>
      <w:proofErr w:type="spellStart"/>
      <w:r w:rsidR="002C6CDD" w:rsidRPr="00340023">
        <w:rPr>
          <w:sz w:val="22"/>
          <w:szCs w:val="22"/>
        </w:rPr>
        <w:t>Akolkar</w:t>
      </w:r>
      <w:proofErr w:type="spellEnd"/>
      <w:r w:rsidR="002C6CDD" w:rsidRPr="00340023">
        <w:rPr>
          <w:sz w:val="22"/>
          <w:szCs w:val="22"/>
        </w:rPr>
        <w:t xml:space="preserve"> B, Lundgren M, Hagopian WA, She JX, Rewers M, Ziegler AG, Krischer JP, Larsson HE, Haller MJ; TEDDY Study Group.</w:t>
      </w:r>
      <w:r w:rsidR="002C6CDD" w:rsidRPr="00340023">
        <w:rPr>
          <w:i/>
          <w:iCs/>
          <w:sz w:val="22"/>
          <w:szCs w:val="22"/>
        </w:rPr>
        <w:t xml:space="preserve"> </w:t>
      </w:r>
      <w:r w:rsidR="002C6CDD" w:rsidRPr="00340023">
        <w:rPr>
          <w:sz w:val="22"/>
          <w:szCs w:val="22"/>
        </w:rPr>
        <w:t xml:space="preserve">Heterogeneity of DKA Incidence and Age-Specific Clinical Characteristics in Children Diagnosed </w:t>
      </w:r>
      <w:proofErr w:type="gramStart"/>
      <w:r w:rsidR="002C6CDD" w:rsidRPr="00340023">
        <w:rPr>
          <w:sz w:val="22"/>
          <w:szCs w:val="22"/>
        </w:rPr>
        <w:t>With</w:t>
      </w:r>
      <w:proofErr w:type="gramEnd"/>
      <w:r w:rsidR="002C6CDD" w:rsidRPr="00340023">
        <w:rPr>
          <w:sz w:val="22"/>
          <w:szCs w:val="22"/>
        </w:rPr>
        <w:t xml:space="preserve"> Type 1 Diabetes in the TEDDY Study</w:t>
      </w:r>
      <w:r w:rsidR="002C6CDD" w:rsidRPr="00340023">
        <w:rPr>
          <w:i/>
          <w:iCs/>
          <w:sz w:val="22"/>
          <w:szCs w:val="22"/>
        </w:rPr>
        <w:t xml:space="preserve"> Diabetes Care. 2022 (</w:t>
      </w:r>
      <w:proofErr w:type="spellStart"/>
      <w:r w:rsidR="002C6CDD" w:rsidRPr="00340023">
        <w:rPr>
          <w:i/>
          <w:iCs/>
          <w:sz w:val="22"/>
          <w:szCs w:val="22"/>
        </w:rPr>
        <w:t>epub</w:t>
      </w:r>
      <w:proofErr w:type="spellEnd"/>
      <w:r w:rsidR="002C6CDD" w:rsidRPr="00340023">
        <w:rPr>
          <w:i/>
          <w:iCs/>
          <w:sz w:val="22"/>
          <w:szCs w:val="22"/>
        </w:rPr>
        <w:t>)</w:t>
      </w:r>
    </w:p>
    <w:p w14:paraId="036E1430" w14:textId="77777777" w:rsidR="00340023" w:rsidRPr="00340023" w:rsidRDefault="00340023" w:rsidP="00340023">
      <w:pPr>
        <w:pStyle w:val="ListParagraph"/>
        <w:rPr>
          <w:i/>
          <w:iCs/>
          <w:sz w:val="22"/>
          <w:szCs w:val="22"/>
        </w:rPr>
      </w:pPr>
    </w:p>
    <w:p w14:paraId="76CB3011" w14:textId="50B9426D" w:rsidR="00340023" w:rsidRPr="00340023" w:rsidRDefault="00340023" w:rsidP="00340023">
      <w:pPr>
        <w:pStyle w:val="ListParagraph"/>
        <w:numPr>
          <w:ilvl w:val="0"/>
          <w:numId w:val="29"/>
        </w:numPr>
        <w:rPr>
          <w:i/>
          <w:iCs/>
          <w:sz w:val="22"/>
          <w:szCs w:val="22"/>
        </w:rPr>
      </w:pPr>
      <w:r w:rsidRPr="00340023">
        <w:rPr>
          <w:i/>
          <w:iCs/>
          <w:sz w:val="22"/>
          <w:szCs w:val="22"/>
        </w:rPr>
        <w:t>Elin M Hård Af Segerstad 1, Xiang Liu 2, Ulla Uusitalo 2, Daniel Agardh 1, Carin Andrén Aronsson 1, TEDDY study group Sources of dietary gluten in the first two years of life and associations with celiac disease autoimmunity and celiac disease in Swedish genetically predisposed children: TEDDY study.</w:t>
      </w:r>
      <w:r w:rsidRPr="00340023">
        <w:t xml:space="preserve"> </w:t>
      </w:r>
      <w:r w:rsidRPr="00340023">
        <w:rPr>
          <w:i/>
          <w:iCs/>
          <w:sz w:val="22"/>
          <w:szCs w:val="22"/>
        </w:rPr>
        <w:t xml:space="preserve">Am J Clin </w:t>
      </w:r>
      <w:proofErr w:type="spellStart"/>
      <w:r w:rsidRPr="00340023">
        <w:rPr>
          <w:i/>
          <w:iCs/>
          <w:sz w:val="22"/>
          <w:szCs w:val="22"/>
        </w:rPr>
        <w:t>Nutr</w:t>
      </w:r>
      <w:proofErr w:type="spellEnd"/>
      <w:r w:rsidRPr="00340023">
        <w:rPr>
          <w:i/>
          <w:iCs/>
          <w:sz w:val="22"/>
          <w:szCs w:val="22"/>
        </w:rPr>
        <w:t xml:space="preserve">. 2022 Apr </w:t>
      </w:r>
      <w:proofErr w:type="gramStart"/>
      <w:r w:rsidRPr="00340023">
        <w:rPr>
          <w:i/>
          <w:iCs/>
          <w:sz w:val="22"/>
          <w:szCs w:val="22"/>
        </w:rPr>
        <w:t>8;nqac</w:t>
      </w:r>
      <w:proofErr w:type="gramEnd"/>
      <w:r w:rsidRPr="00340023">
        <w:rPr>
          <w:i/>
          <w:iCs/>
          <w:sz w:val="22"/>
          <w:szCs w:val="22"/>
        </w:rPr>
        <w:t>086.. Online ahead of print.</w:t>
      </w:r>
      <w:r w:rsidRPr="00340023">
        <w:t xml:space="preserve"> </w:t>
      </w:r>
    </w:p>
    <w:p w14:paraId="0EC1AC0F" w14:textId="44F880A2" w:rsidR="0013413D" w:rsidRDefault="00340023" w:rsidP="0013413D">
      <w:pPr>
        <w:pStyle w:val="ListParagraph"/>
        <w:numPr>
          <w:ilvl w:val="0"/>
          <w:numId w:val="29"/>
        </w:numPr>
        <w:rPr>
          <w:i/>
          <w:iCs/>
          <w:sz w:val="22"/>
          <w:szCs w:val="22"/>
        </w:rPr>
      </w:pPr>
      <w:r w:rsidRPr="00340023">
        <w:rPr>
          <w:i/>
          <w:iCs/>
          <w:sz w:val="22"/>
          <w:szCs w:val="22"/>
        </w:rPr>
        <w:t xml:space="preserve">Carina </w:t>
      </w:r>
      <w:proofErr w:type="spellStart"/>
      <w:r w:rsidRPr="00340023">
        <w:rPr>
          <w:i/>
          <w:iCs/>
          <w:sz w:val="22"/>
          <w:szCs w:val="22"/>
        </w:rPr>
        <w:t>Törn</w:t>
      </w:r>
      <w:proofErr w:type="spellEnd"/>
      <w:r w:rsidRPr="00340023">
        <w:rPr>
          <w:i/>
          <w:iCs/>
          <w:sz w:val="22"/>
          <w:szCs w:val="22"/>
        </w:rPr>
        <w:t xml:space="preserve"> 1, Xiang Liu 2, Suna Onengut-Gumuscu 3, Kevin M Counts 2, Jose Leonardo Moreno 2, Cassandra L Remedios 2, Wei-Min Chen 3, Jonathon </w:t>
      </w:r>
      <w:proofErr w:type="spellStart"/>
      <w:r w:rsidRPr="00340023">
        <w:rPr>
          <w:i/>
          <w:iCs/>
          <w:sz w:val="22"/>
          <w:szCs w:val="22"/>
        </w:rPr>
        <w:t>LeFaive</w:t>
      </w:r>
      <w:proofErr w:type="spellEnd"/>
      <w:r w:rsidRPr="00340023">
        <w:rPr>
          <w:i/>
          <w:iCs/>
          <w:sz w:val="22"/>
          <w:szCs w:val="22"/>
        </w:rPr>
        <w:t xml:space="preserve"> 4, Martha D Butterworth 2, </w:t>
      </w:r>
      <w:proofErr w:type="spellStart"/>
      <w:r w:rsidRPr="00340023">
        <w:rPr>
          <w:i/>
          <w:iCs/>
          <w:sz w:val="22"/>
          <w:szCs w:val="22"/>
        </w:rPr>
        <w:t>Beena</w:t>
      </w:r>
      <w:proofErr w:type="spellEnd"/>
      <w:r w:rsidRPr="00340023">
        <w:rPr>
          <w:i/>
          <w:iCs/>
          <w:sz w:val="22"/>
          <w:szCs w:val="22"/>
        </w:rPr>
        <w:t xml:space="preserve"> </w:t>
      </w:r>
      <w:proofErr w:type="spellStart"/>
      <w:r w:rsidRPr="00340023">
        <w:rPr>
          <w:i/>
          <w:iCs/>
          <w:sz w:val="22"/>
          <w:szCs w:val="22"/>
        </w:rPr>
        <w:t>Akolkar</w:t>
      </w:r>
      <w:proofErr w:type="spellEnd"/>
      <w:r w:rsidRPr="00340023">
        <w:rPr>
          <w:i/>
          <w:iCs/>
          <w:sz w:val="22"/>
          <w:szCs w:val="22"/>
        </w:rPr>
        <w:t xml:space="preserve"> 5, Jeffrey P Krischer 2, </w:t>
      </w:r>
      <w:proofErr w:type="spellStart"/>
      <w:r w:rsidRPr="00340023">
        <w:rPr>
          <w:i/>
          <w:iCs/>
          <w:sz w:val="22"/>
          <w:szCs w:val="22"/>
        </w:rPr>
        <w:t>Åke</w:t>
      </w:r>
      <w:proofErr w:type="spellEnd"/>
      <w:r w:rsidRPr="00340023">
        <w:rPr>
          <w:i/>
          <w:iCs/>
          <w:sz w:val="22"/>
          <w:szCs w:val="22"/>
        </w:rPr>
        <w:t xml:space="preserve"> </w:t>
      </w:r>
      <w:proofErr w:type="spellStart"/>
      <w:r w:rsidRPr="00340023">
        <w:rPr>
          <w:i/>
          <w:iCs/>
          <w:sz w:val="22"/>
          <w:szCs w:val="22"/>
        </w:rPr>
        <w:t>Lernmark</w:t>
      </w:r>
      <w:proofErr w:type="spellEnd"/>
      <w:r w:rsidRPr="00340023">
        <w:rPr>
          <w:i/>
          <w:iCs/>
          <w:sz w:val="22"/>
          <w:szCs w:val="22"/>
        </w:rPr>
        <w:t xml:space="preserve"> 6, Marian Rewers 7, Jin-Xiong She 8, Jorma Toppari 9 10, Anette-Gabriele Ziegler 11 12 13, Aakrosh Ratan 3, Albert V Smith 4, William A Hagopian 14, Stephen S Rich 3, Hemang M Parikh 15, TEDDY Study Group.</w:t>
      </w:r>
      <w:r w:rsidRPr="00340023">
        <w:t xml:space="preserve"> </w:t>
      </w:r>
      <w:r w:rsidRPr="00340023">
        <w:rPr>
          <w:i/>
          <w:iCs/>
          <w:sz w:val="22"/>
          <w:szCs w:val="22"/>
        </w:rPr>
        <w:t>Telomere length is not a main factor for the development of islet autoimmunity and type 1 diabetes in the TEDDY study</w:t>
      </w:r>
      <w:r>
        <w:rPr>
          <w:i/>
          <w:iCs/>
          <w:sz w:val="22"/>
          <w:szCs w:val="22"/>
        </w:rPr>
        <w:t>.</w:t>
      </w:r>
      <w:r w:rsidRPr="00340023">
        <w:t xml:space="preserve"> </w:t>
      </w:r>
      <w:r w:rsidRPr="00340023">
        <w:rPr>
          <w:i/>
          <w:iCs/>
          <w:sz w:val="22"/>
          <w:szCs w:val="22"/>
        </w:rPr>
        <w:t>Sci Rep 2022 Mar 16;12(1):4516.</w:t>
      </w:r>
    </w:p>
    <w:p w14:paraId="2A5E3429" w14:textId="7F30C7E2" w:rsidR="0013413D" w:rsidRPr="0013413D" w:rsidRDefault="0013413D" w:rsidP="004B5AF3">
      <w:pPr>
        <w:pStyle w:val="ListParagraph"/>
        <w:numPr>
          <w:ilvl w:val="0"/>
          <w:numId w:val="29"/>
        </w:numPr>
        <w:rPr>
          <w:i/>
          <w:iCs/>
          <w:sz w:val="22"/>
          <w:szCs w:val="22"/>
        </w:rPr>
      </w:pPr>
      <w:r w:rsidRPr="0013413D">
        <w:rPr>
          <w:i/>
          <w:iCs/>
          <w:sz w:val="22"/>
          <w:szCs w:val="22"/>
        </w:rPr>
        <w:t xml:space="preserve">Laura M Jacobsen 1, Kendra Vehik 2, Riitta </w:t>
      </w:r>
      <w:proofErr w:type="spellStart"/>
      <w:r w:rsidRPr="0013413D">
        <w:rPr>
          <w:i/>
          <w:iCs/>
          <w:sz w:val="22"/>
          <w:szCs w:val="22"/>
        </w:rPr>
        <w:t>Veijola</w:t>
      </w:r>
      <w:proofErr w:type="spellEnd"/>
      <w:r w:rsidRPr="0013413D">
        <w:rPr>
          <w:i/>
          <w:iCs/>
          <w:sz w:val="22"/>
          <w:szCs w:val="22"/>
        </w:rPr>
        <w:t xml:space="preserve"> 3, Katharina </w:t>
      </w:r>
      <w:proofErr w:type="spellStart"/>
      <w:r w:rsidRPr="0013413D">
        <w:rPr>
          <w:i/>
          <w:iCs/>
          <w:sz w:val="22"/>
          <w:szCs w:val="22"/>
        </w:rPr>
        <w:t>Warncke</w:t>
      </w:r>
      <w:proofErr w:type="spellEnd"/>
      <w:r w:rsidRPr="0013413D">
        <w:rPr>
          <w:i/>
          <w:iCs/>
          <w:sz w:val="22"/>
          <w:szCs w:val="22"/>
        </w:rPr>
        <w:t xml:space="preserve"> 4, Jorma Toppari 5 6, Andrea K Steck 7, Patricia Gesualdo 7, </w:t>
      </w:r>
      <w:proofErr w:type="spellStart"/>
      <w:r w:rsidRPr="0013413D">
        <w:rPr>
          <w:i/>
          <w:iCs/>
          <w:sz w:val="22"/>
          <w:szCs w:val="22"/>
        </w:rPr>
        <w:t>Beena</w:t>
      </w:r>
      <w:proofErr w:type="spellEnd"/>
      <w:r w:rsidRPr="0013413D">
        <w:rPr>
          <w:i/>
          <w:iCs/>
          <w:sz w:val="22"/>
          <w:szCs w:val="22"/>
        </w:rPr>
        <w:t xml:space="preserve"> </w:t>
      </w:r>
      <w:proofErr w:type="spellStart"/>
      <w:r w:rsidRPr="0013413D">
        <w:rPr>
          <w:i/>
          <w:iCs/>
          <w:sz w:val="22"/>
          <w:szCs w:val="22"/>
        </w:rPr>
        <w:t>Akolkar</w:t>
      </w:r>
      <w:proofErr w:type="spellEnd"/>
      <w:r w:rsidRPr="0013413D">
        <w:rPr>
          <w:i/>
          <w:iCs/>
          <w:sz w:val="22"/>
          <w:szCs w:val="22"/>
        </w:rPr>
        <w:t xml:space="preserve"> 8, Markus Lundgren 9, William A Hagopian 10, Jin-Xiong She 11, Marian Rewers 7, Anette-G Ziegler 3, Jeffrey P Krischer 2, Helena Elding Larsson 9, Michael J Haller 1, TEDDY Study Group.</w:t>
      </w:r>
      <w:r w:rsidRPr="0013413D">
        <w:t xml:space="preserve"> </w:t>
      </w:r>
      <w:r w:rsidRPr="0013413D">
        <w:rPr>
          <w:i/>
          <w:iCs/>
          <w:sz w:val="22"/>
          <w:szCs w:val="22"/>
        </w:rPr>
        <w:t xml:space="preserve">Heterogeneity of DKA Incidence and Age-Specific Clinical Characteristics in Children Diagnosed </w:t>
      </w:r>
      <w:proofErr w:type="gramStart"/>
      <w:r w:rsidRPr="0013413D">
        <w:rPr>
          <w:i/>
          <w:iCs/>
          <w:sz w:val="22"/>
          <w:szCs w:val="22"/>
        </w:rPr>
        <w:t>With</w:t>
      </w:r>
      <w:proofErr w:type="gramEnd"/>
      <w:r w:rsidRPr="0013413D">
        <w:rPr>
          <w:i/>
          <w:iCs/>
          <w:sz w:val="22"/>
          <w:szCs w:val="22"/>
        </w:rPr>
        <w:t xml:space="preserve"> Type 1 Diabetes in the TEDDY Study.</w:t>
      </w:r>
      <w:r>
        <w:rPr>
          <w:i/>
          <w:iCs/>
          <w:sz w:val="22"/>
          <w:szCs w:val="22"/>
        </w:rPr>
        <w:t xml:space="preserve"> </w:t>
      </w:r>
      <w:r w:rsidRPr="0013413D">
        <w:rPr>
          <w:i/>
          <w:iCs/>
          <w:sz w:val="22"/>
          <w:szCs w:val="22"/>
        </w:rPr>
        <w:t xml:space="preserve">Diabetes Care 2022 Mar 1;45(3):624-633. </w:t>
      </w:r>
      <w:proofErr w:type="spellStart"/>
      <w:r w:rsidRPr="0013413D">
        <w:rPr>
          <w:i/>
          <w:iCs/>
          <w:sz w:val="22"/>
          <w:szCs w:val="22"/>
        </w:rPr>
        <w:t>doi</w:t>
      </w:r>
      <w:proofErr w:type="spellEnd"/>
      <w:r w:rsidRPr="0013413D">
        <w:rPr>
          <w:i/>
          <w:iCs/>
          <w:sz w:val="22"/>
          <w:szCs w:val="22"/>
        </w:rPr>
        <w:t>: 10.2337/dc21-0422.</w:t>
      </w:r>
    </w:p>
    <w:p w14:paraId="57DA30C1" w14:textId="7D3A8940" w:rsidR="0013413D" w:rsidRPr="0013413D" w:rsidRDefault="0013413D" w:rsidP="0013413D">
      <w:pPr>
        <w:pStyle w:val="ListParagraph"/>
        <w:numPr>
          <w:ilvl w:val="0"/>
          <w:numId w:val="29"/>
        </w:numPr>
        <w:rPr>
          <w:i/>
          <w:iCs/>
          <w:sz w:val="22"/>
          <w:szCs w:val="22"/>
        </w:rPr>
      </w:pPr>
      <w:r w:rsidRPr="0013413D">
        <w:rPr>
          <w:i/>
          <w:iCs/>
          <w:sz w:val="22"/>
          <w:szCs w:val="22"/>
        </w:rPr>
        <w:t xml:space="preserve">Jessica </w:t>
      </w:r>
      <w:proofErr w:type="spellStart"/>
      <w:r w:rsidRPr="0013413D">
        <w:rPr>
          <w:i/>
          <w:iCs/>
          <w:sz w:val="22"/>
          <w:szCs w:val="22"/>
        </w:rPr>
        <w:t>Melin</w:t>
      </w:r>
      <w:proofErr w:type="spellEnd"/>
      <w:r w:rsidRPr="0013413D">
        <w:rPr>
          <w:i/>
          <w:iCs/>
          <w:sz w:val="22"/>
          <w:szCs w:val="22"/>
        </w:rPr>
        <w:t xml:space="preserve"> 1, Kristian F Lynch 2, Markus Lundgren 3 4, Carin Andrén Aronsson 3, Helena Elding Larsson 3 5, Suzanne Bennett Johnson 6, TEDDY Study Group</w:t>
      </w:r>
      <w:r>
        <w:rPr>
          <w:i/>
          <w:iCs/>
          <w:sz w:val="22"/>
          <w:szCs w:val="22"/>
        </w:rPr>
        <w:t xml:space="preserve">.  </w:t>
      </w:r>
      <w:r w:rsidRPr="0013413D">
        <w:rPr>
          <w:i/>
          <w:iCs/>
          <w:sz w:val="22"/>
          <w:szCs w:val="22"/>
        </w:rPr>
        <w:t xml:space="preserve">Is staff consistency important to parents' satisfaction in a longitudinal study of children at risk for type 1 diabetes: the TEDDY study. BMC </w:t>
      </w:r>
      <w:proofErr w:type="spellStart"/>
      <w:r w:rsidRPr="0013413D">
        <w:rPr>
          <w:i/>
          <w:iCs/>
          <w:sz w:val="22"/>
          <w:szCs w:val="22"/>
        </w:rPr>
        <w:t>Endocr</w:t>
      </w:r>
      <w:proofErr w:type="spellEnd"/>
      <w:r w:rsidRPr="0013413D">
        <w:rPr>
          <w:i/>
          <w:iCs/>
          <w:sz w:val="22"/>
          <w:szCs w:val="22"/>
        </w:rPr>
        <w:t xml:space="preserve"> </w:t>
      </w:r>
      <w:proofErr w:type="spellStart"/>
      <w:r w:rsidRPr="0013413D">
        <w:rPr>
          <w:i/>
          <w:iCs/>
          <w:sz w:val="22"/>
          <w:szCs w:val="22"/>
        </w:rPr>
        <w:t>Disord</w:t>
      </w:r>
      <w:proofErr w:type="spellEnd"/>
      <w:r w:rsidRPr="0013413D">
        <w:rPr>
          <w:i/>
          <w:iCs/>
          <w:sz w:val="22"/>
          <w:szCs w:val="22"/>
        </w:rPr>
        <w:t xml:space="preserve"> 2022 Jan 10;22(1):19. </w:t>
      </w:r>
      <w:proofErr w:type="spellStart"/>
      <w:r w:rsidRPr="0013413D">
        <w:rPr>
          <w:i/>
          <w:iCs/>
          <w:sz w:val="22"/>
          <w:szCs w:val="22"/>
        </w:rPr>
        <w:t>doi</w:t>
      </w:r>
      <w:proofErr w:type="spellEnd"/>
      <w:r w:rsidRPr="0013413D">
        <w:rPr>
          <w:i/>
          <w:iCs/>
          <w:sz w:val="22"/>
          <w:szCs w:val="22"/>
        </w:rPr>
        <w:t>: 10.1186/s12902-021-00929-w.</w:t>
      </w:r>
    </w:p>
    <w:p w14:paraId="1436F414" w14:textId="688D4396" w:rsidR="0013413D" w:rsidRPr="0013413D" w:rsidRDefault="0013413D" w:rsidP="0013413D">
      <w:pPr>
        <w:pStyle w:val="ListParagraph"/>
        <w:numPr>
          <w:ilvl w:val="0"/>
          <w:numId w:val="29"/>
        </w:numPr>
        <w:rPr>
          <w:i/>
          <w:iCs/>
          <w:sz w:val="22"/>
          <w:szCs w:val="22"/>
        </w:rPr>
      </w:pPr>
    </w:p>
    <w:p w14:paraId="5DC7BDF7" w14:textId="6F3F1BC7" w:rsidR="00340023" w:rsidRPr="00340023" w:rsidRDefault="00340023" w:rsidP="00340023">
      <w:pPr>
        <w:pStyle w:val="ListParagraph"/>
        <w:ind w:left="361"/>
        <w:rPr>
          <w:i/>
          <w:iCs/>
          <w:sz w:val="22"/>
          <w:szCs w:val="22"/>
        </w:rPr>
      </w:pPr>
    </w:p>
    <w:p w14:paraId="7D56B9AD" w14:textId="17407728" w:rsidR="00C25271" w:rsidRPr="00B76215" w:rsidRDefault="00C25271" w:rsidP="00340023">
      <w:pPr>
        <w:rPr>
          <w:i/>
          <w:iCs/>
          <w:sz w:val="22"/>
          <w:szCs w:val="22"/>
        </w:rPr>
      </w:pPr>
    </w:p>
    <w:p w14:paraId="354277A0" w14:textId="77777777" w:rsidR="00C25271" w:rsidRPr="00B76215" w:rsidRDefault="00C25271" w:rsidP="00F807FB">
      <w:pPr>
        <w:rPr>
          <w:i/>
          <w:iCs/>
          <w:sz w:val="22"/>
          <w:szCs w:val="22"/>
        </w:rPr>
      </w:pPr>
    </w:p>
    <w:p w14:paraId="4344DB37" w14:textId="77777777" w:rsidR="00631196" w:rsidRPr="00B76215" w:rsidRDefault="00631196">
      <w:pPr>
        <w:pStyle w:val="Heading1"/>
        <w:rPr>
          <w:rFonts w:ascii="Times New Roman" w:hAnsi="Times New Roman" w:cs="Times New Roman"/>
        </w:rPr>
      </w:pPr>
      <w:r w:rsidRPr="00B76215">
        <w:rPr>
          <w:rFonts w:ascii="Times New Roman" w:hAnsi="Times New Roman" w:cs="Times New Roman"/>
        </w:rPr>
        <w:t>Book Chapters</w:t>
      </w:r>
    </w:p>
    <w:p w14:paraId="439A9EA7"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DC5460F" w14:textId="77777777" w:rsidR="00631196" w:rsidRPr="00B76215" w:rsidRDefault="00631196" w:rsidP="002211BA">
      <w:pPr>
        <w:numPr>
          <w:ilvl w:val="0"/>
          <w:numId w:val="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Rewers M, </w:t>
      </w:r>
      <w:r w:rsidRPr="00B76215">
        <w:rPr>
          <w:b/>
          <w:bCs/>
          <w:sz w:val="22"/>
          <w:szCs w:val="22"/>
        </w:rPr>
        <w:t>Norris JM</w:t>
      </w:r>
      <w:r w:rsidRPr="00B76215">
        <w:rPr>
          <w:sz w:val="22"/>
          <w:szCs w:val="22"/>
        </w:rPr>
        <w:t xml:space="preserve">.  "Epidemiology of Type I Diabetes".  In Type 1 Diabetes:  Molecular and Cellular Immunology.  </w:t>
      </w:r>
      <w:proofErr w:type="spellStart"/>
      <w:r w:rsidRPr="00B76215">
        <w:rPr>
          <w:sz w:val="22"/>
          <w:szCs w:val="22"/>
        </w:rPr>
        <w:t>Eisenbarth</w:t>
      </w:r>
      <w:proofErr w:type="spellEnd"/>
      <w:r w:rsidRPr="00B76215">
        <w:rPr>
          <w:sz w:val="22"/>
          <w:szCs w:val="22"/>
        </w:rPr>
        <w:t xml:space="preserve"> GS, Lafferty K, eds.  Oxford University Press, 1996</w:t>
      </w:r>
    </w:p>
    <w:p w14:paraId="341D7BAD"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A1E6799" w14:textId="77777777" w:rsidR="00631196" w:rsidRPr="00B76215" w:rsidRDefault="00631196" w:rsidP="002211BA">
      <w:pPr>
        <w:numPr>
          <w:ilvl w:val="0"/>
          <w:numId w:val="8"/>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b/>
          <w:bCs/>
          <w:sz w:val="22"/>
          <w:szCs w:val="22"/>
        </w:rPr>
        <w:t>Norris JM</w:t>
      </w:r>
      <w:r w:rsidRPr="00B76215">
        <w:rPr>
          <w:sz w:val="22"/>
          <w:szCs w:val="22"/>
        </w:rPr>
        <w:t xml:space="preserve">.  "Epidemiology of Non-Insulin-Dependent Diabetes Mellitus".  In Management of Diabetes Mellitus:  Perspectives and Care Across the Life span, second edition.  </w:t>
      </w:r>
      <w:proofErr w:type="spellStart"/>
      <w:r w:rsidRPr="00B76215">
        <w:rPr>
          <w:sz w:val="22"/>
          <w:szCs w:val="22"/>
        </w:rPr>
        <w:t>Haire-Joshu</w:t>
      </w:r>
      <w:proofErr w:type="spellEnd"/>
      <w:r w:rsidRPr="00B76215">
        <w:rPr>
          <w:sz w:val="22"/>
          <w:szCs w:val="22"/>
        </w:rPr>
        <w:t xml:space="preserve"> D, ed., Mosby-</w:t>
      </w:r>
      <w:proofErr w:type="gramStart"/>
      <w:r w:rsidRPr="00B76215">
        <w:rPr>
          <w:sz w:val="22"/>
          <w:szCs w:val="22"/>
        </w:rPr>
        <w:t>Year Book</w:t>
      </w:r>
      <w:proofErr w:type="gramEnd"/>
      <w:r w:rsidRPr="00B76215">
        <w:rPr>
          <w:sz w:val="22"/>
          <w:szCs w:val="22"/>
        </w:rPr>
        <w:t>, Inc.  1996.</w:t>
      </w:r>
    </w:p>
    <w:p w14:paraId="2B794AED" w14:textId="77777777" w:rsidR="00631196" w:rsidRPr="00B76215" w:rsidRDefault="00631196">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p w14:paraId="673C209D" w14:textId="77777777" w:rsidR="00631196" w:rsidRPr="00B76215" w:rsidRDefault="00631196" w:rsidP="002211BA">
      <w:pPr>
        <w:numPr>
          <w:ilvl w:val="0"/>
          <w:numId w:val="8"/>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b/>
          <w:bCs/>
          <w:sz w:val="22"/>
          <w:szCs w:val="22"/>
        </w:rPr>
        <w:t>Norris JM</w:t>
      </w:r>
      <w:r w:rsidRPr="00B76215">
        <w:rPr>
          <w:sz w:val="22"/>
          <w:szCs w:val="22"/>
        </w:rPr>
        <w:t xml:space="preserve">, Klingensmith G.  Chapter 3:  The Adolescent Years.  Beckles GLA, Thompson-Reid PE, editors. </w:t>
      </w:r>
      <w:r w:rsidRPr="00B76215">
        <w:rPr>
          <w:i/>
          <w:iCs/>
          <w:sz w:val="22"/>
          <w:szCs w:val="22"/>
        </w:rPr>
        <w:t>Diabetes &amp; Women’s Health Across the Life Stages:  A Public Health Perspective</w:t>
      </w:r>
      <w:r w:rsidRPr="00B76215">
        <w:rPr>
          <w:sz w:val="22"/>
          <w:szCs w:val="22"/>
        </w:rPr>
        <w:t>.  Atlanta:  U.S. Department of Health and Human Services, Centers for Disease Control and Prevention, National Center or Chronic Disease Prevention and Health Promotion, Division of Diabetes Translation, 2001.</w:t>
      </w:r>
    </w:p>
    <w:p w14:paraId="08BC21EC" w14:textId="77777777" w:rsidR="00631196" w:rsidRPr="00B76215" w:rsidRDefault="00631196" w:rsidP="00245C3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sz w:val="22"/>
          <w:szCs w:val="22"/>
        </w:rPr>
      </w:pPr>
    </w:p>
    <w:p w14:paraId="346E0A04" w14:textId="77777777" w:rsidR="00631196" w:rsidRPr="00B76215" w:rsidRDefault="00631196" w:rsidP="002211BA">
      <w:pPr>
        <w:numPr>
          <w:ilvl w:val="0"/>
          <w:numId w:val="8"/>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sidRPr="00B76215">
        <w:rPr>
          <w:sz w:val="22"/>
          <w:szCs w:val="22"/>
        </w:rPr>
        <w:t>Imperatore</w:t>
      </w:r>
      <w:proofErr w:type="spellEnd"/>
      <w:r w:rsidRPr="00B76215">
        <w:rPr>
          <w:sz w:val="22"/>
          <w:szCs w:val="22"/>
        </w:rPr>
        <w:t xml:space="preserve"> G, </w:t>
      </w:r>
      <w:r w:rsidRPr="00B76215">
        <w:rPr>
          <w:b/>
          <w:bCs/>
          <w:sz w:val="22"/>
          <w:szCs w:val="22"/>
        </w:rPr>
        <w:t>Norris JM</w:t>
      </w:r>
      <w:r w:rsidRPr="00B76215">
        <w:rPr>
          <w:sz w:val="22"/>
          <w:szCs w:val="22"/>
        </w:rPr>
        <w:t xml:space="preserve">, Klingensmith G.J., Williams DE, Chowdhury FM.  Chapter 3:  The Adolescent Years.  Beckles GLA, Thompson-Reid PE, editors. </w:t>
      </w:r>
      <w:r w:rsidRPr="00B76215">
        <w:rPr>
          <w:i/>
          <w:iCs/>
          <w:sz w:val="22"/>
          <w:szCs w:val="22"/>
        </w:rPr>
        <w:t>Diabetes &amp; Women’s Health Across the Life Stages:  A Public Health Perspective</w:t>
      </w:r>
      <w:r w:rsidRPr="00B76215">
        <w:rPr>
          <w:sz w:val="22"/>
          <w:szCs w:val="22"/>
        </w:rPr>
        <w:t>.  Atlanta:  U.S. Department of Health and Human Services, Centers for Disease Control and Prevention, National Center or Chronic Disease Prevention and Health Promotion, Division of Diabetes Translation.</w:t>
      </w:r>
    </w:p>
    <w:p w14:paraId="7C830687" w14:textId="77777777" w:rsidR="00631196" w:rsidRPr="00B76215" w:rsidRDefault="00631196" w:rsidP="00245C3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sz w:val="22"/>
          <w:szCs w:val="22"/>
        </w:rPr>
      </w:pPr>
    </w:p>
    <w:p w14:paraId="499E6965" w14:textId="77777777" w:rsidR="00631196" w:rsidRPr="00B76215" w:rsidRDefault="00631196" w:rsidP="002211BA">
      <w:pPr>
        <w:numPr>
          <w:ilvl w:val="0"/>
          <w:numId w:val="8"/>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lang w:val="fr-FR"/>
        </w:rPr>
        <w:t xml:space="preserve">Simpson M*, </w:t>
      </w:r>
      <w:r w:rsidRPr="00B76215">
        <w:rPr>
          <w:b/>
          <w:bCs/>
          <w:sz w:val="22"/>
          <w:szCs w:val="22"/>
          <w:lang w:val="fr-FR"/>
        </w:rPr>
        <w:t>Norris JM</w:t>
      </w:r>
      <w:r w:rsidRPr="00B76215">
        <w:rPr>
          <w:sz w:val="22"/>
          <w:szCs w:val="22"/>
          <w:lang w:val="fr-FR"/>
        </w:rPr>
        <w:t>.  “</w:t>
      </w:r>
      <w:proofErr w:type="spellStart"/>
      <w:r w:rsidRPr="00B76215">
        <w:rPr>
          <w:sz w:val="22"/>
          <w:szCs w:val="22"/>
          <w:lang w:val="fr-FR"/>
        </w:rPr>
        <w:t>Chapter</w:t>
      </w:r>
      <w:proofErr w:type="spellEnd"/>
      <w:r w:rsidRPr="00B76215">
        <w:rPr>
          <w:sz w:val="22"/>
          <w:szCs w:val="22"/>
          <w:lang w:val="fr-FR"/>
        </w:rPr>
        <w:t xml:space="preserve"> 4.  </w:t>
      </w:r>
      <w:r w:rsidRPr="00B76215">
        <w:rPr>
          <w:sz w:val="22"/>
          <w:szCs w:val="22"/>
        </w:rPr>
        <w:t xml:space="preserve">Early-life diet and risk of type 1 diabetes”, </w:t>
      </w:r>
      <w:proofErr w:type="gramStart"/>
      <w:r w:rsidRPr="00B76215">
        <w:rPr>
          <w:sz w:val="22"/>
          <w:szCs w:val="22"/>
        </w:rPr>
        <w:t xml:space="preserve">in </w:t>
      </w:r>
      <w:r w:rsidRPr="00B76215">
        <w:rPr>
          <w:i/>
          <w:iCs/>
          <w:sz w:val="22"/>
          <w:szCs w:val="22"/>
        </w:rPr>
        <w:t xml:space="preserve"> Epidemiology</w:t>
      </w:r>
      <w:proofErr w:type="gramEnd"/>
      <w:r w:rsidRPr="00B76215">
        <w:rPr>
          <w:i/>
          <w:iCs/>
          <w:sz w:val="22"/>
          <w:szCs w:val="22"/>
        </w:rPr>
        <w:t xml:space="preserve"> of Pediatric and Adolescent Diabetes</w:t>
      </w:r>
      <w:r w:rsidRPr="00B76215">
        <w:rPr>
          <w:sz w:val="22"/>
          <w:szCs w:val="22"/>
        </w:rPr>
        <w:t>.  Dabelea D, Klingensmith GJ, eds.  Informa Healthcare USA, New York, 2008.</w:t>
      </w:r>
    </w:p>
    <w:p w14:paraId="5D3E2760" w14:textId="77777777" w:rsidR="001C47D9" w:rsidRPr="00B76215" w:rsidRDefault="001C47D9" w:rsidP="001C47D9">
      <w:pPr>
        <w:pStyle w:val="ListParagraph"/>
        <w:rPr>
          <w:sz w:val="22"/>
          <w:szCs w:val="22"/>
        </w:rPr>
      </w:pPr>
    </w:p>
    <w:p w14:paraId="347965FE" w14:textId="77777777" w:rsidR="001C47D9" w:rsidRPr="00B76215" w:rsidRDefault="001C47D9" w:rsidP="002211BA">
      <w:pPr>
        <w:numPr>
          <w:ilvl w:val="0"/>
          <w:numId w:val="8"/>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Lamb MM*, </w:t>
      </w:r>
      <w:r w:rsidRPr="00B76215">
        <w:rPr>
          <w:b/>
          <w:sz w:val="22"/>
          <w:szCs w:val="22"/>
        </w:rPr>
        <w:t>Norris JM</w:t>
      </w:r>
      <w:r w:rsidRPr="00B76215">
        <w:rPr>
          <w:sz w:val="22"/>
          <w:szCs w:val="22"/>
        </w:rPr>
        <w:t>.  “</w:t>
      </w:r>
      <w:r w:rsidR="006A40AE" w:rsidRPr="00B76215">
        <w:rPr>
          <w:sz w:val="22"/>
          <w:szCs w:val="22"/>
        </w:rPr>
        <w:t xml:space="preserve">Chapter 16.  </w:t>
      </w:r>
      <w:r w:rsidRPr="00B76215">
        <w:rPr>
          <w:sz w:val="22"/>
          <w:szCs w:val="22"/>
        </w:rPr>
        <w:t xml:space="preserve">Epidemiology of Type 1 Diabetes”, in </w:t>
      </w:r>
      <w:proofErr w:type="spellStart"/>
      <w:r w:rsidRPr="00B76215">
        <w:rPr>
          <w:i/>
          <w:sz w:val="22"/>
          <w:szCs w:val="22"/>
        </w:rPr>
        <w:t>Immunoendocrinology</w:t>
      </w:r>
      <w:proofErr w:type="spellEnd"/>
      <w:r w:rsidRPr="00B76215">
        <w:rPr>
          <w:i/>
          <w:sz w:val="22"/>
          <w:szCs w:val="22"/>
        </w:rPr>
        <w:t>: Scientific and Clinical Aspects</w:t>
      </w:r>
      <w:r w:rsidRPr="00B76215">
        <w:rPr>
          <w:sz w:val="22"/>
          <w:szCs w:val="22"/>
        </w:rPr>
        <w:t xml:space="preserve">. </w:t>
      </w:r>
      <w:r w:rsidR="006A40AE" w:rsidRPr="00B76215">
        <w:rPr>
          <w:sz w:val="22"/>
          <w:szCs w:val="22"/>
        </w:rPr>
        <w:t>Contemporary Endocrinology.</w:t>
      </w:r>
      <w:r w:rsidRPr="00B76215">
        <w:rPr>
          <w:sz w:val="22"/>
          <w:szCs w:val="22"/>
        </w:rPr>
        <w:t xml:space="preserve"> </w:t>
      </w:r>
      <w:proofErr w:type="spellStart"/>
      <w:r w:rsidRPr="00B76215">
        <w:rPr>
          <w:sz w:val="22"/>
          <w:szCs w:val="22"/>
        </w:rPr>
        <w:t>Eisenbarth</w:t>
      </w:r>
      <w:proofErr w:type="spellEnd"/>
      <w:r w:rsidRPr="00B76215">
        <w:rPr>
          <w:sz w:val="22"/>
          <w:szCs w:val="22"/>
        </w:rPr>
        <w:t xml:space="preserve"> GS, ed.  Springer, 201</w:t>
      </w:r>
      <w:r w:rsidR="006A40AE" w:rsidRPr="00B76215">
        <w:rPr>
          <w:sz w:val="22"/>
          <w:szCs w:val="22"/>
        </w:rPr>
        <w:t>1</w:t>
      </w:r>
    </w:p>
    <w:p w14:paraId="304A8C21" w14:textId="77777777" w:rsidR="003F50C6" w:rsidRPr="00B76215" w:rsidRDefault="003F50C6" w:rsidP="003F50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1"/>
        <w:rPr>
          <w:sz w:val="22"/>
          <w:szCs w:val="22"/>
        </w:rPr>
      </w:pPr>
    </w:p>
    <w:p w14:paraId="36EE9313" w14:textId="77777777" w:rsidR="003F50C6" w:rsidRPr="00B76215" w:rsidRDefault="007212EC" w:rsidP="007212EC">
      <w:pPr>
        <w:numPr>
          <w:ilvl w:val="0"/>
          <w:numId w:val="8"/>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Rewers M, Stene LC, </w:t>
      </w:r>
      <w:r w:rsidRPr="00B76215">
        <w:rPr>
          <w:b/>
          <w:sz w:val="22"/>
          <w:szCs w:val="22"/>
        </w:rPr>
        <w:t>Norris JM</w:t>
      </w:r>
      <w:r w:rsidRPr="00B76215">
        <w:rPr>
          <w:sz w:val="22"/>
          <w:szCs w:val="22"/>
        </w:rPr>
        <w:t xml:space="preserve">: Risk factors for type 1 diabetes. Chapter 11 in Diabetes in America, 3rd ed. Cowie CC, Casagrande SS, Menke A, </w:t>
      </w:r>
      <w:proofErr w:type="spellStart"/>
      <w:r w:rsidRPr="00B76215">
        <w:rPr>
          <w:sz w:val="22"/>
          <w:szCs w:val="22"/>
        </w:rPr>
        <w:t>Cissell</w:t>
      </w:r>
      <w:proofErr w:type="spellEnd"/>
      <w:r w:rsidRPr="00B76215">
        <w:rPr>
          <w:sz w:val="22"/>
          <w:szCs w:val="22"/>
        </w:rPr>
        <w:t xml:space="preserve"> MA, Eberhardt MS, Meigs JB, Gregg EW, </w:t>
      </w:r>
      <w:proofErr w:type="spellStart"/>
      <w:r w:rsidRPr="00B76215">
        <w:rPr>
          <w:sz w:val="22"/>
          <w:szCs w:val="22"/>
        </w:rPr>
        <w:t>Knowler</w:t>
      </w:r>
      <w:proofErr w:type="spellEnd"/>
      <w:r w:rsidRPr="00B76215">
        <w:rPr>
          <w:sz w:val="22"/>
          <w:szCs w:val="22"/>
        </w:rPr>
        <w:t xml:space="preserve"> WC, Barrett-Connor E, Becker DJ, </w:t>
      </w:r>
      <w:proofErr w:type="spellStart"/>
      <w:r w:rsidRPr="00B76215">
        <w:rPr>
          <w:sz w:val="22"/>
          <w:szCs w:val="22"/>
        </w:rPr>
        <w:t>Brancati</w:t>
      </w:r>
      <w:proofErr w:type="spellEnd"/>
      <w:r w:rsidRPr="00B76215">
        <w:rPr>
          <w:sz w:val="22"/>
          <w:szCs w:val="22"/>
        </w:rPr>
        <w:t xml:space="preserve"> FL, Boyko EJ, Herman WH, Howard BV, Narayan KMV, Rewers M, </w:t>
      </w:r>
      <w:proofErr w:type="spellStart"/>
      <w:r w:rsidRPr="00B76215">
        <w:rPr>
          <w:sz w:val="22"/>
          <w:szCs w:val="22"/>
        </w:rPr>
        <w:t>Fradkin</w:t>
      </w:r>
      <w:proofErr w:type="spellEnd"/>
      <w:r w:rsidRPr="00B76215">
        <w:rPr>
          <w:sz w:val="22"/>
          <w:szCs w:val="22"/>
        </w:rPr>
        <w:t xml:space="preserve"> JE, Eds. Bethesda, MD, National Institutes of Health, NIH Pub No. 17-1468, 2017, p. 11.1–11.29</w:t>
      </w:r>
    </w:p>
    <w:p w14:paraId="798D0582"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219429D"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u w:val="single"/>
        </w:rPr>
        <w:t>Reviews/Commentaries/Editorials</w:t>
      </w:r>
      <w:r w:rsidR="006D2228" w:rsidRPr="00B76215">
        <w:rPr>
          <w:sz w:val="22"/>
          <w:szCs w:val="22"/>
          <w:u w:val="single"/>
        </w:rPr>
        <w:t>/</w:t>
      </w:r>
      <w:proofErr w:type="spellStart"/>
      <w:r w:rsidR="006D2228" w:rsidRPr="00B76215">
        <w:rPr>
          <w:sz w:val="22"/>
          <w:szCs w:val="22"/>
          <w:u w:val="single"/>
        </w:rPr>
        <w:t>Concensus</w:t>
      </w:r>
      <w:proofErr w:type="spellEnd"/>
      <w:r w:rsidR="006D2228" w:rsidRPr="00B76215">
        <w:rPr>
          <w:sz w:val="22"/>
          <w:szCs w:val="22"/>
          <w:u w:val="single"/>
        </w:rPr>
        <w:t xml:space="preserve"> Statements</w:t>
      </w:r>
    </w:p>
    <w:p w14:paraId="0E1D5A94"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14:paraId="17289591" w14:textId="77777777" w:rsidR="00631196" w:rsidRPr="00B76215" w:rsidRDefault="00631196" w:rsidP="002211B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b/>
          <w:bCs/>
          <w:sz w:val="22"/>
          <w:szCs w:val="22"/>
          <w:lang w:val="fr-FR"/>
        </w:rPr>
        <w:t xml:space="preserve"> Norris JM</w:t>
      </w:r>
      <w:r w:rsidRPr="00B76215">
        <w:rPr>
          <w:sz w:val="22"/>
          <w:szCs w:val="22"/>
          <w:lang w:val="fr-FR"/>
        </w:rPr>
        <w:t xml:space="preserve">, Dorman JS, Rewers M, </w:t>
      </w:r>
      <w:proofErr w:type="spellStart"/>
      <w:r w:rsidRPr="00B76215">
        <w:rPr>
          <w:sz w:val="22"/>
          <w:szCs w:val="22"/>
          <w:lang w:val="fr-FR"/>
        </w:rPr>
        <w:t>LaPorte</w:t>
      </w:r>
      <w:proofErr w:type="spellEnd"/>
      <w:r w:rsidRPr="00B76215">
        <w:rPr>
          <w:sz w:val="22"/>
          <w:szCs w:val="22"/>
          <w:lang w:val="fr-FR"/>
        </w:rPr>
        <w:t xml:space="preserve"> RE.  </w:t>
      </w:r>
      <w:r w:rsidRPr="00B76215">
        <w:rPr>
          <w:sz w:val="22"/>
          <w:szCs w:val="22"/>
        </w:rPr>
        <w:t xml:space="preserve">The epidemiology and genetics of insulin-dependent diabetes mellitus.  </w:t>
      </w:r>
      <w:r w:rsidRPr="00B76215">
        <w:rPr>
          <w:i/>
          <w:iCs/>
          <w:sz w:val="22"/>
          <w:szCs w:val="22"/>
        </w:rPr>
        <w:t xml:space="preserve">Arch </w:t>
      </w:r>
      <w:proofErr w:type="spellStart"/>
      <w:r w:rsidRPr="00B76215">
        <w:rPr>
          <w:i/>
          <w:iCs/>
          <w:sz w:val="22"/>
          <w:szCs w:val="22"/>
        </w:rPr>
        <w:t>Pathol</w:t>
      </w:r>
      <w:proofErr w:type="spellEnd"/>
      <w:r w:rsidRPr="00B76215">
        <w:rPr>
          <w:i/>
          <w:iCs/>
          <w:sz w:val="22"/>
          <w:szCs w:val="22"/>
        </w:rPr>
        <w:t xml:space="preserve"> Lab Med</w:t>
      </w:r>
      <w:r w:rsidRPr="00B76215">
        <w:rPr>
          <w:sz w:val="22"/>
          <w:szCs w:val="22"/>
        </w:rPr>
        <w:t xml:space="preserve"> </w:t>
      </w:r>
      <w:proofErr w:type="gramStart"/>
      <w:r w:rsidRPr="00B76215">
        <w:rPr>
          <w:sz w:val="22"/>
          <w:szCs w:val="22"/>
        </w:rPr>
        <w:t>1987;111:905</w:t>
      </w:r>
      <w:proofErr w:type="gramEnd"/>
      <w:r w:rsidRPr="00B76215">
        <w:rPr>
          <w:sz w:val="22"/>
          <w:szCs w:val="22"/>
        </w:rPr>
        <w:t>-909.</w:t>
      </w:r>
    </w:p>
    <w:p w14:paraId="0AFE9F31"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52DC12A" w14:textId="77777777" w:rsidR="00631196" w:rsidRPr="00B76215" w:rsidRDefault="00631196" w:rsidP="002211B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sidRPr="00B76215">
        <w:rPr>
          <w:b/>
          <w:bCs/>
          <w:sz w:val="22"/>
          <w:szCs w:val="22"/>
        </w:rPr>
        <w:t>Kostraba</w:t>
      </w:r>
      <w:proofErr w:type="spellEnd"/>
      <w:r w:rsidRPr="00B76215">
        <w:rPr>
          <w:b/>
          <w:bCs/>
          <w:sz w:val="22"/>
          <w:szCs w:val="22"/>
        </w:rPr>
        <w:t xml:space="preserve"> JN</w:t>
      </w:r>
      <w:r w:rsidRPr="00B76215">
        <w:rPr>
          <w:sz w:val="22"/>
          <w:szCs w:val="22"/>
        </w:rPr>
        <w:t xml:space="preserve">.  Cow's milk and IDDM:  a review of the evidence.  </w:t>
      </w:r>
      <w:r w:rsidRPr="00B76215">
        <w:rPr>
          <w:i/>
          <w:iCs/>
          <w:sz w:val="22"/>
          <w:szCs w:val="22"/>
        </w:rPr>
        <w:t>On The Cutting Edge</w:t>
      </w:r>
      <w:r w:rsidRPr="00B76215">
        <w:rPr>
          <w:sz w:val="22"/>
          <w:szCs w:val="22"/>
        </w:rPr>
        <w:t xml:space="preserve"> (publication of the American Dietetic Association) 1993;14(4):2-4.</w:t>
      </w:r>
    </w:p>
    <w:p w14:paraId="27584219"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FEC8AC0" w14:textId="77777777" w:rsidR="00631196" w:rsidRPr="00B76215" w:rsidRDefault="00631196" w:rsidP="002211B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b/>
          <w:bCs/>
          <w:sz w:val="22"/>
          <w:szCs w:val="22"/>
        </w:rPr>
        <w:t>R</w:t>
      </w:r>
      <w:r w:rsidRPr="00B76215">
        <w:rPr>
          <w:sz w:val="22"/>
          <w:szCs w:val="22"/>
        </w:rPr>
        <w:t xml:space="preserve">ewers MJ, </w:t>
      </w:r>
      <w:proofErr w:type="spellStart"/>
      <w:r w:rsidRPr="00B76215">
        <w:rPr>
          <w:b/>
          <w:bCs/>
          <w:sz w:val="22"/>
          <w:szCs w:val="22"/>
        </w:rPr>
        <w:t>Kostraba</w:t>
      </w:r>
      <w:proofErr w:type="spellEnd"/>
      <w:r w:rsidRPr="00B76215">
        <w:rPr>
          <w:b/>
          <w:bCs/>
          <w:sz w:val="22"/>
          <w:szCs w:val="22"/>
        </w:rPr>
        <w:t xml:space="preserve"> JN</w:t>
      </w:r>
      <w:r w:rsidRPr="00B76215">
        <w:rPr>
          <w:sz w:val="22"/>
          <w:szCs w:val="22"/>
        </w:rPr>
        <w:t xml:space="preserve">.  We do not know enough about pre-IDDM to prevent IDDM.  </w:t>
      </w:r>
      <w:proofErr w:type="spellStart"/>
      <w:r w:rsidRPr="00B76215">
        <w:rPr>
          <w:i/>
          <w:iCs/>
          <w:sz w:val="22"/>
          <w:szCs w:val="22"/>
        </w:rPr>
        <w:t>Diabet</w:t>
      </w:r>
      <w:proofErr w:type="spellEnd"/>
      <w:r w:rsidRPr="00B76215">
        <w:rPr>
          <w:i/>
          <w:iCs/>
          <w:sz w:val="22"/>
          <w:szCs w:val="22"/>
        </w:rPr>
        <w:t xml:space="preserve"> </w:t>
      </w:r>
      <w:proofErr w:type="spellStart"/>
      <w:r w:rsidRPr="00B76215">
        <w:rPr>
          <w:i/>
          <w:iCs/>
          <w:sz w:val="22"/>
          <w:szCs w:val="22"/>
        </w:rPr>
        <w:t>Prev</w:t>
      </w:r>
      <w:proofErr w:type="spellEnd"/>
      <w:r w:rsidRPr="00B76215">
        <w:rPr>
          <w:i/>
          <w:iCs/>
          <w:sz w:val="22"/>
          <w:szCs w:val="22"/>
        </w:rPr>
        <w:t xml:space="preserve"> Therapy</w:t>
      </w:r>
      <w:r w:rsidRPr="00B76215">
        <w:rPr>
          <w:sz w:val="22"/>
          <w:szCs w:val="22"/>
        </w:rPr>
        <w:t xml:space="preserve"> </w:t>
      </w:r>
      <w:proofErr w:type="gramStart"/>
      <w:r w:rsidRPr="00B76215">
        <w:rPr>
          <w:sz w:val="22"/>
          <w:szCs w:val="22"/>
        </w:rPr>
        <w:t>1993;7:3</w:t>
      </w:r>
      <w:proofErr w:type="gramEnd"/>
      <w:r w:rsidRPr="00B76215">
        <w:rPr>
          <w:sz w:val="22"/>
          <w:szCs w:val="22"/>
        </w:rPr>
        <w:t>.</w:t>
      </w:r>
    </w:p>
    <w:p w14:paraId="3093E781"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5250E2A" w14:textId="77777777" w:rsidR="00631196" w:rsidRPr="00B76215" w:rsidRDefault="00631196" w:rsidP="002211B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sidRPr="00B76215">
        <w:rPr>
          <w:b/>
          <w:bCs/>
          <w:sz w:val="22"/>
          <w:szCs w:val="22"/>
        </w:rPr>
        <w:t>Kostraba</w:t>
      </w:r>
      <w:proofErr w:type="spellEnd"/>
      <w:r w:rsidRPr="00B76215">
        <w:rPr>
          <w:b/>
          <w:bCs/>
          <w:sz w:val="22"/>
          <w:szCs w:val="22"/>
        </w:rPr>
        <w:t xml:space="preserve"> JN</w:t>
      </w:r>
      <w:r w:rsidRPr="00B76215">
        <w:rPr>
          <w:sz w:val="22"/>
          <w:szCs w:val="22"/>
        </w:rPr>
        <w:t xml:space="preserve">.  What can epidemiology tell us about the role of infant diet in the etiology of IDDM?  Invited Commentary. </w:t>
      </w:r>
      <w:r w:rsidRPr="00B76215">
        <w:rPr>
          <w:i/>
          <w:iCs/>
          <w:sz w:val="22"/>
          <w:szCs w:val="22"/>
        </w:rPr>
        <w:t>Diabetes Care</w:t>
      </w:r>
      <w:r w:rsidRPr="00B76215">
        <w:rPr>
          <w:sz w:val="22"/>
          <w:szCs w:val="22"/>
        </w:rPr>
        <w:t xml:space="preserve"> 1994;17(1):87-91.</w:t>
      </w:r>
    </w:p>
    <w:p w14:paraId="699D33FA"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14:paraId="4EDFEC0A" w14:textId="77777777" w:rsidR="00631196" w:rsidRPr="00B76215" w:rsidRDefault="00631196" w:rsidP="002211B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b/>
          <w:bCs/>
          <w:sz w:val="22"/>
          <w:szCs w:val="22"/>
        </w:rPr>
        <w:t>Norris JM</w:t>
      </w:r>
      <w:r w:rsidRPr="00B76215">
        <w:rPr>
          <w:sz w:val="22"/>
          <w:szCs w:val="22"/>
        </w:rPr>
        <w:t xml:space="preserve">.  A bovine albumin peptide as a possible trigger of insulin-dependent diabetes mellitus - Comment.  </w:t>
      </w:r>
      <w:r w:rsidRPr="00B76215">
        <w:rPr>
          <w:i/>
          <w:iCs/>
          <w:sz w:val="22"/>
          <w:szCs w:val="22"/>
        </w:rPr>
        <w:t>J Endocrinol Invest</w:t>
      </w:r>
      <w:r w:rsidRPr="00B76215">
        <w:rPr>
          <w:sz w:val="22"/>
          <w:szCs w:val="22"/>
        </w:rPr>
        <w:t xml:space="preserve"> </w:t>
      </w:r>
      <w:proofErr w:type="gramStart"/>
      <w:r w:rsidRPr="00B76215">
        <w:rPr>
          <w:sz w:val="22"/>
          <w:szCs w:val="22"/>
        </w:rPr>
        <w:t>1994;17:565</w:t>
      </w:r>
      <w:proofErr w:type="gramEnd"/>
      <w:r w:rsidRPr="00B76215">
        <w:rPr>
          <w:sz w:val="22"/>
          <w:szCs w:val="22"/>
        </w:rPr>
        <w:t>-569.</w:t>
      </w:r>
    </w:p>
    <w:p w14:paraId="7F6F1CE3"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4B427D3" w14:textId="77777777" w:rsidR="00631196" w:rsidRPr="00B76215" w:rsidRDefault="00631196" w:rsidP="002211B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Scott FW,</w:t>
      </w:r>
      <w:r w:rsidRPr="00B76215">
        <w:rPr>
          <w:b/>
          <w:bCs/>
          <w:sz w:val="22"/>
          <w:szCs w:val="22"/>
        </w:rPr>
        <w:t xml:space="preserve"> Norris JM</w:t>
      </w:r>
      <w:r w:rsidRPr="00B76215">
        <w:rPr>
          <w:sz w:val="22"/>
          <w:szCs w:val="22"/>
        </w:rPr>
        <w:t xml:space="preserve">, Kolb H.  Milk and type 1 diabetes:  examining the evidence and broadening the focus. </w:t>
      </w:r>
      <w:r w:rsidRPr="00B76215">
        <w:rPr>
          <w:i/>
          <w:iCs/>
          <w:sz w:val="22"/>
          <w:szCs w:val="22"/>
        </w:rPr>
        <w:t>Diabetes Care</w:t>
      </w:r>
      <w:r w:rsidRPr="00B76215">
        <w:rPr>
          <w:sz w:val="22"/>
          <w:szCs w:val="22"/>
        </w:rPr>
        <w:t xml:space="preserve"> </w:t>
      </w:r>
      <w:proofErr w:type="gramStart"/>
      <w:r w:rsidRPr="00B76215">
        <w:rPr>
          <w:sz w:val="22"/>
          <w:szCs w:val="22"/>
        </w:rPr>
        <w:t>1996;19:379</w:t>
      </w:r>
      <w:proofErr w:type="gramEnd"/>
      <w:r w:rsidRPr="00B76215">
        <w:rPr>
          <w:sz w:val="22"/>
          <w:szCs w:val="22"/>
        </w:rPr>
        <w:t>-383.</w:t>
      </w:r>
    </w:p>
    <w:p w14:paraId="6E68B120"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14:paraId="416012E9" w14:textId="77777777" w:rsidR="00631196" w:rsidRPr="00B76215" w:rsidRDefault="00631196" w:rsidP="002211B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b/>
          <w:bCs/>
          <w:sz w:val="22"/>
          <w:szCs w:val="22"/>
        </w:rPr>
        <w:t>Norris JM</w:t>
      </w:r>
      <w:r w:rsidRPr="00B76215">
        <w:rPr>
          <w:sz w:val="22"/>
          <w:szCs w:val="22"/>
        </w:rPr>
        <w:t xml:space="preserve">.    Diet and development of insulin-dependent diabetes mellitus (IDDM): From food antigens to </w:t>
      </w:r>
      <w:proofErr w:type="gramStart"/>
      <w:r w:rsidRPr="00B76215">
        <w:rPr>
          <w:sz w:val="22"/>
          <w:szCs w:val="22"/>
        </w:rPr>
        <w:t>anti-oxidants</w:t>
      </w:r>
      <w:proofErr w:type="gramEnd"/>
      <w:r w:rsidRPr="00B76215">
        <w:rPr>
          <w:sz w:val="22"/>
          <w:szCs w:val="22"/>
        </w:rPr>
        <w:t xml:space="preserve">.  Proceedings of the 16th International Congress of Nutrition 1997: </w:t>
      </w:r>
      <w:proofErr w:type="spellStart"/>
      <w:r w:rsidRPr="00B76215">
        <w:rPr>
          <w:sz w:val="22"/>
          <w:szCs w:val="22"/>
        </w:rPr>
        <w:t>pps</w:t>
      </w:r>
      <w:proofErr w:type="spellEnd"/>
      <w:r w:rsidRPr="00B76215">
        <w:rPr>
          <w:sz w:val="22"/>
          <w:szCs w:val="22"/>
        </w:rPr>
        <w:t xml:space="preserve"> 42-44.</w:t>
      </w:r>
    </w:p>
    <w:p w14:paraId="1DC238E8"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14:paraId="3F0DE1F7" w14:textId="77777777" w:rsidR="00631196" w:rsidRPr="00B76215" w:rsidRDefault="00631196" w:rsidP="002211B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b/>
          <w:bCs/>
          <w:sz w:val="22"/>
          <w:szCs w:val="22"/>
          <w:lang w:val="it-IT"/>
        </w:rPr>
        <w:t>Norris JM</w:t>
      </w:r>
      <w:r w:rsidRPr="00B76215">
        <w:rPr>
          <w:sz w:val="22"/>
          <w:szCs w:val="22"/>
          <w:lang w:val="it-IT"/>
        </w:rPr>
        <w:t xml:space="preserve">, Pietropaolo M.  Controversial Topics:  Milk Protein and diabetes.  </w:t>
      </w:r>
      <w:r w:rsidRPr="00B76215">
        <w:rPr>
          <w:i/>
          <w:iCs/>
          <w:sz w:val="22"/>
          <w:szCs w:val="22"/>
        </w:rPr>
        <w:t xml:space="preserve">J Endocrinol Invest </w:t>
      </w:r>
      <w:proofErr w:type="gramStart"/>
      <w:r w:rsidRPr="00B76215">
        <w:rPr>
          <w:sz w:val="22"/>
          <w:szCs w:val="22"/>
        </w:rPr>
        <w:t>1999;22:568</w:t>
      </w:r>
      <w:proofErr w:type="gramEnd"/>
      <w:r w:rsidRPr="00B76215">
        <w:rPr>
          <w:sz w:val="22"/>
          <w:szCs w:val="22"/>
        </w:rPr>
        <w:t>-580.</w:t>
      </w:r>
    </w:p>
    <w:p w14:paraId="12A297BA"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14:paraId="02A369A1" w14:textId="77777777" w:rsidR="00631196" w:rsidRPr="00B76215" w:rsidRDefault="00631196" w:rsidP="002211B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b/>
          <w:bCs/>
          <w:sz w:val="22"/>
          <w:szCs w:val="22"/>
        </w:rPr>
        <w:t>Norris JM</w:t>
      </w:r>
      <w:r w:rsidRPr="00B76215">
        <w:rPr>
          <w:sz w:val="22"/>
          <w:szCs w:val="22"/>
        </w:rPr>
        <w:t xml:space="preserve">.  Can the sunshine vitamin shed light on type 1 diabetes? (Invited Commentary) </w:t>
      </w:r>
      <w:r w:rsidRPr="00B76215">
        <w:rPr>
          <w:i/>
          <w:iCs/>
          <w:sz w:val="22"/>
          <w:szCs w:val="22"/>
        </w:rPr>
        <w:t>Lancet</w:t>
      </w:r>
      <w:r w:rsidRPr="00B76215">
        <w:rPr>
          <w:sz w:val="22"/>
          <w:szCs w:val="22"/>
        </w:rPr>
        <w:t xml:space="preserve"> </w:t>
      </w:r>
      <w:proofErr w:type="gramStart"/>
      <w:r w:rsidRPr="00B76215">
        <w:rPr>
          <w:sz w:val="22"/>
          <w:szCs w:val="22"/>
        </w:rPr>
        <w:t>2001;358:1476</w:t>
      </w:r>
      <w:proofErr w:type="gramEnd"/>
      <w:r w:rsidRPr="00B76215">
        <w:rPr>
          <w:sz w:val="22"/>
          <w:szCs w:val="22"/>
        </w:rPr>
        <w:t>-8.</w:t>
      </w:r>
    </w:p>
    <w:p w14:paraId="5217FBA9"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D1E68BF" w14:textId="77777777" w:rsidR="00631196" w:rsidRPr="00B76215" w:rsidRDefault="00631196" w:rsidP="002211B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Brady HL*, </w:t>
      </w:r>
      <w:r w:rsidRPr="00B76215">
        <w:rPr>
          <w:b/>
          <w:bCs/>
          <w:sz w:val="22"/>
          <w:szCs w:val="22"/>
        </w:rPr>
        <w:t>Norris JM</w:t>
      </w:r>
      <w:r w:rsidRPr="00B76215">
        <w:rPr>
          <w:sz w:val="22"/>
          <w:szCs w:val="22"/>
        </w:rPr>
        <w:t xml:space="preserve">.  Nutritional approaches to prevention of type 1 diabetes.  </w:t>
      </w:r>
      <w:r w:rsidRPr="00B76215">
        <w:rPr>
          <w:i/>
          <w:iCs/>
          <w:sz w:val="22"/>
          <w:szCs w:val="22"/>
        </w:rPr>
        <w:t>On the Cutting Edge</w:t>
      </w:r>
      <w:r w:rsidRPr="00B76215">
        <w:rPr>
          <w:sz w:val="22"/>
          <w:szCs w:val="22"/>
        </w:rPr>
        <w:t xml:space="preserve"> </w:t>
      </w:r>
      <w:proofErr w:type="gramStart"/>
      <w:r w:rsidRPr="00B76215">
        <w:rPr>
          <w:sz w:val="22"/>
          <w:szCs w:val="22"/>
        </w:rPr>
        <w:t>2002;23:27</w:t>
      </w:r>
      <w:proofErr w:type="gramEnd"/>
      <w:r w:rsidRPr="00B76215">
        <w:rPr>
          <w:sz w:val="22"/>
          <w:szCs w:val="22"/>
        </w:rPr>
        <w:t>-9.</w:t>
      </w:r>
    </w:p>
    <w:p w14:paraId="12A55CE1"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sz w:val="22"/>
          <w:szCs w:val="22"/>
        </w:rPr>
      </w:pPr>
    </w:p>
    <w:p w14:paraId="6CE8D005" w14:textId="77777777" w:rsidR="00631196" w:rsidRPr="00B76215" w:rsidRDefault="00631196" w:rsidP="002211B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Rewers M, </w:t>
      </w:r>
      <w:r w:rsidRPr="00B76215">
        <w:rPr>
          <w:b/>
          <w:bCs/>
          <w:sz w:val="22"/>
          <w:szCs w:val="22"/>
        </w:rPr>
        <w:t>Norris J</w:t>
      </w:r>
      <w:r w:rsidRPr="00B76215">
        <w:rPr>
          <w:sz w:val="22"/>
          <w:szCs w:val="22"/>
        </w:rPr>
        <w:t xml:space="preserve">, Dabelea D.  Epidemiology of type 1 diabetes mellitus. Adv Exp Med Biol. </w:t>
      </w:r>
      <w:proofErr w:type="gramStart"/>
      <w:r w:rsidRPr="00B76215">
        <w:rPr>
          <w:sz w:val="22"/>
          <w:szCs w:val="22"/>
        </w:rPr>
        <w:t>2004;552:219</w:t>
      </w:r>
      <w:proofErr w:type="gramEnd"/>
      <w:r w:rsidRPr="00B76215">
        <w:rPr>
          <w:sz w:val="22"/>
          <w:szCs w:val="22"/>
        </w:rPr>
        <w:t>-46.</w:t>
      </w:r>
    </w:p>
    <w:p w14:paraId="3A813711"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sz w:val="22"/>
          <w:szCs w:val="22"/>
        </w:rPr>
      </w:pPr>
    </w:p>
    <w:p w14:paraId="0A2A6CB5" w14:textId="77777777" w:rsidR="00631196" w:rsidRPr="00B76215" w:rsidRDefault="00631196" w:rsidP="002211B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b/>
          <w:bCs/>
          <w:sz w:val="22"/>
          <w:szCs w:val="22"/>
        </w:rPr>
        <w:t>Norris JM</w:t>
      </w:r>
      <w:r w:rsidRPr="00B76215">
        <w:rPr>
          <w:sz w:val="22"/>
          <w:szCs w:val="22"/>
        </w:rPr>
        <w:t xml:space="preserve">.  Dietary manipulation of beta cell autoimmunity.  </w:t>
      </w:r>
      <w:r w:rsidRPr="00B76215">
        <w:rPr>
          <w:i/>
          <w:iCs/>
          <w:sz w:val="22"/>
          <w:szCs w:val="22"/>
        </w:rPr>
        <w:t>International Diabetes Monitor</w:t>
      </w:r>
      <w:r w:rsidRPr="00B76215">
        <w:rPr>
          <w:sz w:val="22"/>
          <w:szCs w:val="22"/>
        </w:rPr>
        <w:t xml:space="preserve"> 2006: 18:35-37.</w:t>
      </w:r>
    </w:p>
    <w:p w14:paraId="189913F4" w14:textId="77777777" w:rsidR="00631196" w:rsidRPr="00B76215" w:rsidRDefault="006311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sz w:val="22"/>
          <w:szCs w:val="22"/>
        </w:rPr>
      </w:pPr>
    </w:p>
    <w:p w14:paraId="439F33F5" w14:textId="77777777" w:rsidR="00631196" w:rsidRPr="00B76215" w:rsidRDefault="00631196" w:rsidP="002211B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b/>
          <w:bCs/>
          <w:sz w:val="22"/>
          <w:szCs w:val="22"/>
        </w:rPr>
        <w:t>Norris JM</w:t>
      </w:r>
      <w:r w:rsidRPr="00B76215">
        <w:rPr>
          <w:sz w:val="22"/>
          <w:szCs w:val="22"/>
        </w:rPr>
        <w:t xml:space="preserve">.  Cereal exposures in the infant diet and risk of diabetes autoimmunity in children.  </w:t>
      </w:r>
      <w:proofErr w:type="spellStart"/>
      <w:r w:rsidRPr="00B76215">
        <w:rPr>
          <w:i/>
          <w:iCs/>
          <w:sz w:val="22"/>
          <w:szCs w:val="22"/>
        </w:rPr>
        <w:t>Immun</w:t>
      </w:r>
      <w:proofErr w:type="spellEnd"/>
      <w:r w:rsidRPr="00B76215">
        <w:rPr>
          <w:i/>
          <w:iCs/>
          <w:sz w:val="22"/>
          <w:szCs w:val="22"/>
        </w:rPr>
        <w:t xml:space="preserve">, </w:t>
      </w:r>
      <w:proofErr w:type="spellStart"/>
      <w:r w:rsidRPr="00B76215">
        <w:rPr>
          <w:i/>
          <w:iCs/>
          <w:sz w:val="22"/>
          <w:szCs w:val="22"/>
        </w:rPr>
        <w:t>Endoc</w:t>
      </w:r>
      <w:proofErr w:type="spellEnd"/>
      <w:r w:rsidRPr="00B76215">
        <w:rPr>
          <w:i/>
          <w:iCs/>
          <w:sz w:val="22"/>
          <w:szCs w:val="22"/>
        </w:rPr>
        <w:t xml:space="preserve"> &amp; </w:t>
      </w:r>
      <w:proofErr w:type="spellStart"/>
      <w:r w:rsidRPr="00B76215">
        <w:rPr>
          <w:i/>
          <w:iCs/>
          <w:sz w:val="22"/>
          <w:szCs w:val="22"/>
        </w:rPr>
        <w:t>Metab</w:t>
      </w:r>
      <w:proofErr w:type="spellEnd"/>
      <w:r w:rsidRPr="00B76215">
        <w:rPr>
          <w:i/>
          <w:iCs/>
          <w:sz w:val="22"/>
          <w:szCs w:val="22"/>
        </w:rPr>
        <w:t xml:space="preserve"> Agents in Med </w:t>
      </w:r>
      <w:proofErr w:type="gramStart"/>
      <w:r w:rsidRPr="00B76215">
        <w:rPr>
          <w:i/>
          <w:iCs/>
          <w:sz w:val="22"/>
          <w:szCs w:val="22"/>
        </w:rPr>
        <w:t>Chem</w:t>
      </w:r>
      <w:r w:rsidRPr="00B76215">
        <w:rPr>
          <w:sz w:val="22"/>
          <w:szCs w:val="22"/>
        </w:rPr>
        <w:t xml:space="preserve">  2007</w:t>
      </w:r>
      <w:proofErr w:type="gramEnd"/>
      <w:r w:rsidRPr="00B76215">
        <w:rPr>
          <w:sz w:val="22"/>
          <w:szCs w:val="22"/>
        </w:rPr>
        <w:t>;7:219-229.</w:t>
      </w:r>
    </w:p>
    <w:p w14:paraId="4D99204F" w14:textId="77777777" w:rsidR="00631196" w:rsidRPr="00B76215" w:rsidRDefault="00631196" w:rsidP="00103C7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6795C88" w14:textId="77777777" w:rsidR="00631196" w:rsidRPr="00B76215" w:rsidRDefault="00631196" w:rsidP="002211B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b/>
          <w:bCs/>
          <w:sz w:val="22"/>
          <w:szCs w:val="22"/>
        </w:rPr>
        <w:t>Norris JM</w:t>
      </w:r>
      <w:r w:rsidRPr="00B76215">
        <w:rPr>
          <w:sz w:val="22"/>
          <w:szCs w:val="22"/>
        </w:rPr>
        <w:t xml:space="preserve">.  Celiac disease, </w:t>
      </w:r>
      <w:proofErr w:type="gramStart"/>
      <w:r w:rsidRPr="00B76215">
        <w:rPr>
          <w:sz w:val="22"/>
          <w:szCs w:val="22"/>
        </w:rPr>
        <w:t>infants</w:t>
      </w:r>
      <w:proofErr w:type="gramEnd"/>
      <w:r w:rsidRPr="00B76215">
        <w:rPr>
          <w:sz w:val="22"/>
          <w:szCs w:val="22"/>
        </w:rPr>
        <w:t xml:space="preserve"> and gluten introduction.  Expert Interview.  </w:t>
      </w:r>
      <w:proofErr w:type="spellStart"/>
      <w:r w:rsidRPr="00B76215">
        <w:rPr>
          <w:sz w:val="22"/>
          <w:szCs w:val="22"/>
        </w:rPr>
        <w:t>Vitasearch</w:t>
      </w:r>
      <w:proofErr w:type="spellEnd"/>
      <w:r w:rsidRPr="00B76215">
        <w:rPr>
          <w:sz w:val="22"/>
          <w:szCs w:val="22"/>
        </w:rPr>
        <w:t xml:space="preserve">.  </w:t>
      </w:r>
      <w:hyperlink r:id="rId8" w:history="1">
        <w:r w:rsidRPr="00B76215">
          <w:rPr>
            <w:rStyle w:val="Hyperlink"/>
            <w:sz w:val="22"/>
            <w:szCs w:val="22"/>
          </w:rPr>
          <w:t>http://www.vitasearch.com/CP/experts/p2experts.htm</w:t>
        </w:r>
      </w:hyperlink>
    </w:p>
    <w:p w14:paraId="78DF7B1C" w14:textId="77777777" w:rsidR="00631196" w:rsidRPr="00B76215" w:rsidRDefault="00631196" w:rsidP="00737D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082D9BC" w14:textId="77777777" w:rsidR="00631196" w:rsidRPr="00B76215" w:rsidRDefault="00631196" w:rsidP="002211B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Taylor KD, </w:t>
      </w:r>
      <w:r w:rsidRPr="00B76215">
        <w:rPr>
          <w:b/>
          <w:bCs/>
          <w:sz w:val="22"/>
          <w:szCs w:val="22"/>
        </w:rPr>
        <w:t>Norris JM</w:t>
      </w:r>
      <w:r w:rsidRPr="00B76215">
        <w:rPr>
          <w:sz w:val="22"/>
          <w:szCs w:val="22"/>
        </w:rPr>
        <w:t xml:space="preserve">, Rotter JI.  Genome-wide association.  Which do you want first:  the good news, the bad news or the good news?  </w:t>
      </w:r>
      <w:r w:rsidRPr="00B76215">
        <w:rPr>
          <w:i/>
          <w:iCs/>
          <w:sz w:val="22"/>
          <w:szCs w:val="22"/>
        </w:rPr>
        <w:t>Diabetes</w:t>
      </w:r>
      <w:r w:rsidRPr="00B76215">
        <w:rPr>
          <w:sz w:val="22"/>
          <w:szCs w:val="22"/>
        </w:rPr>
        <w:t xml:space="preserve"> </w:t>
      </w:r>
      <w:proofErr w:type="gramStart"/>
      <w:r w:rsidRPr="00B76215">
        <w:rPr>
          <w:sz w:val="22"/>
          <w:szCs w:val="22"/>
        </w:rPr>
        <w:t>2007;56:2844</w:t>
      </w:r>
      <w:proofErr w:type="gramEnd"/>
      <w:r w:rsidRPr="00B76215">
        <w:rPr>
          <w:sz w:val="22"/>
          <w:szCs w:val="22"/>
        </w:rPr>
        <w:t>-2848.</w:t>
      </w:r>
    </w:p>
    <w:p w14:paraId="26E7BED1" w14:textId="77777777" w:rsidR="00631196" w:rsidRPr="00B76215" w:rsidRDefault="00631196" w:rsidP="00AC791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3901046" w14:textId="77777777" w:rsidR="00631196" w:rsidRPr="00B76215" w:rsidRDefault="00631196" w:rsidP="002211B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Rich, SS, </w:t>
      </w:r>
      <w:r w:rsidRPr="00B76215">
        <w:rPr>
          <w:b/>
          <w:bCs/>
          <w:sz w:val="22"/>
          <w:szCs w:val="22"/>
        </w:rPr>
        <w:t>Norris JM</w:t>
      </w:r>
      <w:r w:rsidRPr="00B76215">
        <w:rPr>
          <w:sz w:val="22"/>
          <w:szCs w:val="22"/>
        </w:rPr>
        <w:t xml:space="preserve">, Rotter JI.  As a Trickle becomes a Flood, Genes Associated with Risk of Type 2 Diabetes Identified by a Candidate-Wide Association Scan (CWAS) </w:t>
      </w:r>
      <w:r w:rsidRPr="00B76215">
        <w:rPr>
          <w:i/>
          <w:iCs/>
          <w:sz w:val="22"/>
          <w:szCs w:val="22"/>
        </w:rPr>
        <w:t xml:space="preserve">Diabetes </w:t>
      </w:r>
      <w:r w:rsidRPr="00B76215">
        <w:rPr>
          <w:sz w:val="22"/>
          <w:szCs w:val="22"/>
        </w:rPr>
        <w:t>2008;57:2915-17.</w:t>
      </w:r>
      <w:r w:rsidRPr="00B76215">
        <w:rPr>
          <w:rFonts w:ascii="Helvetica" w:hAnsi="Helvetica" w:cs="Helvetica"/>
          <w:sz w:val="31"/>
          <w:szCs w:val="31"/>
        </w:rPr>
        <w:t xml:space="preserve"> </w:t>
      </w:r>
      <w:r w:rsidRPr="00B76215">
        <w:rPr>
          <w:sz w:val="22"/>
          <w:szCs w:val="22"/>
        </w:rPr>
        <w:t>PMC 2570385</w:t>
      </w:r>
    </w:p>
    <w:p w14:paraId="68CD17AE" w14:textId="77777777" w:rsidR="00631196" w:rsidRPr="00B76215" w:rsidRDefault="00631196" w:rsidP="002739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sz w:val="22"/>
          <w:szCs w:val="22"/>
        </w:rPr>
      </w:pPr>
    </w:p>
    <w:p w14:paraId="1F126EA4" w14:textId="77777777" w:rsidR="00631196" w:rsidRPr="00B76215" w:rsidRDefault="00631196" w:rsidP="002211B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Simpson MD*, </w:t>
      </w:r>
      <w:r w:rsidRPr="00B76215">
        <w:rPr>
          <w:b/>
          <w:bCs/>
          <w:sz w:val="22"/>
          <w:szCs w:val="22"/>
        </w:rPr>
        <w:t>Norris JM</w:t>
      </w:r>
      <w:r w:rsidRPr="00B76215">
        <w:rPr>
          <w:sz w:val="22"/>
          <w:szCs w:val="22"/>
        </w:rPr>
        <w:t>.</w:t>
      </w:r>
      <w:r w:rsidRPr="00B76215">
        <w:rPr>
          <w:b/>
          <w:bCs/>
          <w:color w:val="000000"/>
          <w:sz w:val="24"/>
          <w:szCs w:val="24"/>
        </w:rPr>
        <w:t xml:space="preserve"> </w:t>
      </w:r>
      <w:r w:rsidRPr="00B76215">
        <w:rPr>
          <w:sz w:val="22"/>
          <w:szCs w:val="22"/>
        </w:rPr>
        <w:t xml:space="preserve">Mucosal Immunity and Type 1 Diabetes: Looking at the Horizon beyond Cow’s Milk (Invited Editorial) </w:t>
      </w:r>
      <w:r w:rsidRPr="00B76215">
        <w:rPr>
          <w:i/>
          <w:iCs/>
          <w:sz w:val="22"/>
          <w:szCs w:val="22"/>
        </w:rPr>
        <w:t>Pediatric Diabetes</w:t>
      </w:r>
      <w:r w:rsidRPr="00B76215">
        <w:rPr>
          <w:sz w:val="22"/>
          <w:szCs w:val="22"/>
        </w:rPr>
        <w:t xml:space="preserve"> 2008;9:431-433.</w:t>
      </w:r>
      <w:r w:rsidR="009B50BE" w:rsidRPr="00B76215">
        <w:rPr>
          <w:sz w:val="22"/>
          <w:szCs w:val="22"/>
        </w:rPr>
        <w:t xml:space="preserve">  PMC3687797</w:t>
      </w:r>
    </w:p>
    <w:p w14:paraId="212B49CB" w14:textId="77777777" w:rsidR="00631196" w:rsidRPr="00B76215" w:rsidRDefault="00631196" w:rsidP="00E270A7">
      <w:pPr>
        <w:pStyle w:val="ListParagraph"/>
        <w:rPr>
          <w:sz w:val="22"/>
          <w:szCs w:val="22"/>
        </w:rPr>
      </w:pPr>
    </w:p>
    <w:p w14:paraId="14BABDC6" w14:textId="77777777" w:rsidR="00631196" w:rsidRPr="00B76215" w:rsidRDefault="00631196" w:rsidP="002211B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sz w:val="22"/>
          <w:szCs w:val="22"/>
        </w:rPr>
        <w:t xml:space="preserve">Deane KD, </w:t>
      </w:r>
      <w:r w:rsidRPr="00B76215">
        <w:rPr>
          <w:b/>
          <w:bCs/>
          <w:sz w:val="22"/>
          <w:szCs w:val="22"/>
        </w:rPr>
        <w:t>Norris JM</w:t>
      </w:r>
      <w:r w:rsidRPr="00B76215">
        <w:rPr>
          <w:sz w:val="22"/>
          <w:szCs w:val="22"/>
        </w:rPr>
        <w:t xml:space="preserve">, Holers VM.  Pre-Clinical Rheumatoid Arthritis:  Identification, Evaluation and Future Directions for Investigation. </w:t>
      </w:r>
      <w:r w:rsidRPr="00B76215">
        <w:rPr>
          <w:i/>
          <w:sz w:val="22"/>
          <w:szCs w:val="22"/>
        </w:rPr>
        <w:t>Rheum Dis Clin North Am</w:t>
      </w:r>
      <w:r w:rsidRPr="00B76215">
        <w:rPr>
          <w:sz w:val="22"/>
          <w:szCs w:val="22"/>
        </w:rPr>
        <w:t xml:space="preserve"> 2010;36(2):213-41.</w:t>
      </w:r>
      <w:r w:rsidR="007B6AC3" w:rsidRPr="00B76215">
        <w:rPr>
          <w:rFonts w:ascii="Arial" w:hAnsi="Arial" w:cs="Arial"/>
          <w:sz w:val="18"/>
        </w:rPr>
        <w:t xml:space="preserve"> </w:t>
      </w:r>
      <w:r w:rsidR="007B6AC3" w:rsidRPr="00B76215">
        <w:rPr>
          <w:sz w:val="22"/>
          <w:szCs w:val="22"/>
        </w:rPr>
        <w:t>PMC2879710</w:t>
      </w:r>
    </w:p>
    <w:p w14:paraId="5B0F2447" w14:textId="77777777" w:rsidR="00125C91" w:rsidRPr="00B76215" w:rsidRDefault="00125C91" w:rsidP="00125C9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1"/>
        <w:rPr>
          <w:sz w:val="22"/>
          <w:szCs w:val="22"/>
        </w:rPr>
      </w:pPr>
    </w:p>
    <w:p w14:paraId="6EEF9F57" w14:textId="77777777" w:rsidR="004E39C6" w:rsidRPr="00B76215" w:rsidRDefault="00125C91" w:rsidP="004E39C6">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b/>
          <w:sz w:val="22"/>
          <w:szCs w:val="22"/>
        </w:rPr>
        <w:t>Norris JM</w:t>
      </w:r>
      <w:r w:rsidRPr="00B76215">
        <w:rPr>
          <w:sz w:val="22"/>
          <w:szCs w:val="22"/>
        </w:rPr>
        <w:t xml:space="preserve">.  Infant and Childhood Diet and Type 1 Diabetes Risk: Recent Advances and Prospects.  </w:t>
      </w:r>
      <w:proofErr w:type="spellStart"/>
      <w:r w:rsidRPr="00B76215">
        <w:rPr>
          <w:i/>
          <w:sz w:val="22"/>
          <w:szCs w:val="22"/>
        </w:rPr>
        <w:t>Curr</w:t>
      </w:r>
      <w:proofErr w:type="spellEnd"/>
      <w:r w:rsidRPr="00B76215">
        <w:rPr>
          <w:i/>
          <w:sz w:val="22"/>
          <w:szCs w:val="22"/>
        </w:rPr>
        <w:t xml:space="preserve"> Diabetes Reports </w:t>
      </w:r>
      <w:proofErr w:type="gramStart"/>
      <w:r w:rsidRPr="00B76215">
        <w:rPr>
          <w:sz w:val="22"/>
          <w:szCs w:val="22"/>
        </w:rPr>
        <w:t>2010</w:t>
      </w:r>
      <w:r w:rsidR="00C51BA9" w:rsidRPr="00B76215">
        <w:rPr>
          <w:sz w:val="22"/>
          <w:szCs w:val="22"/>
        </w:rPr>
        <w:t>;10:345</w:t>
      </w:r>
      <w:proofErr w:type="gramEnd"/>
      <w:r w:rsidR="00C51BA9" w:rsidRPr="00B76215">
        <w:rPr>
          <w:sz w:val="22"/>
          <w:szCs w:val="22"/>
        </w:rPr>
        <w:t>-349.</w:t>
      </w:r>
    </w:p>
    <w:p w14:paraId="79C0CDDB" w14:textId="77777777" w:rsidR="004E39C6" w:rsidRPr="00B76215" w:rsidRDefault="004E39C6" w:rsidP="004E39C6">
      <w:pPr>
        <w:pStyle w:val="ListParagraph"/>
        <w:rPr>
          <w:sz w:val="22"/>
          <w:szCs w:val="22"/>
        </w:rPr>
      </w:pPr>
    </w:p>
    <w:p w14:paraId="74A63122" w14:textId="77777777" w:rsidR="00625033" w:rsidRPr="00B76215" w:rsidRDefault="004E39C6" w:rsidP="00625033">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76215">
        <w:rPr>
          <w:b/>
          <w:sz w:val="22"/>
          <w:szCs w:val="22"/>
        </w:rPr>
        <w:t>Norris JM</w:t>
      </w:r>
      <w:r w:rsidRPr="00B76215">
        <w:rPr>
          <w:sz w:val="22"/>
          <w:szCs w:val="22"/>
        </w:rPr>
        <w:t xml:space="preserve">, Rich SS.  Genetics of Glucose Homeostasis: Implications for insulin resistance and metabolic syndrome.  </w:t>
      </w:r>
      <w:r w:rsidR="0024642D" w:rsidRPr="00B76215">
        <w:rPr>
          <w:sz w:val="22"/>
          <w:szCs w:val="22"/>
        </w:rPr>
        <w:t>I</w:t>
      </w:r>
      <w:r w:rsidRPr="00B76215">
        <w:rPr>
          <w:sz w:val="22"/>
          <w:szCs w:val="22"/>
        </w:rPr>
        <w:t xml:space="preserve">n </w:t>
      </w:r>
      <w:r w:rsidR="0024642D" w:rsidRPr="00B76215">
        <w:rPr>
          <w:sz w:val="22"/>
          <w:szCs w:val="22"/>
          <w:u w:val="single"/>
        </w:rPr>
        <w:t xml:space="preserve">ATVB in Focus - </w:t>
      </w:r>
      <w:r w:rsidRPr="00B76215">
        <w:rPr>
          <w:sz w:val="22"/>
          <w:szCs w:val="22"/>
          <w:u w:val="single"/>
        </w:rPr>
        <w:t>Metabolic Syndrome and Insulin Resistance: Mechanisms &amp; Consequences</w:t>
      </w:r>
      <w:r w:rsidRPr="00B76215">
        <w:rPr>
          <w:sz w:val="22"/>
          <w:szCs w:val="22"/>
        </w:rPr>
        <w:t xml:space="preserve">.  </w:t>
      </w:r>
      <w:proofErr w:type="spellStart"/>
      <w:r w:rsidRPr="00B76215">
        <w:rPr>
          <w:i/>
          <w:sz w:val="22"/>
          <w:szCs w:val="22"/>
        </w:rPr>
        <w:t>A</w:t>
      </w:r>
      <w:r w:rsidR="0024642D" w:rsidRPr="00B76215">
        <w:rPr>
          <w:i/>
          <w:sz w:val="22"/>
          <w:szCs w:val="22"/>
        </w:rPr>
        <w:t>rterio</w:t>
      </w:r>
      <w:r w:rsidRPr="00B76215">
        <w:rPr>
          <w:i/>
          <w:sz w:val="22"/>
          <w:szCs w:val="22"/>
        </w:rPr>
        <w:t>scler</w:t>
      </w:r>
      <w:proofErr w:type="spellEnd"/>
      <w:r w:rsidR="0024642D" w:rsidRPr="00B76215">
        <w:rPr>
          <w:i/>
          <w:sz w:val="22"/>
          <w:szCs w:val="22"/>
        </w:rPr>
        <w:t xml:space="preserve"> </w:t>
      </w:r>
      <w:proofErr w:type="spellStart"/>
      <w:r w:rsidR="0024642D" w:rsidRPr="00B76215">
        <w:rPr>
          <w:i/>
          <w:sz w:val="22"/>
          <w:szCs w:val="22"/>
        </w:rPr>
        <w:t>T</w:t>
      </w:r>
      <w:r w:rsidRPr="00B76215">
        <w:rPr>
          <w:i/>
          <w:sz w:val="22"/>
          <w:szCs w:val="22"/>
        </w:rPr>
        <w:t>hromb</w:t>
      </w:r>
      <w:proofErr w:type="spellEnd"/>
      <w:r w:rsidRPr="00B76215">
        <w:rPr>
          <w:i/>
          <w:sz w:val="22"/>
          <w:szCs w:val="22"/>
        </w:rPr>
        <w:t xml:space="preserve"> </w:t>
      </w:r>
      <w:proofErr w:type="spellStart"/>
      <w:r w:rsidR="0024642D" w:rsidRPr="00B76215">
        <w:rPr>
          <w:i/>
          <w:sz w:val="22"/>
          <w:szCs w:val="22"/>
        </w:rPr>
        <w:t>V</w:t>
      </w:r>
      <w:r w:rsidRPr="00B76215">
        <w:rPr>
          <w:i/>
          <w:sz w:val="22"/>
          <w:szCs w:val="22"/>
        </w:rPr>
        <w:t>asc</w:t>
      </w:r>
      <w:proofErr w:type="spellEnd"/>
      <w:r w:rsidRPr="00B76215">
        <w:rPr>
          <w:i/>
          <w:sz w:val="22"/>
          <w:szCs w:val="22"/>
        </w:rPr>
        <w:t xml:space="preserve"> </w:t>
      </w:r>
      <w:r w:rsidR="0024642D" w:rsidRPr="00B76215">
        <w:rPr>
          <w:i/>
          <w:sz w:val="22"/>
          <w:szCs w:val="22"/>
        </w:rPr>
        <w:t>B</w:t>
      </w:r>
      <w:r w:rsidRPr="00B76215">
        <w:rPr>
          <w:i/>
          <w:sz w:val="22"/>
          <w:szCs w:val="22"/>
        </w:rPr>
        <w:t>iol</w:t>
      </w:r>
      <w:r w:rsidR="0024642D" w:rsidRPr="00B76215">
        <w:rPr>
          <w:sz w:val="22"/>
          <w:szCs w:val="22"/>
        </w:rPr>
        <w:t xml:space="preserve"> </w:t>
      </w:r>
      <w:proofErr w:type="gramStart"/>
      <w:r w:rsidR="0024642D" w:rsidRPr="00B76215">
        <w:rPr>
          <w:sz w:val="22"/>
          <w:szCs w:val="22"/>
        </w:rPr>
        <w:t>2012;32:2091</w:t>
      </w:r>
      <w:proofErr w:type="gramEnd"/>
      <w:r w:rsidR="0024642D" w:rsidRPr="00B76215">
        <w:rPr>
          <w:sz w:val="22"/>
          <w:szCs w:val="22"/>
        </w:rPr>
        <w:t>-6.</w:t>
      </w:r>
      <w:r w:rsidR="00533E58" w:rsidRPr="00B76215">
        <w:rPr>
          <w:sz w:val="22"/>
          <w:szCs w:val="22"/>
        </w:rPr>
        <w:t xml:space="preserve"> </w:t>
      </w:r>
      <w:r w:rsidR="008C62A6" w:rsidRPr="00B76215">
        <w:rPr>
          <w:sz w:val="22"/>
          <w:szCs w:val="22"/>
        </w:rPr>
        <w:t>PMC3988457</w:t>
      </w:r>
    </w:p>
    <w:p w14:paraId="26B7D8D1" w14:textId="77777777" w:rsidR="005075D8" w:rsidRPr="00B76215" w:rsidRDefault="005075D8" w:rsidP="005075D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1"/>
        <w:rPr>
          <w:sz w:val="22"/>
          <w:szCs w:val="22"/>
        </w:rPr>
      </w:pPr>
    </w:p>
    <w:p w14:paraId="7605A051" w14:textId="77777777" w:rsidR="005075D8" w:rsidRPr="00B76215" w:rsidRDefault="005075D8" w:rsidP="005075D8">
      <w:pPr>
        <w:pStyle w:val="ListParagraph"/>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sidRPr="00B76215">
        <w:rPr>
          <w:sz w:val="22"/>
          <w:szCs w:val="22"/>
        </w:rPr>
        <w:t>Ronningen</w:t>
      </w:r>
      <w:proofErr w:type="spellEnd"/>
      <w:r w:rsidRPr="00B76215">
        <w:rPr>
          <w:sz w:val="22"/>
          <w:szCs w:val="22"/>
        </w:rPr>
        <w:t xml:space="preserve"> K, </w:t>
      </w:r>
      <w:r w:rsidRPr="00B76215">
        <w:rPr>
          <w:b/>
          <w:sz w:val="22"/>
          <w:szCs w:val="22"/>
        </w:rPr>
        <w:t>Norris JM</w:t>
      </w:r>
      <w:r w:rsidRPr="00B76215">
        <w:rPr>
          <w:sz w:val="22"/>
          <w:szCs w:val="22"/>
        </w:rPr>
        <w:t xml:space="preserve">, Knip M.  Editorial:  Environmental Trigger(s) of Type 1 Diabetes: Why Is It So Difficult to Identify?  </w:t>
      </w:r>
      <w:r w:rsidRPr="00B76215">
        <w:rPr>
          <w:i/>
          <w:sz w:val="22"/>
          <w:szCs w:val="22"/>
        </w:rPr>
        <w:t xml:space="preserve">BioMed Res </w:t>
      </w:r>
      <w:proofErr w:type="gramStart"/>
      <w:r w:rsidRPr="00B76215">
        <w:rPr>
          <w:i/>
          <w:sz w:val="22"/>
          <w:szCs w:val="22"/>
        </w:rPr>
        <w:t>Int</w:t>
      </w:r>
      <w:r w:rsidRPr="00B76215">
        <w:rPr>
          <w:sz w:val="22"/>
          <w:szCs w:val="22"/>
        </w:rPr>
        <w:t xml:space="preserve">  2015</w:t>
      </w:r>
      <w:proofErr w:type="gramEnd"/>
      <w:r w:rsidRPr="00B76215">
        <w:rPr>
          <w:sz w:val="22"/>
          <w:szCs w:val="22"/>
        </w:rPr>
        <w:t>;2015:847906.</w:t>
      </w:r>
    </w:p>
    <w:p w14:paraId="50E42DD3" w14:textId="77777777" w:rsidR="00B72ED9" w:rsidRPr="00B76215" w:rsidRDefault="00B72ED9" w:rsidP="00B72ED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1"/>
        <w:rPr>
          <w:sz w:val="22"/>
          <w:szCs w:val="22"/>
        </w:rPr>
      </w:pPr>
    </w:p>
    <w:p w14:paraId="5CBECECB" w14:textId="77777777" w:rsidR="00B72ED9" w:rsidRPr="00B76215" w:rsidRDefault="00625033" w:rsidP="005075D8">
      <w:pPr>
        <w:pStyle w:val="ListParagraph"/>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sidRPr="00B76215">
        <w:rPr>
          <w:sz w:val="22"/>
          <w:szCs w:val="22"/>
        </w:rPr>
        <w:t>Gerlag</w:t>
      </w:r>
      <w:proofErr w:type="spellEnd"/>
      <w:r w:rsidRPr="00B76215">
        <w:rPr>
          <w:sz w:val="22"/>
          <w:szCs w:val="22"/>
        </w:rPr>
        <w:t xml:space="preserve"> DM, </w:t>
      </w:r>
      <w:r w:rsidRPr="00B76215">
        <w:rPr>
          <w:b/>
          <w:sz w:val="22"/>
          <w:szCs w:val="22"/>
        </w:rPr>
        <w:t>Norris JM</w:t>
      </w:r>
      <w:r w:rsidRPr="00B76215">
        <w:rPr>
          <w:sz w:val="22"/>
          <w:szCs w:val="22"/>
        </w:rPr>
        <w:t xml:space="preserve">, </w:t>
      </w:r>
      <w:proofErr w:type="spellStart"/>
      <w:r w:rsidRPr="00B76215">
        <w:rPr>
          <w:sz w:val="22"/>
          <w:szCs w:val="22"/>
        </w:rPr>
        <w:t>Tak</w:t>
      </w:r>
      <w:proofErr w:type="spellEnd"/>
      <w:r w:rsidRPr="00B76215">
        <w:rPr>
          <w:sz w:val="22"/>
          <w:szCs w:val="22"/>
        </w:rPr>
        <w:t xml:space="preserve"> PP.  </w:t>
      </w:r>
      <w:r w:rsidR="00B72ED9" w:rsidRPr="00B76215">
        <w:rPr>
          <w:sz w:val="22"/>
          <w:szCs w:val="22"/>
        </w:rPr>
        <w:t xml:space="preserve">RA:  from risk factors and pathogenesis to prevention:  </w:t>
      </w:r>
      <w:r w:rsidR="002062D7" w:rsidRPr="00B76215">
        <w:rPr>
          <w:sz w:val="22"/>
          <w:szCs w:val="22"/>
        </w:rPr>
        <w:t xml:space="preserve"> </w:t>
      </w:r>
      <w:r w:rsidRPr="00B76215">
        <w:rPr>
          <w:sz w:val="22"/>
          <w:szCs w:val="22"/>
        </w:rPr>
        <w:t>Towards prevention of autoantibody positive rheumatoid arthritis: from lifestyle modification to preventive treatment</w:t>
      </w:r>
      <w:r w:rsidR="002062D7" w:rsidRPr="00B76215">
        <w:rPr>
          <w:sz w:val="22"/>
          <w:szCs w:val="22"/>
        </w:rPr>
        <w:t xml:space="preserve">.  </w:t>
      </w:r>
      <w:r w:rsidR="002062D7" w:rsidRPr="00B76215">
        <w:rPr>
          <w:i/>
          <w:sz w:val="22"/>
          <w:szCs w:val="22"/>
        </w:rPr>
        <w:t xml:space="preserve">Rheumatology </w:t>
      </w:r>
      <w:proofErr w:type="gramStart"/>
      <w:r w:rsidR="005075D8" w:rsidRPr="00B76215">
        <w:rPr>
          <w:sz w:val="22"/>
          <w:szCs w:val="22"/>
        </w:rPr>
        <w:t>2016;55:607</w:t>
      </w:r>
      <w:proofErr w:type="gramEnd"/>
      <w:r w:rsidR="005075D8" w:rsidRPr="00B76215">
        <w:rPr>
          <w:sz w:val="22"/>
          <w:szCs w:val="22"/>
        </w:rPr>
        <w:t>-14. PMC4795536</w:t>
      </w:r>
    </w:p>
    <w:p w14:paraId="1F10251A" w14:textId="77777777" w:rsidR="005075D8" w:rsidRPr="00B76215" w:rsidRDefault="005075D8" w:rsidP="005075D8">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1"/>
        <w:rPr>
          <w:sz w:val="22"/>
          <w:szCs w:val="22"/>
        </w:rPr>
      </w:pPr>
    </w:p>
    <w:p w14:paraId="496C2ABD" w14:textId="0DD50BE1" w:rsidR="005075D8" w:rsidRPr="00B76215" w:rsidRDefault="005075D8" w:rsidP="00247515">
      <w:pPr>
        <w:pStyle w:val="ListParagraph"/>
        <w:numPr>
          <w:ilvl w:val="0"/>
          <w:numId w:val="6"/>
        </w:numPr>
        <w:rPr>
          <w:sz w:val="22"/>
          <w:szCs w:val="22"/>
        </w:rPr>
      </w:pPr>
      <w:r w:rsidRPr="00B76215">
        <w:rPr>
          <w:sz w:val="22"/>
          <w:szCs w:val="22"/>
        </w:rPr>
        <w:t xml:space="preserve">Bonifacio E, Mathieu C, </w:t>
      </w:r>
      <w:proofErr w:type="spellStart"/>
      <w:r w:rsidRPr="00B76215">
        <w:rPr>
          <w:sz w:val="22"/>
          <w:szCs w:val="22"/>
        </w:rPr>
        <w:t>Nepom</w:t>
      </w:r>
      <w:proofErr w:type="spellEnd"/>
      <w:r w:rsidRPr="00B76215">
        <w:rPr>
          <w:sz w:val="22"/>
          <w:szCs w:val="22"/>
        </w:rPr>
        <w:t xml:space="preserve"> G, Ziegler AG, Anhalt H, Haller M, Harrison LC, </w:t>
      </w:r>
      <w:proofErr w:type="spellStart"/>
      <w:r w:rsidRPr="00B76215">
        <w:rPr>
          <w:sz w:val="22"/>
          <w:szCs w:val="22"/>
        </w:rPr>
        <w:t>Hebrok</w:t>
      </w:r>
      <w:proofErr w:type="spellEnd"/>
      <w:r w:rsidRPr="00B76215">
        <w:rPr>
          <w:sz w:val="22"/>
          <w:szCs w:val="22"/>
        </w:rPr>
        <w:t xml:space="preserve"> M, </w:t>
      </w:r>
      <w:proofErr w:type="spellStart"/>
      <w:r w:rsidRPr="00B76215">
        <w:rPr>
          <w:sz w:val="22"/>
          <w:szCs w:val="22"/>
        </w:rPr>
        <w:t>Kuschner</w:t>
      </w:r>
      <w:proofErr w:type="spellEnd"/>
      <w:r w:rsidRPr="00B76215">
        <w:rPr>
          <w:sz w:val="22"/>
          <w:szCs w:val="22"/>
        </w:rPr>
        <w:t xml:space="preserve"> J, </w:t>
      </w:r>
      <w:r w:rsidRPr="00B76215">
        <w:rPr>
          <w:b/>
          <w:sz w:val="22"/>
          <w:szCs w:val="22"/>
        </w:rPr>
        <w:t>Norris JM</w:t>
      </w:r>
      <w:r w:rsidRPr="00B76215">
        <w:rPr>
          <w:sz w:val="22"/>
          <w:szCs w:val="22"/>
        </w:rPr>
        <w:t xml:space="preserve">, </w:t>
      </w:r>
      <w:proofErr w:type="spellStart"/>
      <w:r w:rsidRPr="00B76215">
        <w:rPr>
          <w:sz w:val="22"/>
          <w:szCs w:val="22"/>
        </w:rPr>
        <w:t>Peakman</w:t>
      </w:r>
      <w:proofErr w:type="spellEnd"/>
      <w:r w:rsidRPr="00B76215">
        <w:rPr>
          <w:sz w:val="22"/>
          <w:szCs w:val="22"/>
        </w:rPr>
        <w:t xml:space="preserve"> M, Powers AC, Todd JA, Atkinson M.  Rebranding Type 1 Diabetes: The Case for Autoimmune Beta Cell Disorder as a Pathologic and Diagnostic Entity.  A Consensus Statement from the Type 1 Diabetes Iceland Summit.  </w:t>
      </w:r>
      <w:proofErr w:type="gramStart"/>
      <w:r w:rsidRPr="00B76215">
        <w:rPr>
          <w:i/>
          <w:sz w:val="22"/>
          <w:szCs w:val="22"/>
        </w:rPr>
        <w:t>Diabetologia</w:t>
      </w:r>
      <w:r w:rsidRPr="00B76215">
        <w:rPr>
          <w:sz w:val="22"/>
          <w:szCs w:val="22"/>
        </w:rPr>
        <w:t xml:space="preserve">  2017</w:t>
      </w:r>
      <w:proofErr w:type="gramEnd"/>
      <w:r w:rsidRPr="00B76215">
        <w:rPr>
          <w:sz w:val="22"/>
          <w:szCs w:val="22"/>
        </w:rPr>
        <w:t>;60:35-38.</w:t>
      </w:r>
      <w:r w:rsidR="00247515" w:rsidRPr="00B76215">
        <w:rPr>
          <w:sz w:val="22"/>
          <w:szCs w:val="22"/>
        </w:rPr>
        <w:t xml:space="preserve"> PMC5516264</w:t>
      </w:r>
    </w:p>
    <w:p w14:paraId="55B07BC3" w14:textId="77777777" w:rsidR="003F50C6" w:rsidRPr="00B76215" w:rsidRDefault="003F50C6" w:rsidP="003F50C6">
      <w:pPr>
        <w:pStyle w:val="PlainText"/>
        <w:ind w:left="361"/>
        <w:rPr>
          <w:rFonts w:ascii="Times New Roman" w:hAnsi="Times New Roman" w:cs="Times New Roman"/>
          <w:sz w:val="22"/>
          <w:szCs w:val="22"/>
        </w:rPr>
      </w:pPr>
    </w:p>
    <w:p w14:paraId="6E88BF47" w14:textId="77777777" w:rsidR="003F50C6" w:rsidRPr="00B76215" w:rsidRDefault="003F50C6" w:rsidP="003F50C6">
      <w:pPr>
        <w:pStyle w:val="PlainText"/>
        <w:numPr>
          <w:ilvl w:val="0"/>
          <w:numId w:val="6"/>
        </w:numPr>
        <w:rPr>
          <w:rFonts w:ascii="Times New Roman" w:hAnsi="Times New Roman" w:cs="Times New Roman"/>
          <w:sz w:val="22"/>
          <w:szCs w:val="22"/>
        </w:rPr>
      </w:pPr>
      <w:r w:rsidRPr="00B76215">
        <w:rPr>
          <w:rFonts w:ascii="Times New Roman" w:hAnsi="Times New Roman" w:cs="Times New Roman"/>
          <w:sz w:val="22"/>
          <w:szCs w:val="22"/>
        </w:rPr>
        <w:t xml:space="preserve">Deane KD, Demoruelle MK, Kelmenson LB, Kuhn KA, </w:t>
      </w:r>
      <w:r w:rsidRPr="00B76215">
        <w:rPr>
          <w:rFonts w:ascii="Times New Roman" w:hAnsi="Times New Roman" w:cs="Times New Roman"/>
          <w:b/>
          <w:sz w:val="22"/>
          <w:szCs w:val="22"/>
        </w:rPr>
        <w:t>Norris JM</w:t>
      </w:r>
      <w:r w:rsidRPr="00B76215">
        <w:rPr>
          <w:rFonts w:ascii="Times New Roman" w:hAnsi="Times New Roman" w:cs="Times New Roman"/>
          <w:sz w:val="22"/>
          <w:szCs w:val="22"/>
        </w:rPr>
        <w:t>, Holers VM.</w:t>
      </w:r>
      <w:r w:rsidRPr="00B76215">
        <w:t xml:space="preserve"> </w:t>
      </w:r>
      <w:r w:rsidRPr="00B76215">
        <w:rPr>
          <w:rFonts w:ascii="Times New Roman" w:hAnsi="Times New Roman" w:cs="Times New Roman"/>
          <w:sz w:val="22"/>
          <w:szCs w:val="22"/>
        </w:rPr>
        <w:t xml:space="preserve">Genetic and environmental risk factors for rheumatoid arthritis. In </w:t>
      </w:r>
      <w:r w:rsidRPr="00B76215">
        <w:rPr>
          <w:rFonts w:ascii="Times New Roman" w:hAnsi="Times New Roman" w:cs="Times New Roman"/>
          <w:i/>
          <w:sz w:val="22"/>
          <w:szCs w:val="22"/>
        </w:rPr>
        <w:t>Best Practice and Research Clinical Rheumatology</w:t>
      </w:r>
      <w:r w:rsidRPr="00B76215">
        <w:rPr>
          <w:rFonts w:ascii="Times New Roman" w:hAnsi="Times New Roman" w:cs="Times New Roman"/>
          <w:sz w:val="22"/>
          <w:szCs w:val="22"/>
        </w:rPr>
        <w:t>, Special Issue entitled “Individuals at Risk of Rheumatoid Arthritis – the evolving story”. Editor: Paul Emery, 2017</w:t>
      </w:r>
      <w:r w:rsidR="00A15C52" w:rsidRPr="00B76215">
        <w:rPr>
          <w:rFonts w:ascii="Times New Roman" w:hAnsi="Times New Roman" w:cs="Times New Roman"/>
          <w:sz w:val="22"/>
          <w:szCs w:val="22"/>
        </w:rPr>
        <w:t>:31:3-18</w:t>
      </w:r>
      <w:r w:rsidRPr="00B76215">
        <w:rPr>
          <w:rFonts w:ascii="Times New Roman" w:hAnsi="Times New Roman" w:cs="Times New Roman"/>
          <w:sz w:val="22"/>
          <w:szCs w:val="22"/>
        </w:rPr>
        <w:t>.</w:t>
      </w:r>
    </w:p>
    <w:p w14:paraId="0F1F0606" w14:textId="77777777" w:rsidR="00906C93" w:rsidRPr="00B76215" w:rsidRDefault="00906C93" w:rsidP="00906C93">
      <w:pPr>
        <w:pStyle w:val="ListParagraph"/>
        <w:rPr>
          <w:sz w:val="22"/>
          <w:szCs w:val="22"/>
        </w:rPr>
      </w:pPr>
    </w:p>
    <w:p w14:paraId="3436D824" w14:textId="77777777" w:rsidR="00405B14" w:rsidRPr="00B76215" w:rsidRDefault="00906C93" w:rsidP="00405B14">
      <w:pPr>
        <w:pStyle w:val="DataField11pt-Single"/>
        <w:numPr>
          <w:ilvl w:val="0"/>
          <w:numId w:val="6"/>
        </w:numPr>
        <w:rPr>
          <w:rFonts w:ascii="Times New Roman" w:hAnsi="Times New Roman" w:cs="Times New Roman"/>
          <w:i/>
        </w:rPr>
      </w:pPr>
      <w:r w:rsidRPr="00B76215">
        <w:rPr>
          <w:rFonts w:ascii="Times New Roman" w:hAnsi="Times New Roman" w:cs="Times New Roman"/>
        </w:rPr>
        <w:t xml:space="preserve">Holers VM, Demoruelle MK, Kuhn K, Buckner J, Robinson W, Okamoto Y, </w:t>
      </w:r>
      <w:r w:rsidRPr="00B76215">
        <w:rPr>
          <w:rFonts w:ascii="Times New Roman" w:hAnsi="Times New Roman" w:cs="Times New Roman"/>
          <w:b/>
        </w:rPr>
        <w:t>Norris JM</w:t>
      </w:r>
      <w:r w:rsidRPr="00B76215">
        <w:rPr>
          <w:rFonts w:ascii="Times New Roman" w:hAnsi="Times New Roman" w:cs="Times New Roman"/>
        </w:rPr>
        <w:t xml:space="preserve">, Deane K.  Rheumatoid arthritis and the mucosal origins hypothesis: </w:t>
      </w:r>
      <w:proofErr w:type="gramStart"/>
      <w:r w:rsidRPr="00B76215">
        <w:rPr>
          <w:rFonts w:ascii="Times New Roman" w:hAnsi="Times New Roman" w:cs="Times New Roman"/>
        </w:rPr>
        <w:t>does</w:t>
      </w:r>
      <w:proofErr w:type="gramEnd"/>
      <w:r w:rsidRPr="00B76215">
        <w:rPr>
          <w:rFonts w:ascii="Times New Roman" w:hAnsi="Times New Roman" w:cs="Times New Roman"/>
        </w:rPr>
        <w:t xml:space="preserve"> protection become misguided?   </w:t>
      </w:r>
      <w:r w:rsidRPr="00B76215">
        <w:rPr>
          <w:rFonts w:ascii="Times New Roman" w:hAnsi="Times New Roman" w:cs="Times New Roman"/>
          <w:i/>
        </w:rPr>
        <w:t>Nature Reviews Rheumatology</w:t>
      </w:r>
      <w:r w:rsidRPr="00B76215">
        <w:rPr>
          <w:rFonts w:ascii="Times New Roman" w:hAnsi="Times New Roman" w:cs="Times New Roman"/>
        </w:rPr>
        <w:t xml:space="preserve"> 2018</w:t>
      </w:r>
      <w:r w:rsidR="00C94D79" w:rsidRPr="00B76215">
        <w:rPr>
          <w:rFonts w:ascii="Times New Roman" w:hAnsi="Times New Roman" w:cs="Times New Roman"/>
        </w:rPr>
        <w:t>;</w:t>
      </w:r>
      <w:r w:rsidR="00EF61C0" w:rsidRPr="00B76215">
        <w:rPr>
          <w:rFonts w:ascii="Times New Roman" w:hAnsi="Times New Roman" w:cs="Times New Roman"/>
        </w:rPr>
        <w:t>14(9):542-557.</w:t>
      </w:r>
    </w:p>
    <w:p w14:paraId="370EAD41" w14:textId="77777777" w:rsidR="00405B14" w:rsidRPr="00B76215" w:rsidRDefault="00906C93" w:rsidP="00405B14">
      <w:pPr>
        <w:pStyle w:val="DataField11pt-Single"/>
        <w:ind w:left="361"/>
        <w:rPr>
          <w:rFonts w:ascii="Times New Roman" w:hAnsi="Times New Roman" w:cs="Times New Roman"/>
          <w:i/>
        </w:rPr>
      </w:pPr>
      <w:r w:rsidRPr="00B76215">
        <w:rPr>
          <w:rFonts w:ascii="Times New Roman" w:hAnsi="Times New Roman" w:cs="Times New Roman"/>
          <w:i/>
        </w:rPr>
        <w:t xml:space="preserve"> </w:t>
      </w:r>
    </w:p>
    <w:p w14:paraId="491957BA" w14:textId="7B7B000C" w:rsidR="00405B14" w:rsidRPr="00B76215" w:rsidRDefault="00405B14" w:rsidP="00405B14">
      <w:pPr>
        <w:pStyle w:val="DataField11pt-Single"/>
        <w:numPr>
          <w:ilvl w:val="0"/>
          <w:numId w:val="6"/>
        </w:numPr>
        <w:rPr>
          <w:rFonts w:ascii="Times New Roman" w:hAnsi="Times New Roman" w:cs="Times New Roman"/>
          <w:i/>
        </w:rPr>
      </w:pPr>
      <w:r w:rsidRPr="00B76215">
        <w:rPr>
          <w:rFonts w:ascii="Times New Roman" w:hAnsi="Times New Roman" w:cs="Times New Roman"/>
          <w:b/>
        </w:rPr>
        <w:t>Norris JM</w:t>
      </w:r>
      <w:r w:rsidRPr="00B76215">
        <w:rPr>
          <w:rFonts w:ascii="Times New Roman" w:hAnsi="Times New Roman" w:cs="Times New Roman"/>
        </w:rPr>
        <w:t xml:space="preserve">, Johnson RK*, Stene LC.  Type 1 Diabetes - Early Life Origins and Changing Epidemiology.  </w:t>
      </w:r>
      <w:r w:rsidRPr="00B76215">
        <w:rPr>
          <w:rFonts w:ascii="Times New Roman" w:hAnsi="Times New Roman" w:cs="Times New Roman"/>
          <w:i/>
        </w:rPr>
        <w:t>Lancet Diabetes Endocrinol</w:t>
      </w:r>
      <w:r w:rsidR="0008446B" w:rsidRPr="00B76215">
        <w:rPr>
          <w:rFonts w:ascii="Times New Roman" w:hAnsi="Times New Roman" w:cs="Times New Roman"/>
        </w:rPr>
        <w:t xml:space="preserve"> </w:t>
      </w:r>
      <w:proofErr w:type="gramStart"/>
      <w:r w:rsidR="0008446B" w:rsidRPr="00B76215">
        <w:rPr>
          <w:rFonts w:ascii="Times New Roman" w:hAnsi="Times New Roman" w:cs="Times New Roman"/>
        </w:rPr>
        <w:t>20</w:t>
      </w:r>
      <w:r w:rsidR="00600760" w:rsidRPr="00B76215">
        <w:rPr>
          <w:rFonts w:ascii="Times New Roman" w:hAnsi="Times New Roman" w:cs="Times New Roman"/>
        </w:rPr>
        <w:t>20</w:t>
      </w:r>
      <w:r w:rsidR="0063007E" w:rsidRPr="00B76215">
        <w:rPr>
          <w:rFonts w:ascii="Times New Roman" w:hAnsi="Times New Roman" w:cs="Times New Roman"/>
        </w:rPr>
        <w:t>;8:226</w:t>
      </w:r>
      <w:proofErr w:type="gramEnd"/>
      <w:r w:rsidR="0063007E" w:rsidRPr="00B76215">
        <w:rPr>
          <w:rFonts w:ascii="Times New Roman" w:hAnsi="Times New Roman" w:cs="Times New Roman"/>
        </w:rPr>
        <w:t>-38.</w:t>
      </w:r>
      <w:r w:rsidR="009A32A3" w:rsidRPr="00B76215">
        <w:t xml:space="preserve"> </w:t>
      </w:r>
      <w:r w:rsidR="009A32A3" w:rsidRPr="00B76215">
        <w:rPr>
          <w:rFonts w:ascii="Times New Roman" w:hAnsi="Times New Roman" w:cs="Times New Roman"/>
        </w:rPr>
        <w:t>PMC7332108</w:t>
      </w:r>
    </w:p>
    <w:p w14:paraId="269C49FA" w14:textId="77777777" w:rsidR="00054560" w:rsidRPr="00B76215" w:rsidRDefault="00054560" w:rsidP="00054560">
      <w:pPr>
        <w:pStyle w:val="DataField11pt-Single"/>
        <w:ind w:left="361"/>
        <w:rPr>
          <w:rFonts w:ascii="Times New Roman" w:hAnsi="Times New Roman" w:cs="Times New Roman"/>
          <w:i/>
        </w:rPr>
      </w:pPr>
    </w:p>
    <w:p w14:paraId="59FFA041" w14:textId="77777777" w:rsidR="008F4777" w:rsidRPr="00B76215" w:rsidRDefault="00054560" w:rsidP="00054560">
      <w:pPr>
        <w:pStyle w:val="DataField11pt-Single"/>
        <w:numPr>
          <w:ilvl w:val="0"/>
          <w:numId w:val="6"/>
        </w:numPr>
        <w:rPr>
          <w:rFonts w:ascii="Times New Roman" w:hAnsi="Times New Roman" w:cs="Times New Roman"/>
        </w:rPr>
      </w:pPr>
      <w:bookmarkStart w:id="15" w:name="_Hlk48028023"/>
      <w:r w:rsidRPr="00B76215">
        <w:rPr>
          <w:rFonts w:ascii="Times New Roman" w:hAnsi="Times New Roman" w:cs="Times New Roman"/>
        </w:rPr>
        <w:t xml:space="preserve">Chung WK, Erion K, Florez JC, Hattersley AT, Hivert M-F, Lee CG, McCarthy MI, Nolan JJ, </w:t>
      </w:r>
      <w:r w:rsidRPr="00B76215">
        <w:rPr>
          <w:rFonts w:ascii="Times New Roman" w:hAnsi="Times New Roman" w:cs="Times New Roman"/>
          <w:b/>
          <w:bCs/>
        </w:rPr>
        <w:t>Norris JM</w:t>
      </w:r>
      <w:r w:rsidRPr="00B76215">
        <w:rPr>
          <w:rFonts w:ascii="Times New Roman" w:hAnsi="Times New Roman" w:cs="Times New Roman"/>
        </w:rPr>
        <w:t xml:space="preserve">, Pearson ER, Philipson L, McElvaine AT, Cefalu WT, Rich SS, Franks PW. Precision medicine in diabetes: a consensus report from the ADA and EASD. </w:t>
      </w:r>
    </w:p>
    <w:bookmarkEnd w:id="15"/>
    <w:p w14:paraId="7C3A434D" w14:textId="3E5AAD4A" w:rsidR="008F4777" w:rsidRPr="00B76215" w:rsidRDefault="008F4777" w:rsidP="008F4777">
      <w:pPr>
        <w:pStyle w:val="DataField11pt-Single"/>
        <w:ind w:firstLine="361"/>
        <w:rPr>
          <w:rFonts w:ascii="Times New Roman" w:hAnsi="Times New Roman" w:cs="Times New Roman"/>
        </w:rPr>
      </w:pPr>
      <w:r w:rsidRPr="00B76215">
        <w:rPr>
          <w:rFonts w:ascii="Times New Roman" w:hAnsi="Times New Roman" w:cs="Times New Roman"/>
          <w:i/>
          <w:iCs/>
        </w:rPr>
        <w:t>Diabetes Care</w:t>
      </w:r>
      <w:r w:rsidRPr="00B76215">
        <w:rPr>
          <w:rFonts w:ascii="Times New Roman" w:hAnsi="Times New Roman" w:cs="Times New Roman"/>
        </w:rPr>
        <w:t>. 2020; 43(7):1617-1635. PM</w:t>
      </w:r>
      <w:r w:rsidR="00F370A1" w:rsidRPr="00B76215">
        <w:rPr>
          <w:rFonts w:ascii="Times New Roman" w:hAnsi="Times New Roman" w:cs="Times New Roman"/>
        </w:rPr>
        <w:t>C7305007</w:t>
      </w:r>
    </w:p>
    <w:p w14:paraId="1A2BED73" w14:textId="77777777" w:rsidR="00AB1177" w:rsidRPr="00B76215" w:rsidRDefault="00AB1177" w:rsidP="008F4777">
      <w:pPr>
        <w:pStyle w:val="DataField11pt-Single"/>
        <w:ind w:firstLine="361"/>
        <w:rPr>
          <w:rFonts w:ascii="Times New Roman" w:hAnsi="Times New Roman" w:cs="Times New Roman"/>
        </w:rPr>
      </w:pPr>
    </w:p>
    <w:p w14:paraId="11AACA09" w14:textId="77777777" w:rsidR="00AB1177" w:rsidRPr="00B76215" w:rsidRDefault="00AB1177" w:rsidP="00123E5B">
      <w:pPr>
        <w:pStyle w:val="DataField11pt-Single"/>
        <w:ind w:left="361"/>
        <w:rPr>
          <w:rFonts w:ascii="Times New Roman" w:hAnsi="Times New Roman" w:cs="Times New Roman"/>
        </w:rPr>
      </w:pPr>
      <w:r w:rsidRPr="00B76215">
        <w:rPr>
          <w:rFonts w:ascii="Times New Roman" w:hAnsi="Times New Roman" w:cs="Times New Roman"/>
        </w:rPr>
        <w:t xml:space="preserve">Chung WK, Erion K, Florez JC, Hattersley AT, Hivert M-F, Lee CG, McCarthy MI, Nolan JJ, </w:t>
      </w:r>
      <w:r w:rsidRPr="00B76215">
        <w:rPr>
          <w:rFonts w:ascii="Times New Roman" w:hAnsi="Times New Roman" w:cs="Times New Roman"/>
          <w:b/>
          <w:bCs/>
        </w:rPr>
        <w:t>Norris JM</w:t>
      </w:r>
      <w:r w:rsidRPr="00B76215">
        <w:rPr>
          <w:rFonts w:ascii="Times New Roman" w:hAnsi="Times New Roman" w:cs="Times New Roman"/>
        </w:rPr>
        <w:t xml:space="preserve">, Pearson ER, Philipson L, McElvaine AT, Cefalu WT, Rich SS, Franks PW. Precision medicine in diabetes: a consensus report from the ADA and EASD. </w:t>
      </w:r>
    </w:p>
    <w:p w14:paraId="2DF95C6C" w14:textId="3A1979A5" w:rsidR="00D8705E" w:rsidRDefault="008F4777" w:rsidP="008F4777">
      <w:pPr>
        <w:pStyle w:val="DataField11pt-Single"/>
        <w:ind w:firstLine="361"/>
        <w:rPr>
          <w:rFonts w:ascii="Times New Roman" w:hAnsi="Times New Roman" w:cs="Times New Roman"/>
        </w:rPr>
      </w:pPr>
      <w:r w:rsidRPr="00B76215">
        <w:rPr>
          <w:rFonts w:ascii="Times New Roman" w:hAnsi="Times New Roman" w:cs="Times New Roman"/>
          <w:i/>
          <w:iCs/>
        </w:rPr>
        <w:t xml:space="preserve">Diabetologia </w:t>
      </w:r>
      <w:r w:rsidRPr="00B76215">
        <w:rPr>
          <w:rFonts w:ascii="Times New Roman" w:hAnsi="Times New Roman" w:cs="Times New Roman"/>
        </w:rPr>
        <w:t>2020</w:t>
      </w:r>
      <w:r w:rsidR="00AB1177" w:rsidRPr="00B76215">
        <w:rPr>
          <w:rFonts w:ascii="Times New Roman" w:hAnsi="Times New Roman" w:cs="Times New Roman"/>
        </w:rPr>
        <w:t>;63(9):1671-1693.</w:t>
      </w:r>
      <w:r w:rsidR="00384C10" w:rsidRPr="00B76215">
        <w:t xml:space="preserve"> </w:t>
      </w:r>
      <w:r w:rsidR="00384C10" w:rsidRPr="00B76215">
        <w:rPr>
          <w:rFonts w:ascii="Times New Roman" w:hAnsi="Times New Roman" w:cs="Times New Roman"/>
        </w:rPr>
        <w:t>PMC8185455</w:t>
      </w:r>
    </w:p>
    <w:p w14:paraId="7E5C82C8" w14:textId="77777777" w:rsidR="00C220BA" w:rsidRPr="00B76215" w:rsidRDefault="00C220BA" w:rsidP="008F4777">
      <w:pPr>
        <w:pStyle w:val="DataField11pt-Single"/>
        <w:ind w:firstLine="361"/>
        <w:rPr>
          <w:rFonts w:ascii="Times New Roman" w:hAnsi="Times New Roman" w:cs="Times New Roman"/>
        </w:rPr>
      </w:pPr>
    </w:p>
    <w:p w14:paraId="1E527CB2" w14:textId="74FF3D8A" w:rsidR="00D8705E" w:rsidRPr="004B1394" w:rsidRDefault="00D8705E" w:rsidP="00C220BA">
      <w:pPr>
        <w:pStyle w:val="ListParagraph"/>
        <w:numPr>
          <w:ilvl w:val="0"/>
          <w:numId w:val="6"/>
        </w:numPr>
        <w:rPr>
          <w:i/>
          <w:iCs/>
          <w:sz w:val="22"/>
          <w:szCs w:val="22"/>
        </w:rPr>
      </w:pPr>
      <w:r w:rsidRPr="00C220BA">
        <w:rPr>
          <w:sz w:val="22"/>
          <w:szCs w:val="22"/>
        </w:rPr>
        <w:t xml:space="preserve"> Hamilton-Williams EE, Lorca GL, </w:t>
      </w:r>
      <w:r w:rsidRPr="00C220BA">
        <w:rPr>
          <w:b/>
          <w:bCs/>
          <w:sz w:val="22"/>
          <w:szCs w:val="22"/>
        </w:rPr>
        <w:t>Norris JM</w:t>
      </w:r>
      <w:r w:rsidRPr="00C220BA">
        <w:rPr>
          <w:sz w:val="22"/>
          <w:szCs w:val="22"/>
        </w:rPr>
        <w:t xml:space="preserve">, Dunne JL.  A triple threat? The role of diet, nutrition &amp; the microbiota in T1D pathogenesis.  </w:t>
      </w:r>
      <w:r w:rsidRPr="00C220BA">
        <w:rPr>
          <w:i/>
          <w:iCs/>
          <w:sz w:val="22"/>
          <w:szCs w:val="22"/>
        </w:rPr>
        <w:t>Frontiers in Nutrition</w:t>
      </w:r>
      <w:r w:rsidRPr="00C220BA">
        <w:rPr>
          <w:sz w:val="22"/>
          <w:szCs w:val="22"/>
        </w:rPr>
        <w:t xml:space="preserve"> </w:t>
      </w:r>
      <w:proofErr w:type="gramStart"/>
      <w:r w:rsidR="00590437" w:rsidRPr="00C220BA">
        <w:rPr>
          <w:sz w:val="22"/>
          <w:szCs w:val="22"/>
        </w:rPr>
        <w:t>2021;8:600756</w:t>
      </w:r>
      <w:proofErr w:type="gramEnd"/>
      <w:r w:rsidR="00590437" w:rsidRPr="00C220BA">
        <w:rPr>
          <w:sz w:val="22"/>
          <w:szCs w:val="22"/>
        </w:rPr>
        <w:t>.  PMC8046917.</w:t>
      </w:r>
    </w:p>
    <w:p w14:paraId="5C932CFD" w14:textId="77777777" w:rsidR="004B1394" w:rsidRPr="004B1394" w:rsidRDefault="004B1394" w:rsidP="00B2388D">
      <w:pPr>
        <w:pStyle w:val="ListParagraph"/>
        <w:ind w:left="361"/>
        <w:rPr>
          <w:i/>
          <w:iCs/>
          <w:sz w:val="22"/>
          <w:szCs w:val="22"/>
        </w:rPr>
      </w:pPr>
    </w:p>
    <w:p w14:paraId="48BAE751" w14:textId="2D616EE4" w:rsidR="00FB713B" w:rsidRPr="00FB713B" w:rsidRDefault="00B2388D" w:rsidP="00FB713B">
      <w:pPr>
        <w:pStyle w:val="ListParagraph"/>
        <w:numPr>
          <w:ilvl w:val="0"/>
          <w:numId w:val="6"/>
        </w:numPr>
        <w:rPr>
          <w:sz w:val="22"/>
          <w:szCs w:val="22"/>
        </w:rPr>
      </w:pPr>
      <w:r>
        <w:rPr>
          <w:sz w:val="22"/>
          <w:szCs w:val="22"/>
        </w:rPr>
        <w:t xml:space="preserve">Holers VM, </w:t>
      </w:r>
      <w:r w:rsidR="00FB713B">
        <w:rPr>
          <w:sz w:val="22"/>
          <w:szCs w:val="22"/>
        </w:rPr>
        <w:t xml:space="preserve">Kuhn KA, Demoruelle MK, </w:t>
      </w:r>
      <w:r w:rsidR="00FB713B" w:rsidRPr="0017063C">
        <w:rPr>
          <w:b/>
          <w:bCs/>
          <w:sz w:val="22"/>
          <w:szCs w:val="22"/>
        </w:rPr>
        <w:t>Norris JM</w:t>
      </w:r>
      <w:r w:rsidR="00FB713B">
        <w:rPr>
          <w:sz w:val="22"/>
          <w:szCs w:val="22"/>
        </w:rPr>
        <w:t xml:space="preserve">, Firestein GS, James EA, </w:t>
      </w:r>
      <w:r w:rsidR="0065752E">
        <w:rPr>
          <w:sz w:val="22"/>
          <w:szCs w:val="22"/>
        </w:rPr>
        <w:t xml:space="preserve">Robinson WH, Buckner JH, Deane KD.  </w:t>
      </w:r>
      <w:r w:rsidR="00FB713B" w:rsidRPr="00FB713B">
        <w:rPr>
          <w:sz w:val="22"/>
          <w:szCs w:val="22"/>
        </w:rPr>
        <w:t>Mechanism-Driven Strategies for the Prevention of Rheumatoid Arthritis</w:t>
      </w:r>
      <w:r w:rsidR="0065752E">
        <w:rPr>
          <w:sz w:val="22"/>
          <w:szCs w:val="22"/>
        </w:rPr>
        <w:t xml:space="preserve">. </w:t>
      </w:r>
      <w:r w:rsidR="0065752E" w:rsidRPr="004E688E">
        <w:rPr>
          <w:i/>
          <w:iCs/>
          <w:sz w:val="22"/>
          <w:szCs w:val="22"/>
        </w:rPr>
        <w:t>Rheumatology and Autoimmunity</w:t>
      </w:r>
      <w:r w:rsidR="004E688E">
        <w:rPr>
          <w:sz w:val="22"/>
          <w:szCs w:val="22"/>
        </w:rPr>
        <w:t xml:space="preserve"> (accepted).</w:t>
      </w:r>
    </w:p>
    <w:p w14:paraId="069AFC09" w14:textId="77777777" w:rsidR="00A15C52" w:rsidRPr="00B76215" w:rsidRDefault="00A15C52" w:rsidP="00A15C52">
      <w:pPr>
        <w:pStyle w:val="ListParagraph"/>
        <w:rPr>
          <w:sz w:val="22"/>
          <w:szCs w:val="22"/>
        </w:rPr>
      </w:pPr>
    </w:p>
    <w:p w14:paraId="4BB3E89B" w14:textId="77777777" w:rsidR="00B9717E" w:rsidRPr="00B76215" w:rsidRDefault="00B9717E" w:rsidP="004A3078">
      <w:pPr>
        <w:rPr>
          <w:sz w:val="22"/>
          <w:szCs w:val="22"/>
        </w:rPr>
      </w:pPr>
    </w:p>
    <w:p w14:paraId="356E387F" w14:textId="103B87E0" w:rsidR="002C6EE2" w:rsidRPr="00B76215" w:rsidRDefault="006248BB" w:rsidP="0076074B">
      <w:pPr>
        <w:rPr>
          <w:sz w:val="22"/>
          <w:szCs w:val="22"/>
        </w:rPr>
      </w:pPr>
      <w:r w:rsidRPr="00B76215">
        <w:rPr>
          <w:bCs/>
          <w:sz w:val="22"/>
          <w:szCs w:val="22"/>
          <w:u w:val="single"/>
        </w:rPr>
        <w:t>S</w:t>
      </w:r>
      <w:r w:rsidR="00631196" w:rsidRPr="00B76215">
        <w:rPr>
          <w:sz w:val="22"/>
          <w:szCs w:val="22"/>
          <w:u w:val="single"/>
        </w:rPr>
        <w:t>ubmitted Manuscripts</w:t>
      </w:r>
    </w:p>
    <w:p w14:paraId="281BF421" w14:textId="77777777" w:rsidR="008376BF" w:rsidRPr="00B76215" w:rsidRDefault="008376BF" w:rsidP="008376BF">
      <w:pPr>
        <w:pStyle w:val="ListParagraph"/>
        <w:ind w:left="360"/>
        <w:rPr>
          <w:sz w:val="22"/>
          <w:szCs w:val="22"/>
        </w:rPr>
      </w:pPr>
    </w:p>
    <w:p w14:paraId="64FCE1E3" w14:textId="5472B18F" w:rsidR="00A2170E" w:rsidRPr="00B76215" w:rsidRDefault="008376BF" w:rsidP="00A2170E">
      <w:pPr>
        <w:pStyle w:val="ListParagraph"/>
        <w:numPr>
          <w:ilvl w:val="0"/>
          <w:numId w:val="5"/>
        </w:numPr>
        <w:rPr>
          <w:sz w:val="22"/>
          <w:szCs w:val="22"/>
        </w:rPr>
      </w:pPr>
      <w:r w:rsidRPr="00B76215">
        <w:rPr>
          <w:sz w:val="22"/>
          <w:szCs w:val="22"/>
        </w:rPr>
        <w:t xml:space="preserve">Carry PM*, Vanderlinden LA*, Dong F, Buckner T*, Litkowski E*, Vigers T*, </w:t>
      </w:r>
      <w:r w:rsidRPr="00B76215">
        <w:rPr>
          <w:b/>
          <w:bCs/>
          <w:sz w:val="22"/>
          <w:szCs w:val="22"/>
        </w:rPr>
        <w:t>Norris JM</w:t>
      </w:r>
      <w:r w:rsidRPr="00B76215">
        <w:rPr>
          <w:sz w:val="22"/>
          <w:szCs w:val="22"/>
        </w:rPr>
        <w:t xml:space="preserve">**, Kechris K**.  Genomic Inflation is a Potential Concern in High Throughput Omics Analyses Using Inverse Probability Weighting. </w:t>
      </w:r>
      <w:r w:rsidRPr="00B76215">
        <w:rPr>
          <w:i/>
          <w:iCs/>
          <w:sz w:val="22"/>
          <w:szCs w:val="22"/>
        </w:rPr>
        <w:t>Genetic Epidemiol</w:t>
      </w:r>
      <w:r w:rsidRPr="00B76215">
        <w:rPr>
          <w:sz w:val="22"/>
          <w:szCs w:val="22"/>
        </w:rPr>
        <w:t xml:space="preserve"> </w:t>
      </w:r>
    </w:p>
    <w:p w14:paraId="20BD664E" w14:textId="77777777" w:rsidR="00CF66EB" w:rsidRPr="00B76215" w:rsidRDefault="00CF66EB" w:rsidP="00CF66EB">
      <w:pPr>
        <w:pStyle w:val="ListParagraph"/>
        <w:ind w:left="360"/>
        <w:rPr>
          <w:sz w:val="22"/>
          <w:szCs w:val="22"/>
        </w:rPr>
      </w:pPr>
    </w:p>
    <w:p w14:paraId="110676EF" w14:textId="3F308B5D" w:rsidR="00CF66EB" w:rsidRPr="00B76215" w:rsidRDefault="00CF66EB" w:rsidP="00CF66EB">
      <w:pPr>
        <w:pStyle w:val="ListParagraph"/>
        <w:numPr>
          <w:ilvl w:val="0"/>
          <w:numId w:val="5"/>
        </w:numPr>
        <w:rPr>
          <w:sz w:val="22"/>
          <w:szCs w:val="22"/>
        </w:rPr>
      </w:pPr>
      <w:proofErr w:type="spellStart"/>
      <w:r w:rsidRPr="00B76215">
        <w:rPr>
          <w:sz w:val="22"/>
          <w:szCs w:val="22"/>
        </w:rPr>
        <w:t>Okut</w:t>
      </w:r>
      <w:proofErr w:type="spellEnd"/>
      <w:r w:rsidRPr="00B76215">
        <w:rPr>
          <w:sz w:val="22"/>
          <w:szCs w:val="22"/>
        </w:rPr>
        <w:t xml:space="preserve"> H, Lu Y, Palmer ND, Chen Y-DI, Taylor KD, </w:t>
      </w:r>
      <w:r w:rsidRPr="00B76215">
        <w:rPr>
          <w:b/>
          <w:bCs/>
          <w:sz w:val="22"/>
          <w:szCs w:val="22"/>
        </w:rPr>
        <w:t>Norris JM</w:t>
      </w:r>
      <w:r w:rsidRPr="00B76215">
        <w:rPr>
          <w:sz w:val="22"/>
          <w:szCs w:val="22"/>
        </w:rPr>
        <w:t>, Lorenzo C, Rotter JI, Langefeld CD, Wagenknecht LE, Bowden DW, N</w:t>
      </w:r>
      <w:r w:rsidR="008B78F1" w:rsidRPr="00B76215">
        <w:rPr>
          <w:sz w:val="22"/>
          <w:szCs w:val="22"/>
        </w:rPr>
        <w:t>g</w:t>
      </w:r>
      <w:r w:rsidRPr="00B76215">
        <w:rPr>
          <w:sz w:val="22"/>
          <w:szCs w:val="22"/>
        </w:rPr>
        <w:t xml:space="preserve"> MCY.  Metabolomic profiling of glucose homeostasis in African Americans: The Insulin Resistance Atherosclerosis Family Study (IRASFS). </w:t>
      </w:r>
      <w:r w:rsidRPr="00B76215">
        <w:rPr>
          <w:i/>
          <w:iCs/>
          <w:sz w:val="22"/>
          <w:szCs w:val="22"/>
        </w:rPr>
        <w:t xml:space="preserve"> JCEM</w:t>
      </w:r>
    </w:p>
    <w:p w14:paraId="445F3345" w14:textId="77777777" w:rsidR="00C40508" w:rsidRPr="00B76215" w:rsidRDefault="00C40508" w:rsidP="00C40508">
      <w:pPr>
        <w:pStyle w:val="ListParagraph"/>
        <w:ind w:left="360"/>
        <w:rPr>
          <w:sz w:val="22"/>
          <w:szCs w:val="22"/>
        </w:rPr>
      </w:pPr>
    </w:p>
    <w:p w14:paraId="618D01A6" w14:textId="7407F438" w:rsidR="00442CD0" w:rsidRPr="00B76215" w:rsidRDefault="00442CD0" w:rsidP="00442CD0">
      <w:pPr>
        <w:pStyle w:val="ListParagraph"/>
        <w:numPr>
          <w:ilvl w:val="0"/>
          <w:numId w:val="5"/>
        </w:numPr>
        <w:rPr>
          <w:i/>
          <w:iCs/>
          <w:sz w:val="22"/>
          <w:szCs w:val="22"/>
        </w:rPr>
      </w:pPr>
      <w:r w:rsidRPr="00B76215">
        <w:rPr>
          <w:sz w:val="22"/>
          <w:szCs w:val="22"/>
        </w:rPr>
        <w:t xml:space="preserve">Carry PM*, Vanderlinden LA*, Johnson RK, Buckner T*, Steck AK, Kechris K, Yang IV, Fingerlin TE, Rewers M, </w:t>
      </w:r>
      <w:r w:rsidRPr="00B76215">
        <w:rPr>
          <w:b/>
          <w:bCs/>
          <w:sz w:val="22"/>
          <w:szCs w:val="22"/>
        </w:rPr>
        <w:t>Norris JM**</w:t>
      </w:r>
      <w:r w:rsidRPr="00B76215">
        <w:rPr>
          <w:sz w:val="22"/>
          <w:szCs w:val="22"/>
        </w:rPr>
        <w:t xml:space="preserve">.   DNA methylation levels before and after the onset of islet autoimmunity identify distinct </w:t>
      </w:r>
      <w:r w:rsidR="00394429" w:rsidRPr="00B76215">
        <w:rPr>
          <w:sz w:val="22"/>
          <w:szCs w:val="22"/>
        </w:rPr>
        <w:t>T</w:t>
      </w:r>
      <w:r w:rsidRPr="00B76215">
        <w:rPr>
          <w:sz w:val="22"/>
          <w:szCs w:val="22"/>
        </w:rPr>
        <w:t>1</w:t>
      </w:r>
      <w:r w:rsidR="00394429" w:rsidRPr="00B76215">
        <w:rPr>
          <w:sz w:val="22"/>
          <w:szCs w:val="22"/>
        </w:rPr>
        <w:t>D</w:t>
      </w:r>
      <w:r w:rsidRPr="00B76215">
        <w:rPr>
          <w:sz w:val="22"/>
          <w:szCs w:val="22"/>
        </w:rPr>
        <w:t xml:space="preserve"> progression phenotypes</w:t>
      </w:r>
      <w:r w:rsidRPr="00B76215">
        <w:rPr>
          <w:b/>
          <w:bCs/>
          <w:sz w:val="23"/>
          <w:szCs w:val="23"/>
        </w:rPr>
        <w:t xml:space="preserve">. </w:t>
      </w:r>
      <w:r w:rsidRPr="00B76215">
        <w:rPr>
          <w:i/>
          <w:iCs/>
          <w:sz w:val="23"/>
          <w:szCs w:val="23"/>
        </w:rPr>
        <w:t>Nature Communications</w:t>
      </w:r>
      <w:r w:rsidR="003067CD" w:rsidRPr="00B76215">
        <w:rPr>
          <w:i/>
          <w:iCs/>
          <w:sz w:val="23"/>
          <w:szCs w:val="23"/>
        </w:rPr>
        <w:t>, Diabetes Care</w:t>
      </w:r>
      <w:r w:rsidR="00C53D3D">
        <w:rPr>
          <w:i/>
          <w:iCs/>
          <w:sz w:val="23"/>
          <w:szCs w:val="23"/>
        </w:rPr>
        <w:t>, Diabetes</w:t>
      </w:r>
    </w:p>
    <w:p w14:paraId="28070140" w14:textId="77777777" w:rsidR="00442CD0" w:rsidRPr="00B76215" w:rsidRDefault="00442CD0" w:rsidP="00442CD0">
      <w:pPr>
        <w:pStyle w:val="ListParagraph"/>
        <w:ind w:left="360"/>
        <w:rPr>
          <w:i/>
          <w:iCs/>
          <w:sz w:val="22"/>
          <w:szCs w:val="22"/>
        </w:rPr>
      </w:pPr>
    </w:p>
    <w:p w14:paraId="4A199146" w14:textId="591536B5" w:rsidR="0038605D" w:rsidRPr="006E4D5A" w:rsidRDefault="0038605D" w:rsidP="00005B41">
      <w:pPr>
        <w:pStyle w:val="ListParagraph"/>
        <w:numPr>
          <w:ilvl w:val="0"/>
          <w:numId w:val="5"/>
        </w:numPr>
        <w:suppressAutoHyphens/>
        <w:rPr>
          <w:i/>
          <w:sz w:val="22"/>
          <w:szCs w:val="22"/>
        </w:rPr>
      </w:pPr>
      <w:r w:rsidRPr="00F53DA9">
        <w:rPr>
          <w:iCs/>
          <w:sz w:val="22"/>
          <w:szCs w:val="22"/>
        </w:rPr>
        <w:t xml:space="preserve">Zell-Baran LM, Starling AP, Glueck DH, Bekelman TA, </w:t>
      </w:r>
      <w:r w:rsidRPr="00F53DA9">
        <w:rPr>
          <w:b/>
          <w:bCs/>
          <w:iCs/>
          <w:sz w:val="22"/>
          <w:szCs w:val="22"/>
        </w:rPr>
        <w:t>Norris JM</w:t>
      </w:r>
      <w:r w:rsidRPr="00F53DA9">
        <w:rPr>
          <w:iCs/>
          <w:sz w:val="22"/>
          <w:szCs w:val="22"/>
        </w:rPr>
        <w:t>, Adgate JL, Brown JM, Dabelea D.  Vaccination trends and family-level characteristics associated with incomplete or delayed childhood immunizations: The Healthy Start Study</w:t>
      </w:r>
      <w:r w:rsidR="00BA2F5A">
        <w:rPr>
          <w:iCs/>
          <w:sz w:val="22"/>
          <w:szCs w:val="22"/>
        </w:rPr>
        <w:t>.</w:t>
      </w:r>
      <w:r>
        <w:rPr>
          <w:i/>
          <w:sz w:val="22"/>
          <w:szCs w:val="22"/>
        </w:rPr>
        <w:t xml:space="preserve"> Vaccine</w:t>
      </w:r>
    </w:p>
    <w:p w14:paraId="2E3C02EA" w14:textId="77777777" w:rsidR="006E4D5A" w:rsidRPr="006E4D5A" w:rsidRDefault="006E4D5A" w:rsidP="006E4D5A">
      <w:pPr>
        <w:pStyle w:val="ListParagraph"/>
        <w:rPr>
          <w:i/>
          <w:sz w:val="22"/>
          <w:szCs w:val="22"/>
        </w:rPr>
      </w:pPr>
    </w:p>
    <w:p w14:paraId="69771797" w14:textId="20C15933" w:rsidR="006E4D5A" w:rsidRPr="00BA2F5A" w:rsidRDefault="006E4D5A" w:rsidP="00BA2F5A">
      <w:pPr>
        <w:pStyle w:val="ListParagraph"/>
        <w:numPr>
          <w:ilvl w:val="0"/>
          <w:numId w:val="5"/>
        </w:numPr>
        <w:suppressAutoHyphens/>
        <w:rPr>
          <w:i/>
          <w:sz w:val="22"/>
          <w:szCs w:val="22"/>
        </w:rPr>
      </w:pPr>
      <w:r w:rsidRPr="006E4D5A">
        <w:rPr>
          <w:iCs/>
          <w:sz w:val="22"/>
          <w:szCs w:val="22"/>
        </w:rPr>
        <w:t>Seifert JA, Bemis EA, Ramsden K, Lowell C, Polinski K, Feser M, Fleischer C, Demoruelle MK,</w:t>
      </w:r>
      <w:r w:rsidRPr="006E4D5A">
        <w:rPr>
          <w:iCs/>
          <w:sz w:val="22"/>
          <w:szCs w:val="22"/>
          <w:vertAlign w:val="superscript"/>
        </w:rPr>
        <w:t xml:space="preserve"> </w:t>
      </w:r>
      <w:r w:rsidRPr="006E4D5A">
        <w:rPr>
          <w:iCs/>
          <w:sz w:val="22"/>
          <w:szCs w:val="22"/>
        </w:rPr>
        <w:t xml:space="preserve">Buckner J, </w:t>
      </w:r>
      <w:proofErr w:type="spellStart"/>
      <w:r w:rsidRPr="006E4D5A">
        <w:rPr>
          <w:iCs/>
          <w:sz w:val="22"/>
          <w:szCs w:val="22"/>
        </w:rPr>
        <w:t>Gregersen</w:t>
      </w:r>
      <w:proofErr w:type="spellEnd"/>
      <w:r w:rsidRPr="006E4D5A">
        <w:rPr>
          <w:iCs/>
          <w:sz w:val="22"/>
          <w:szCs w:val="22"/>
        </w:rPr>
        <w:t xml:space="preserve"> PK, Keating RM, </w:t>
      </w:r>
      <w:proofErr w:type="spellStart"/>
      <w:r w:rsidRPr="006E4D5A">
        <w:rPr>
          <w:iCs/>
          <w:sz w:val="22"/>
          <w:szCs w:val="22"/>
        </w:rPr>
        <w:t>Mikuls</w:t>
      </w:r>
      <w:proofErr w:type="spellEnd"/>
      <w:r w:rsidRPr="006E4D5A">
        <w:rPr>
          <w:iCs/>
          <w:sz w:val="22"/>
          <w:szCs w:val="22"/>
        </w:rPr>
        <w:t xml:space="preserve"> TR, O’Dell JR, Weisman MH, Deane KD, </w:t>
      </w:r>
      <w:r w:rsidRPr="006E4D5A">
        <w:rPr>
          <w:b/>
          <w:bCs/>
          <w:iCs/>
          <w:sz w:val="22"/>
          <w:szCs w:val="22"/>
        </w:rPr>
        <w:t>Norris</w:t>
      </w:r>
      <w:r w:rsidRPr="00BA2F5A">
        <w:rPr>
          <w:b/>
          <w:bCs/>
          <w:iCs/>
          <w:sz w:val="22"/>
          <w:szCs w:val="22"/>
        </w:rPr>
        <w:t xml:space="preserve"> JM</w:t>
      </w:r>
      <w:r w:rsidRPr="006E4D5A">
        <w:rPr>
          <w:iCs/>
          <w:sz w:val="22"/>
          <w:szCs w:val="22"/>
        </w:rPr>
        <w:t xml:space="preserve">, </w:t>
      </w:r>
      <w:proofErr w:type="spellStart"/>
      <w:r w:rsidRPr="006E4D5A">
        <w:rPr>
          <w:iCs/>
          <w:sz w:val="22"/>
          <w:szCs w:val="22"/>
        </w:rPr>
        <w:t>Steere</w:t>
      </w:r>
      <w:proofErr w:type="spellEnd"/>
      <w:r w:rsidRPr="006E4D5A">
        <w:rPr>
          <w:iCs/>
          <w:sz w:val="22"/>
          <w:szCs w:val="22"/>
        </w:rPr>
        <w:t xml:space="preserve"> AC, Holers VM</w:t>
      </w:r>
      <w:r>
        <w:rPr>
          <w:iCs/>
          <w:sz w:val="22"/>
          <w:szCs w:val="22"/>
        </w:rPr>
        <w:t xml:space="preserve">. </w:t>
      </w:r>
      <w:r w:rsidRPr="006E4D5A">
        <w:rPr>
          <w:bCs/>
          <w:iCs/>
          <w:sz w:val="22"/>
          <w:szCs w:val="22"/>
        </w:rPr>
        <w:t xml:space="preserve">Association of antibodies to </w:t>
      </w:r>
      <w:proofErr w:type="spellStart"/>
      <w:r w:rsidRPr="006E4D5A">
        <w:rPr>
          <w:bCs/>
          <w:iCs/>
          <w:sz w:val="22"/>
          <w:szCs w:val="22"/>
        </w:rPr>
        <w:t>Prevotella</w:t>
      </w:r>
      <w:proofErr w:type="spellEnd"/>
      <w:r w:rsidRPr="006E4D5A">
        <w:rPr>
          <w:bCs/>
          <w:iCs/>
          <w:sz w:val="22"/>
          <w:szCs w:val="22"/>
        </w:rPr>
        <w:t xml:space="preserve"> </w:t>
      </w:r>
      <w:proofErr w:type="spellStart"/>
      <w:r w:rsidRPr="006E4D5A">
        <w:rPr>
          <w:bCs/>
          <w:iCs/>
          <w:sz w:val="22"/>
          <w:szCs w:val="22"/>
        </w:rPr>
        <w:t>copri</w:t>
      </w:r>
      <w:proofErr w:type="spellEnd"/>
      <w:r w:rsidRPr="006E4D5A">
        <w:rPr>
          <w:bCs/>
          <w:iCs/>
          <w:sz w:val="22"/>
          <w:szCs w:val="22"/>
        </w:rPr>
        <w:t xml:space="preserve"> in anti-CCP-positive individuals at-risk for developing rheumatoid arthritis and in those with </w:t>
      </w:r>
      <w:r w:rsidRPr="00BA2F5A">
        <w:rPr>
          <w:bCs/>
          <w:iCs/>
          <w:sz w:val="22"/>
          <w:szCs w:val="22"/>
        </w:rPr>
        <w:t>early or established rheumatoid arthritis</w:t>
      </w:r>
      <w:r w:rsidR="00BA2F5A">
        <w:rPr>
          <w:bCs/>
          <w:iCs/>
          <w:sz w:val="22"/>
          <w:szCs w:val="22"/>
        </w:rPr>
        <w:t xml:space="preserve">.  </w:t>
      </w:r>
      <w:r w:rsidR="00BA2F5A" w:rsidRPr="00BA2F5A">
        <w:rPr>
          <w:bCs/>
          <w:i/>
          <w:sz w:val="22"/>
          <w:szCs w:val="22"/>
        </w:rPr>
        <w:t xml:space="preserve">Arthritis </w:t>
      </w:r>
      <w:proofErr w:type="spellStart"/>
      <w:r w:rsidR="00BA2F5A" w:rsidRPr="00BA2F5A">
        <w:rPr>
          <w:bCs/>
          <w:i/>
          <w:sz w:val="22"/>
          <w:szCs w:val="22"/>
        </w:rPr>
        <w:t>Rheumatol</w:t>
      </w:r>
      <w:proofErr w:type="spellEnd"/>
    </w:p>
    <w:p w14:paraId="18D0E429" w14:textId="77777777" w:rsidR="006E4D5A" w:rsidRPr="006E4D5A" w:rsidRDefault="006E4D5A" w:rsidP="00BA2F5A">
      <w:pPr>
        <w:pStyle w:val="ListParagraph"/>
        <w:suppressAutoHyphens/>
        <w:ind w:left="360"/>
        <w:rPr>
          <w:i/>
          <w:sz w:val="22"/>
          <w:szCs w:val="22"/>
        </w:rPr>
      </w:pPr>
    </w:p>
    <w:sectPr w:rsidR="006E4D5A" w:rsidRPr="006E4D5A" w:rsidSect="0055622F">
      <w:endnotePr>
        <w:numFmt w:val="decimal"/>
      </w:endnotePr>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B27B6" w14:textId="77777777" w:rsidR="00960D7B" w:rsidRDefault="00960D7B">
      <w:r>
        <w:separator/>
      </w:r>
    </w:p>
  </w:endnote>
  <w:endnote w:type="continuationSeparator" w:id="0">
    <w:p w14:paraId="3366DDEF" w14:textId="77777777" w:rsidR="00960D7B" w:rsidRDefault="00960D7B">
      <w:r>
        <w:continuationSeparator/>
      </w:r>
    </w:p>
  </w:endnote>
  <w:endnote w:type="continuationNotice" w:id="1">
    <w:p w14:paraId="61537C97" w14:textId="77777777" w:rsidR="00960D7B" w:rsidRDefault="00960D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nionPro-I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772AC" w14:textId="77777777" w:rsidR="00960D7B" w:rsidRDefault="00960D7B">
      <w:r>
        <w:separator/>
      </w:r>
    </w:p>
  </w:footnote>
  <w:footnote w:type="continuationSeparator" w:id="0">
    <w:p w14:paraId="71559946" w14:textId="77777777" w:rsidR="00960D7B" w:rsidRDefault="00960D7B">
      <w:r>
        <w:continuationSeparator/>
      </w:r>
    </w:p>
  </w:footnote>
  <w:footnote w:type="continuationNotice" w:id="1">
    <w:p w14:paraId="425D5A15" w14:textId="77777777" w:rsidR="00960D7B" w:rsidRDefault="00960D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EEE"/>
    <w:multiLevelType w:val="hybridMultilevel"/>
    <w:tmpl w:val="8FDC5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34C1E"/>
    <w:multiLevelType w:val="multilevel"/>
    <w:tmpl w:val="E22A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44EDA"/>
    <w:multiLevelType w:val="hybridMultilevel"/>
    <w:tmpl w:val="E74E3F18"/>
    <w:lvl w:ilvl="0" w:tplc="0409000F">
      <w:start w:val="1"/>
      <w:numFmt w:val="decimal"/>
      <w:lvlText w:val="%1."/>
      <w:lvlJc w:val="left"/>
      <w:pPr>
        <w:tabs>
          <w:tab w:val="num" w:pos="361"/>
        </w:tabs>
        <w:ind w:left="361" w:hanging="360"/>
      </w:pPr>
      <w:rPr>
        <w:rFonts w:hint="default"/>
      </w:rPr>
    </w:lvl>
    <w:lvl w:ilvl="1" w:tplc="04090019" w:tentative="1">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3" w15:restartNumberingAfterBreak="0">
    <w:nsid w:val="17D213C9"/>
    <w:multiLevelType w:val="hybridMultilevel"/>
    <w:tmpl w:val="8F30A042"/>
    <w:lvl w:ilvl="0" w:tplc="AF221B16">
      <w:start w:val="87"/>
      <w:numFmt w:val="decimal"/>
      <w:lvlText w:val="%1."/>
      <w:lvlJc w:val="left"/>
      <w:pPr>
        <w:tabs>
          <w:tab w:val="num" w:pos="360"/>
        </w:tabs>
        <w:ind w:left="360" w:hanging="360"/>
      </w:pPr>
      <w:rPr>
        <w:rFonts w:ascii="Times New Roman" w:hAnsi="Times New Roman" w:cs="Times New Roman" w:hint="default"/>
        <w:i w:val="0"/>
        <w:sz w:val="22"/>
        <w:szCs w:val="22"/>
      </w:rPr>
    </w:lvl>
    <w:lvl w:ilvl="1" w:tplc="04090019" w:tentative="1">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4" w15:restartNumberingAfterBreak="0">
    <w:nsid w:val="189F517A"/>
    <w:multiLevelType w:val="multilevel"/>
    <w:tmpl w:val="D71E21FE"/>
    <w:lvl w:ilvl="0">
      <w:start w:val="2012"/>
      <w:numFmt w:val="decimal"/>
      <w:lvlText w:val="%1"/>
      <w:lvlJc w:val="left"/>
      <w:pPr>
        <w:ind w:left="780" w:hanging="780"/>
      </w:pPr>
      <w:rPr>
        <w:rFonts w:hint="default"/>
      </w:rPr>
    </w:lvl>
    <w:lvl w:ilvl="1">
      <w:start w:val="1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031C44"/>
    <w:multiLevelType w:val="hybridMultilevel"/>
    <w:tmpl w:val="1CCAF1F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97BFE"/>
    <w:multiLevelType w:val="hybridMultilevel"/>
    <w:tmpl w:val="20467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9F7D53"/>
    <w:multiLevelType w:val="hybridMultilevel"/>
    <w:tmpl w:val="3D2ADC20"/>
    <w:lvl w:ilvl="0" w:tplc="9572C3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702D5"/>
    <w:multiLevelType w:val="hybridMultilevel"/>
    <w:tmpl w:val="B0D69B40"/>
    <w:lvl w:ilvl="0" w:tplc="0409000F">
      <w:start w:val="1"/>
      <w:numFmt w:val="decimal"/>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9" w15:restartNumberingAfterBreak="0">
    <w:nsid w:val="2CD94851"/>
    <w:multiLevelType w:val="hybridMultilevel"/>
    <w:tmpl w:val="EA8491B2"/>
    <w:lvl w:ilvl="0" w:tplc="32B4A6B4">
      <w:start w:val="6"/>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0" w15:restartNumberingAfterBreak="0">
    <w:nsid w:val="370F01BE"/>
    <w:multiLevelType w:val="multilevel"/>
    <w:tmpl w:val="0712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9A0063"/>
    <w:multiLevelType w:val="multilevel"/>
    <w:tmpl w:val="3266F390"/>
    <w:lvl w:ilvl="0">
      <w:start w:val="1997"/>
      <w:numFmt w:val="decimal"/>
      <w:lvlText w:val="%1"/>
      <w:lvlJc w:val="left"/>
      <w:pPr>
        <w:tabs>
          <w:tab w:val="num" w:pos="2880"/>
        </w:tabs>
        <w:ind w:left="2880" w:hanging="2880"/>
      </w:pPr>
      <w:rPr>
        <w:rFonts w:hint="default"/>
      </w:rPr>
    </w:lvl>
    <w:lvl w:ilvl="1">
      <w:start w:val="2004"/>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2" w15:restartNumberingAfterBreak="0">
    <w:nsid w:val="3CF9509F"/>
    <w:multiLevelType w:val="hybridMultilevel"/>
    <w:tmpl w:val="FC166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E1D1A"/>
    <w:multiLevelType w:val="hybridMultilevel"/>
    <w:tmpl w:val="C028699E"/>
    <w:lvl w:ilvl="0" w:tplc="0409000F">
      <w:start w:val="1"/>
      <w:numFmt w:val="decimal"/>
      <w:lvlText w:val="%1."/>
      <w:lvlJc w:val="left"/>
      <w:pPr>
        <w:tabs>
          <w:tab w:val="num" w:pos="361"/>
        </w:tabs>
        <w:ind w:left="361" w:hanging="360"/>
      </w:pPr>
      <w:rPr>
        <w:rFonts w:hint="default"/>
      </w:rPr>
    </w:lvl>
    <w:lvl w:ilvl="1" w:tplc="04090019" w:tentative="1">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14" w15:restartNumberingAfterBreak="0">
    <w:nsid w:val="49BD2833"/>
    <w:multiLevelType w:val="hybridMultilevel"/>
    <w:tmpl w:val="08981F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4F56FC"/>
    <w:multiLevelType w:val="hybridMultilevel"/>
    <w:tmpl w:val="A5F88F60"/>
    <w:lvl w:ilvl="0" w:tplc="785E09C2">
      <w:start w:val="7"/>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6" w15:restartNumberingAfterBreak="0">
    <w:nsid w:val="517D644F"/>
    <w:multiLevelType w:val="hybridMultilevel"/>
    <w:tmpl w:val="EFFE755E"/>
    <w:lvl w:ilvl="0" w:tplc="AD08B396">
      <w:start w:val="2004"/>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1A144FA"/>
    <w:multiLevelType w:val="singleLevel"/>
    <w:tmpl w:val="B7D852AE"/>
    <w:lvl w:ilvl="0">
      <w:start w:val="1995"/>
      <w:numFmt w:val="decimal"/>
      <w:lvlText w:val="%1"/>
      <w:lvlJc w:val="left"/>
      <w:pPr>
        <w:tabs>
          <w:tab w:val="num" w:pos="420"/>
        </w:tabs>
        <w:ind w:left="420" w:hanging="420"/>
      </w:pPr>
      <w:rPr>
        <w:rFonts w:hint="default"/>
      </w:rPr>
    </w:lvl>
  </w:abstractNum>
  <w:abstractNum w:abstractNumId="18" w15:restartNumberingAfterBreak="0">
    <w:nsid w:val="55A033BD"/>
    <w:multiLevelType w:val="multilevel"/>
    <w:tmpl w:val="3F46CFB4"/>
    <w:lvl w:ilvl="0">
      <w:start w:val="2008"/>
      <w:numFmt w:val="decimal"/>
      <w:lvlText w:val="%1"/>
      <w:lvlJc w:val="left"/>
      <w:pPr>
        <w:tabs>
          <w:tab w:val="num" w:pos="1440"/>
        </w:tabs>
        <w:ind w:left="1440" w:hanging="1440"/>
      </w:pPr>
      <w:rPr>
        <w:rFonts w:hint="default"/>
      </w:rPr>
    </w:lvl>
    <w:lvl w:ilvl="1">
      <w:start w:val="20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7676007"/>
    <w:multiLevelType w:val="hybridMultilevel"/>
    <w:tmpl w:val="AA703196"/>
    <w:lvl w:ilvl="0" w:tplc="0409000F">
      <w:start w:val="1"/>
      <w:numFmt w:val="decimal"/>
      <w:lvlText w:val="%1."/>
      <w:lvlJc w:val="left"/>
      <w:pPr>
        <w:tabs>
          <w:tab w:val="num" w:pos="361"/>
        </w:tabs>
        <w:ind w:left="361" w:hanging="360"/>
      </w:pPr>
      <w:rPr>
        <w:rFonts w:hint="default"/>
      </w:rPr>
    </w:lvl>
    <w:lvl w:ilvl="1" w:tplc="04090019" w:tentative="1">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20" w15:restartNumberingAfterBreak="0">
    <w:nsid w:val="5EB060EF"/>
    <w:multiLevelType w:val="singleLevel"/>
    <w:tmpl w:val="FE245F14"/>
    <w:lvl w:ilvl="0">
      <w:start w:val="1996"/>
      <w:numFmt w:val="decimal"/>
      <w:lvlText w:val="%1"/>
      <w:lvlJc w:val="left"/>
      <w:pPr>
        <w:tabs>
          <w:tab w:val="num" w:pos="2880"/>
        </w:tabs>
        <w:ind w:left="2880" w:hanging="2880"/>
      </w:pPr>
      <w:rPr>
        <w:rFonts w:hint="default"/>
      </w:rPr>
    </w:lvl>
  </w:abstractNum>
  <w:abstractNum w:abstractNumId="21" w15:restartNumberingAfterBreak="0">
    <w:nsid w:val="658B5966"/>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683634AC"/>
    <w:multiLevelType w:val="singleLevel"/>
    <w:tmpl w:val="0409000F"/>
    <w:lvl w:ilvl="0">
      <w:start w:val="1"/>
      <w:numFmt w:val="decimal"/>
      <w:lvlText w:val="%1."/>
      <w:lvlJc w:val="left"/>
      <w:pPr>
        <w:ind w:left="360" w:hanging="360"/>
      </w:pPr>
      <w:rPr>
        <w:rFonts w:hint="default"/>
      </w:rPr>
    </w:lvl>
  </w:abstractNum>
  <w:abstractNum w:abstractNumId="23" w15:restartNumberingAfterBreak="0">
    <w:nsid w:val="68BF22A0"/>
    <w:multiLevelType w:val="multilevel"/>
    <w:tmpl w:val="31249BE2"/>
    <w:lvl w:ilvl="0">
      <w:start w:val="2009"/>
      <w:numFmt w:val="decimal"/>
      <w:lvlText w:val="%1"/>
      <w:lvlJc w:val="left"/>
      <w:pPr>
        <w:tabs>
          <w:tab w:val="num" w:pos="1440"/>
        </w:tabs>
        <w:ind w:left="1440" w:hanging="1440"/>
      </w:pPr>
      <w:rPr>
        <w:rFonts w:hint="default"/>
      </w:rPr>
    </w:lvl>
    <w:lvl w:ilvl="1">
      <w:start w:val="20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A6B5203"/>
    <w:multiLevelType w:val="hybridMultilevel"/>
    <w:tmpl w:val="02969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F359E"/>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6BE200B5"/>
    <w:multiLevelType w:val="hybridMultilevel"/>
    <w:tmpl w:val="CFACB134"/>
    <w:lvl w:ilvl="0" w:tplc="0409000F">
      <w:start w:val="8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27" w15:restartNumberingAfterBreak="0">
    <w:nsid w:val="6DD1380E"/>
    <w:multiLevelType w:val="hybridMultilevel"/>
    <w:tmpl w:val="2176E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590B20"/>
    <w:multiLevelType w:val="hybridMultilevel"/>
    <w:tmpl w:val="F370A326"/>
    <w:lvl w:ilvl="0" w:tplc="0409000F">
      <w:start w:val="2"/>
      <w:numFmt w:val="decimal"/>
      <w:lvlText w:val="%1."/>
      <w:lvlJc w:val="left"/>
      <w:pPr>
        <w:tabs>
          <w:tab w:val="num" w:pos="361"/>
        </w:tabs>
        <w:ind w:left="361" w:hanging="360"/>
      </w:pPr>
      <w:rPr>
        <w:rFonts w:hint="default"/>
      </w:rPr>
    </w:lvl>
    <w:lvl w:ilvl="1" w:tplc="04090019" w:tentative="1">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29" w15:restartNumberingAfterBreak="0">
    <w:nsid w:val="7C4C4B24"/>
    <w:multiLevelType w:val="hybridMultilevel"/>
    <w:tmpl w:val="ED847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075BC5"/>
    <w:multiLevelType w:val="singleLevel"/>
    <w:tmpl w:val="9E7C9D58"/>
    <w:lvl w:ilvl="0">
      <w:start w:val="1990"/>
      <w:numFmt w:val="decimal"/>
      <w:lvlText w:val="%1"/>
      <w:lvlJc w:val="left"/>
      <w:pPr>
        <w:tabs>
          <w:tab w:val="num" w:pos="2880"/>
        </w:tabs>
        <w:ind w:left="2880" w:hanging="2880"/>
      </w:pPr>
      <w:rPr>
        <w:rFonts w:hint="default"/>
      </w:rPr>
    </w:lvl>
  </w:abstractNum>
  <w:abstractNum w:abstractNumId="31" w15:restartNumberingAfterBreak="0">
    <w:nsid w:val="7E901B71"/>
    <w:multiLevelType w:val="hybridMultilevel"/>
    <w:tmpl w:val="20467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68155B"/>
    <w:multiLevelType w:val="hybridMultilevel"/>
    <w:tmpl w:val="677EC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0476982">
    <w:abstractNumId w:val="30"/>
  </w:num>
  <w:num w:numId="2" w16cid:durableId="872423124">
    <w:abstractNumId w:val="20"/>
  </w:num>
  <w:num w:numId="3" w16cid:durableId="125196373">
    <w:abstractNumId w:val="17"/>
  </w:num>
  <w:num w:numId="4" w16cid:durableId="1382364707">
    <w:abstractNumId w:val="25"/>
  </w:num>
  <w:num w:numId="5" w16cid:durableId="1344628374">
    <w:abstractNumId w:val="22"/>
  </w:num>
  <w:num w:numId="6" w16cid:durableId="1013337757">
    <w:abstractNumId w:val="13"/>
  </w:num>
  <w:num w:numId="7" w16cid:durableId="82073466">
    <w:abstractNumId w:val="14"/>
  </w:num>
  <w:num w:numId="8" w16cid:durableId="2035107199">
    <w:abstractNumId w:val="28"/>
  </w:num>
  <w:num w:numId="9" w16cid:durableId="2113546903">
    <w:abstractNumId w:val="2"/>
  </w:num>
  <w:num w:numId="10" w16cid:durableId="1988125861">
    <w:abstractNumId w:val="27"/>
  </w:num>
  <w:num w:numId="11" w16cid:durableId="742026248">
    <w:abstractNumId w:val="11"/>
  </w:num>
  <w:num w:numId="12" w16cid:durableId="88434831">
    <w:abstractNumId w:val="16"/>
  </w:num>
  <w:num w:numId="13" w16cid:durableId="1642616973">
    <w:abstractNumId w:val="3"/>
  </w:num>
  <w:num w:numId="14" w16cid:durableId="2039159819">
    <w:abstractNumId w:val="15"/>
  </w:num>
  <w:num w:numId="15" w16cid:durableId="93209962">
    <w:abstractNumId w:val="26"/>
  </w:num>
  <w:num w:numId="16" w16cid:durableId="1507481903">
    <w:abstractNumId w:val="29"/>
  </w:num>
  <w:num w:numId="17" w16cid:durableId="1754626843">
    <w:abstractNumId w:val="19"/>
  </w:num>
  <w:num w:numId="18" w16cid:durableId="2130394778">
    <w:abstractNumId w:val="9"/>
  </w:num>
  <w:num w:numId="19" w16cid:durableId="260841616">
    <w:abstractNumId w:val="7"/>
  </w:num>
  <w:num w:numId="20" w16cid:durableId="859582787">
    <w:abstractNumId w:val="21"/>
  </w:num>
  <w:num w:numId="21" w16cid:durableId="1174033887">
    <w:abstractNumId w:val="6"/>
  </w:num>
  <w:num w:numId="22" w16cid:durableId="2108229312">
    <w:abstractNumId w:val="18"/>
  </w:num>
  <w:num w:numId="23" w16cid:durableId="913584699">
    <w:abstractNumId w:val="23"/>
  </w:num>
  <w:num w:numId="24" w16cid:durableId="596913875">
    <w:abstractNumId w:val="4"/>
  </w:num>
  <w:num w:numId="25" w16cid:durableId="1137449353">
    <w:abstractNumId w:val="32"/>
  </w:num>
  <w:num w:numId="26" w16cid:durableId="2106609698">
    <w:abstractNumId w:val="31"/>
  </w:num>
  <w:num w:numId="27" w16cid:durableId="1973123779">
    <w:abstractNumId w:val="12"/>
  </w:num>
  <w:num w:numId="28" w16cid:durableId="2031641964">
    <w:abstractNumId w:val="24"/>
  </w:num>
  <w:num w:numId="29" w16cid:durableId="2146240396">
    <w:abstractNumId w:val="8"/>
  </w:num>
  <w:num w:numId="30" w16cid:durableId="70810955">
    <w:abstractNumId w:val="0"/>
  </w:num>
  <w:num w:numId="31" w16cid:durableId="435366179">
    <w:abstractNumId w:val="5"/>
  </w:num>
  <w:num w:numId="32" w16cid:durableId="442775034">
    <w:abstractNumId w:val="1"/>
  </w:num>
  <w:num w:numId="33" w16cid:durableId="151152384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savePreviewPicture/>
  <w:doNotValidateAgainstSchema/>
  <w:doNotDemarcateInvalidXml/>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B4D"/>
    <w:rsid w:val="000001D0"/>
    <w:rsid w:val="00003D4D"/>
    <w:rsid w:val="00005365"/>
    <w:rsid w:val="00005FAA"/>
    <w:rsid w:val="0001154C"/>
    <w:rsid w:val="000128EF"/>
    <w:rsid w:val="000130BD"/>
    <w:rsid w:val="0001337B"/>
    <w:rsid w:val="00016845"/>
    <w:rsid w:val="00017380"/>
    <w:rsid w:val="000210B7"/>
    <w:rsid w:val="00022888"/>
    <w:rsid w:val="00023147"/>
    <w:rsid w:val="000232D6"/>
    <w:rsid w:val="00023816"/>
    <w:rsid w:val="00025EB9"/>
    <w:rsid w:val="00026316"/>
    <w:rsid w:val="00026B23"/>
    <w:rsid w:val="00027ABB"/>
    <w:rsid w:val="00030133"/>
    <w:rsid w:val="00030901"/>
    <w:rsid w:val="00030D67"/>
    <w:rsid w:val="00033CB7"/>
    <w:rsid w:val="000344A7"/>
    <w:rsid w:val="00036F6D"/>
    <w:rsid w:val="0004100D"/>
    <w:rsid w:val="000456FF"/>
    <w:rsid w:val="00045BC4"/>
    <w:rsid w:val="00045EFC"/>
    <w:rsid w:val="00047A04"/>
    <w:rsid w:val="000507FF"/>
    <w:rsid w:val="00050FAA"/>
    <w:rsid w:val="00052213"/>
    <w:rsid w:val="000535BB"/>
    <w:rsid w:val="00054560"/>
    <w:rsid w:val="00054ECE"/>
    <w:rsid w:val="00054FFB"/>
    <w:rsid w:val="00060771"/>
    <w:rsid w:val="00061A52"/>
    <w:rsid w:val="0006325E"/>
    <w:rsid w:val="000645A7"/>
    <w:rsid w:val="00065860"/>
    <w:rsid w:val="00065CFD"/>
    <w:rsid w:val="0006664E"/>
    <w:rsid w:val="00066D1B"/>
    <w:rsid w:val="00067210"/>
    <w:rsid w:val="0006733E"/>
    <w:rsid w:val="0006774D"/>
    <w:rsid w:val="00071202"/>
    <w:rsid w:val="00071470"/>
    <w:rsid w:val="00071A86"/>
    <w:rsid w:val="00074797"/>
    <w:rsid w:val="00075B95"/>
    <w:rsid w:val="00075DD0"/>
    <w:rsid w:val="000767BC"/>
    <w:rsid w:val="00081760"/>
    <w:rsid w:val="0008446B"/>
    <w:rsid w:val="00084883"/>
    <w:rsid w:val="00090B35"/>
    <w:rsid w:val="00090FD8"/>
    <w:rsid w:val="000928C4"/>
    <w:rsid w:val="00093001"/>
    <w:rsid w:val="00094523"/>
    <w:rsid w:val="0009459E"/>
    <w:rsid w:val="00094F7B"/>
    <w:rsid w:val="000955E8"/>
    <w:rsid w:val="000957AB"/>
    <w:rsid w:val="00095FA4"/>
    <w:rsid w:val="0009670F"/>
    <w:rsid w:val="00096C31"/>
    <w:rsid w:val="00096C8C"/>
    <w:rsid w:val="00097109"/>
    <w:rsid w:val="000A050B"/>
    <w:rsid w:val="000A0E76"/>
    <w:rsid w:val="000A173F"/>
    <w:rsid w:val="000A452D"/>
    <w:rsid w:val="000A5887"/>
    <w:rsid w:val="000B0532"/>
    <w:rsid w:val="000B2992"/>
    <w:rsid w:val="000B554F"/>
    <w:rsid w:val="000B60CF"/>
    <w:rsid w:val="000B6A7A"/>
    <w:rsid w:val="000C014C"/>
    <w:rsid w:val="000C114B"/>
    <w:rsid w:val="000C1371"/>
    <w:rsid w:val="000C171D"/>
    <w:rsid w:val="000C2B54"/>
    <w:rsid w:val="000C56D2"/>
    <w:rsid w:val="000D0D0F"/>
    <w:rsid w:val="000D13EB"/>
    <w:rsid w:val="000D1775"/>
    <w:rsid w:val="000D1E11"/>
    <w:rsid w:val="000D204F"/>
    <w:rsid w:val="000D427A"/>
    <w:rsid w:val="000D4356"/>
    <w:rsid w:val="000D4485"/>
    <w:rsid w:val="000D4BAE"/>
    <w:rsid w:val="000D4F1C"/>
    <w:rsid w:val="000D510F"/>
    <w:rsid w:val="000D593A"/>
    <w:rsid w:val="000D6AAA"/>
    <w:rsid w:val="000D6C5E"/>
    <w:rsid w:val="000D71BD"/>
    <w:rsid w:val="000D792B"/>
    <w:rsid w:val="000D7BD1"/>
    <w:rsid w:val="000D7DF0"/>
    <w:rsid w:val="000E0C63"/>
    <w:rsid w:val="000E1F69"/>
    <w:rsid w:val="000E3833"/>
    <w:rsid w:val="000E4E63"/>
    <w:rsid w:val="000E6583"/>
    <w:rsid w:val="000E6673"/>
    <w:rsid w:val="000E71CD"/>
    <w:rsid w:val="000E7CC7"/>
    <w:rsid w:val="000F032C"/>
    <w:rsid w:val="000F0BFB"/>
    <w:rsid w:val="000F1938"/>
    <w:rsid w:val="000F267A"/>
    <w:rsid w:val="000F37E2"/>
    <w:rsid w:val="000F3AEE"/>
    <w:rsid w:val="000F5BA6"/>
    <w:rsid w:val="000F79DD"/>
    <w:rsid w:val="000F7AE7"/>
    <w:rsid w:val="0010107B"/>
    <w:rsid w:val="001023D3"/>
    <w:rsid w:val="00103C72"/>
    <w:rsid w:val="00105B4C"/>
    <w:rsid w:val="00110205"/>
    <w:rsid w:val="001111AE"/>
    <w:rsid w:val="00112AEE"/>
    <w:rsid w:val="001139AD"/>
    <w:rsid w:val="001148EC"/>
    <w:rsid w:val="00114A44"/>
    <w:rsid w:val="00114D6E"/>
    <w:rsid w:val="00115419"/>
    <w:rsid w:val="001158E2"/>
    <w:rsid w:val="00115E40"/>
    <w:rsid w:val="0012088C"/>
    <w:rsid w:val="001238B3"/>
    <w:rsid w:val="00123E5B"/>
    <w:rsid w:val="00125784"/>
    <w:rsid w:val="00125C91"/>
    <w:rsid w:val="00125EA2"/>
    <w:rsid w:val="00126896"/>
    <w:rsid w:val="00127596"/>
    <w:rsid w:val="001278E2"/>
    <w:rsid w:val="001310AB"/>
    <w:rsid w:val="00131756"/>
    <w:rsid w:val="0013201C"/>
    <w:rsid w:val="001326C4"/>
    <w:rsid w:val="0013413D"/>
    <w:rsid w:val="00134557"/>
    <w:rsid w:val="00135595"/>
    <w:rsid w:val="0013575F"/>
    <w:rsid w:val="001379C6"/>
    <w:rsid w:val="00140376"/>
    <w:rsid w:val="00140F7F"/>
    <w:rsid w:val="0014118D"/>
    <w:rsid w:val="00142C06"/>
    <w:rsid w:val="00142D42"/>
    <w:rsid w:val="0014316C"/>
    <w:rsid w:val="00143851"/>
    <w:rsid w:val="00143C4E"/>
    <w:rsid w:val="001454E2"/>
    <w:rsid w:val="00147D12"/>
    <w:rsid w:val="001501C6"/>
    <w:rsid w:val="0015282D"/>
    <w:rsid w:val="001530DC"/>
    <w:rsid w:val="001541C8"/>
    <w:rsid w:val="001600E2"/>
    <w:rsid w:val="00160E7F"/>
    <w:rsid w:val="00161279"/>
    <w:rsid w:val="00161BA9"/>
    <w:rsid w:val="001622AB"/>
    <w:rsid w:val="00163F86"/>
    <w:rsid w:val="00164266"/>
    <w:rsid w:val="00164674"/>
    <w:rsid w:val="00164C77"/>
    <w:rsid w:val="00164D93"/>
    <w:rsid w:val="001650A0"/>
    <w:rsid w:val="0017063C"/>
    <w:rsid w:val="00172872"/>
    <w:rsid w:val="00173135"/>
    <w:rsid w:val="0017350A"/>
    <w:rsid w:val="00173F58"/>
    <w:rsid w:val="00174A69"/>
    <w:rsid w:val="001761A3"/>
    <w:rsid w:val="00177EFD"/>
    <w:rsid w:val="00180088"/>
    <w:rsid w:val="00181D11"/>
    <w:rsid w:val="001824C3"/>
    <w:rsid w:val="00183A46"/>
    <w:rsid w:val="00183C06"/>
    <w:rsid w:val="00184418"/>
    <w:rsid w:val="00184869"/>
    <w:rsid w:val="00184CF7"/>
    <w:rsid w:val="0018522D"/>
    <w:rsid w:val="001855DB"/>
    <w:rsid w:val="001862A8"/>
    <w:rsid w:val="00186D03"/>
    <w:rsid w:val="00186EC9"/>
    <w:rsid w:val="001909C5"/>
    <w:rsid w:val="00194D2E"/>
    <w:rsid w:val="00196CF7"/>
    <w:rsid w:val="00197147"/>
    <w:rsid w:val="001A24DB"/>
    <w:rsid w:val="001A2CC8"/>
    <w:rsid w:val="001A2E59"/>
    <w:rsid w:val="001A39C9"/>
    <w:rsid w:val="001A4059"/>
    <w:rsid w:val="001A4F5A"/>
    <w:rsid w:val="001A56C8"/>
    <w:rsid w:val="001A5FD2"/>
    <w:rsid w:val="001A62D3"/>
    <w:rsid w:val="001A6F02"/>
    <w:rsid w:val="001B1A63"/>
    <w:rsid w:val="001B1ED9"/>
    <w:rsid w:val="001B241F"/>
    <w:rsid w:val="001B2EAC"/>
    <w:rsid w:val="001B331A"/>
    <w:rsid w:val="001B4DAA"/>
    <w:rsid w:val="001B6244"/>
    <w:rsid w:val="001B6B43"/>
    <w:rsid w:val="001C1E01"/>
    <w:rsid w:val="001C2B9E"/>
    <w:rsid w:val="001C3B58"/>
    <w:rsid w:val="001C3D86"/>
    <w:rsid w:val="001C47D9"/>
    <w:rsid w:val="001C57BC"/>
    <w:rsid w:val="001C59B2"/>
    <w:rsid w:val="001C5F1C"/>
    <w:rsid w:val="001C69F7"/>
    <w:rsid w:val="001C6F28"/>
    <w:rsid w:val="001D0959"/>
    <w:rsid w:val="001D1431"/>
    <w:rsid w:val="001D1899"/>
    <w:rsid w:val="001D28CC"/>
    <w:rsid w:val="001D30DA"/>
    <w:rsid w:val="001D533E"/>
    <w:rsid w:val="001D70E3"/>
    <w:rsid w:val="001E0269"/>
    <w:rsid w:val="001E0280"/>
    <w:rsid w:val="001E14C3"/>
    <w:rsid w:val="001E28DB"/>
    <w:rsid w:val="001E30BE"/>
    <w:rsid w:val="001E43E6"/>
    <w:rsid w:val="001E4926"/>
    <w:rsid w:val="001E5573"/>
    <w:rsid w:val="001E5BF3"/>
    <w:rsid w:val="001E7044"/>
    <w:rsid w:val="001F007B"/>
    <w:rsid w:val="001F08ED"/>
    <w:rsid w:val="001F2BD0"/>
    <w:rsid w:val="001F4A35"/>
    <w:rsid w:val="001F58B6"/>
    <w:rsid w:val="0020103E"/>
    <w:rsid w:val="002013B3"/>
    <w:rsid w:val="002016E3"/>
    <w:rsid w:val="002025F2"/>
    <w:rsid w:val="00203F77"/>
    <w:rsid w:val="002062D7"/>
    <w:rsid w:val="00206C0C"/>
    <w:rsid w:val="002079A4"/>
    <w:rsid w:val="002100FB"/>
    <w:rsid w:val="00213E87"/>
    <w:rsid w:val="002167C7"/>
    <w:rsid w:val="00220643"/>
    <w:rsid w:val="00220817"/>
    <w:rsid w:val="002211BA"/>
    <w:rsid w:val="0022433F"/>
    <w:rsid w:val="00225980"/>
    <w:rsid w:val="00226E13"/>
    <w:rsid w:val="00227826"/>
    <w:rsid w:val="00227A3C"/>
    <w:rsid w:val="00227BDC"/>
    <w:rsid w:val="00230C39"/>
    <w:rsid w:val="0023211D"/>
    <w:rsid w:val="00235180"/>
    <w:rsid w:val="00235BBB"/>
    <w:rsid w:val="00235F3E"/>
    <w:rsid w:val="00237E85"/>
    <w:rsid w:val="00240EA0"/>
    <w:rsid w:val="00241E3B"/>
    <w:rsid w:val="0024255F"/>
    <w:rsid w:val="00242A80"/>
    <w:rsid w:val="00243088"/>
    <w:rsid w:val="00245C3E"/>
    <w:rsid w:val="0024642D"/>
    <w:rsid w:val="00247515"/>
    <w:rsid w:val="00251EC0"/>
    <w:rsid w:val="00252B43"/>
    <w:rsid w:val="002532D3"/>
    <w:rsid w:val="00254DC7"/>
    <w:rsid w:val="00255E09"/>
    <w:rsid w:val="002566AC"/>
    <w:rsid w:val="002608A7"/>
    <w:rsid w:val="002632B4"/>
    <w:rsid w:val="00263FB0"/>
    <w:rsid w:val="002641CB"/>
    <w:rsid w:val="002648A9"/>
    <w:rsid w:val="00264D3D"/>
    <w:rsid w:val="00265201"/>
    <w:rsid w:val="00265727"/>
    <w:rsid w:val="00265DEA"/>
    <w:rsid w:val="0027035C"/>
    <w:rsid w:val="00270A2C"/>
    <w:rsid w:val="00270E58"/>
    <w:rsid w:val="00271F89"/>
    <w:rsid w:val="00272530"/>
    <w:rsid w:val="0027267E"/>
    <w:rsid w:val="002739AE"/>
    <w:rsid w:val="002742DF"/>
    <w:rsid w:val="00274613"/>
    <w:rsid w:val="00275B3C"/>
    <w:rsid w:val="00275B9D"/>
    <w:rsid w:val="00276247"/>
    <w:rsid w:val="00277722"/>
    <w:rsid w:val="0027779D"/>
    <w:rsid w:val="00281D90"/>
    <w:rsid w:val="002823DB"/>
    <w:rsid w:val="002831DF"/>
    <w:rsid w:val="0028337D"/>
    <w:rsid w:val="00284836"/>
    <w:rsid w:val="00284A4C"/>
    <w:rsid w:val="00285712"/>
    <w:rsid w:val="00285B34"/>
    <w:rsid w:val="00285E83"/>
    <w:rsid w:val="00286190"/>
    <w:rsid w:val="00286317"/>
    <w:rsid w:val="00286B7F"/>
    <w:rsid w:val="00292A03"/>
    <w:rsid w:val="00296252"/>
    <w:rsid w:val="0029643A"/>
    <w:rsid w:val="00297A71"/>
    <w:rsid w:val="002A0F59"/>
    <w:rsid w:val="002A0F98"/>
    <w:rsid w:val="002A17A0"/>
    <w:rsid w:val="002A231F"/>
    <w:rsid w:val="002A243A"/>
    <w:rsid w:val="002A24FE"/>
    <w:rsid w:val="002A349D"/>
    <w:rsid w:val="002A418A"/>
    <w:rsid w:val="002A436B"/>
    <w:rsid w:val="002A4627"/>
    <w:rsid w:val="002A6A72"/>
    <w:rsid w:val="002B1F11"/>
    <w:rsid w:val="002B1FB0"/>
    <w:rsid w:val="002B31BF"/>
    <w:rsid w:val="002B3D23"/>
    <w:rsid w:val="002B5AE7"/>
    <w:rsid w:val="002B5CBD"/>
    <w:rsid w:val="002B5E97"/>
    <w:rsid w:val="002C01A0"/>
    <w:rsid w:val="002C0833"/>
    <w:rsid w:val="002C1CB8"/>
    <w:rsid w:val="002C22BC"/>
    <w:rsid w:val="002C2663"/>
    <w:rsid w:val="002C5D32"/>
    <w:rsid w:val="002C6CDD"/>
    <w:rsid w:val="002C6E3D"/>
    <w:rsid w:val="002C6EE2"/>
    <w:rsid w:val="002C795D"/>
    <w:rsid w:val="002C7AD6"/>
    <w:rsid w:val="002C7B63"/>
    <w:rsid w:val="002D1300"/>
    <w:rsid w:val="002D1A46"/>
    <w:rsid w:val="002D1CA7"/>
    <w:rsid w:val="002D429D"/>
    <w:rsid w:val="002D4D9F"/>
    <w:rsid w:val="002D4E62"/>
    <w:rsid w:val="002D763E"/>
    <w:rsid w:val="002E1188"/>
    <w:rsid w:val="002E1698"/>
    <w:rsid w:val="002E2F69"/>
    <w:rsid w:val="002E3AAC"/>
    <w:rsid w:val="002E45E0"/>
    <w:rsid w:val="002E47B4"/>
    <w:rsid w:val="002F03FE"/>
    <w:rsid w:val="002F16D0"/>
    <w:rsid w:val="002F2B88"/>
    <w:rsid w:val="002F2DA5"/>
    <w:rsid w:val="002F4139"/>
    <w:rsid w:val="002F5B44"/>
    <w:rsid w:val="002F5C60"/>
    <w:rsid w:val="002F6732"/>
    <w:rsid w:val="002F6EE0"/>
    <w:rsid w:val="002F7291"/>
    <w:rsid w:val="002F74FB"/>
    <w:rsid w:val="002F7FD6"/>
    <w:rsid w:val="003009B6"/>
    <w:rsid w:val="0030291D"/>
    <w:rsid w:val="00304348"/>
    <w:rsid w:val="0030478D"/>
    <w:rsid w:val="00304B5E"/>
    <w:rsid w:val="003053E0"/>
    <w:rsid w:val="00305709"/>
    <w:rsid w:val="003067CD"/>
    <w:rsid w:val="00310DB8"/>
    <w:rsid w:val="003119BB"/>
    <w:rsid w:val="00311BDD"/>
    <w:rsid w:val="003134DC"/>
    <w:rsid w:val="00313649"/>
    <w:rsid w:val="00314668"/>
    <w:rsid w:val="0031478C"/>
    <w:rsid w:val="003148D6"/>
    <w:rsid w:val="00314D5C"/>
    <w:rsid w:val="00315218"/>
    <w:rsid w:val="00320FBA"/>
    <w:rsid w:val="00325E19"/>
    <w:rsid w:val="00326D0B"/>
    <w:rsid w:val="00327065"/>
    <w:rsid w:val="003302E3"/>
    <w:rsid w:val="00330A21"/>
    <w:rsid w:val="003335C2"/>
    <w:rsid w:val="003338E3"/>
    <w:rsid w:val="00334597"/>
    <w:rsid w:val="003345F5"/>
    <w:rsid w:val="00334ED3"/>
    <w:rsid w:val="003379E6"/>
    <w:rsid w:val="00340023"/>
    <w:rsid w:val="00340FD0"/>
    <w:rsid w:val="003414C0"/>
    <w:rsid w:val="00342329"/>
    <w:rsid w:val="003438DA"/>
    <w:rsid w:val="003442BB"/>
    <w:rsid w:val="003466D1"/>
    <w:rsid w:val="00346D7A"/>
    <w:rsid w:val="00347312"/>
    <w:rsid w:val="00351381"/>
    <w:rsid w:val="0035283D"/>
    <w:rsid w:val="00353A43"/>
    <w:rsid w:val="00354418"/>
    <w:rsid w:val="00354EFD"/>
    <w:rsid w:val="0035597C"/>
    <w:rsid w:val="003563DB"/>
    <w:rsid w:val="00356A72"/>
    <w:rsid w:val="00356F7C"/>
    <w:rsid w:val="00357201"/>
    <w:rsid w:val="00357A58"/>
    <w:rsid w:val="0036094A"/>
    <w:rsid w:val="00360A4E"/>
    <w:rsid w:val="00360CF1"/>
    <w:rsid w:val="0036145B"/>
    <w:rsid w:val="00361A3D"/>
    <w:rsid w:val="003626DE"/>
    <w:rsid w:val="00362BE4"/>
    <w:rsid w:val="003630E7"/>
    <w:rsid w:val="00363D6D"/>
    <w:rsid w:val="003640BD"/>
    <w:rsid w:val="00364F64"/>
    <w:rsid w:val="00365C76"/>
    <w:rsid w:val="00366EC5"/>
    <w:rsid w:val="003671D7"/>
    <w:rsid w:val="0036721F"/>
    <w:rsid w:val="00371570"/>
    <w:rsid w:val="00373E94"/>
    <w:rsid w:val="0037546E"/>
    <w:rsid w:val="00375634"/>
    <w:rsid w:val="00375C4C"/>
    <w:rsid w:val="00376AD8"/>
    <w:rsid w:val="00377EA0"/>
    <w:rsid w:val="00377F6D"/>
    <w:rsid w:val="003822E3"/>
    <w:rsid w:val="0038241B"/>
    <w:rsid w:val="003837EB"/>
    <w:rsid w:val="003840F2"/>
    <w:rsid w:val="00384374"/>
    <w:rsid w:val="00384C10"/>
    <w:rsid w:val="0038506E"/>
    <w:rsid w:val="0038605D"/>
    <w:rsid w:val="003923B1"/>
    <w:rsid w:val="00392F10"/>
    <w:rsid w:val="0039331B"/>
    <w:rsid w:val="00394227"/>
    <w:rsid w:val="00394429"/>
    <w:rsid w:val="003968AD"/>
    <w:rsid w:val="00396D04"/>
    <w:rsid w:val="003A1BE5"/>
    <w:rsid w:val="003A33DA"/>
    <w:rsid w:val="003A35A0"/>
    <w:rsid w:val="003A5B43"/>
    <w:rsid w:val="003A5E26"/>
    <w:rsid w:val="003A5E86"/>
    <w:rsid w:val="003A69C5"/>
    <w:rsid w:val="003A743B"/>
    <w:rsid w:val="003B076B"/>
    <w:rsid w:val="003B14AA"/>
    <w:rsid w:val="003B22A3"/>
    <w:rsid w:val="003B2C4B"/>
    <w:rsid w:val="003B2C9A"/>
    <w:rsid w:val="003B3745"/>
    <w:rsid w:val="003B4131"/>
    <w:rsid w:val="003B48EE"/>
    <w:rsid w:val="003B5F54"/>
    <w:rsid w:val="003C2097"/>
    <w:rsid w:val="003C226A"/>
    <w:rsid w:val="003C2CA3"/>
    <w:rsid w:val="003C41F9"/>
    <w:rsid w:val="003C4A60"/>
    <w:rsid w:val="003C4A7C"/>
    <w:rsid w:val="003C4F51"/>
    <w:rsid w:val="003C5A44"/>
    <w:rsid w:val="003C657A"/>
    <w:rsid w:val="003C6AC8"/>
    <w:rsid w:val="003C6F26"/>
    <w:rsid w:val="003D058E"/>
    <w:rsid w:val="003D2048"/>
    <w:rsid w:val="003D306C"/>
    <w:rsid w:val="003D3181"/>
    <w:rsid w:val="003D35D0"/>
    <w:rsid w:val="003D3C84"/>
    <w:rsid w:val="003D484B"/>
    <w:rsid w:val="003D4BF5"/>
    <w:rsid w:val="003D6EF7"/>
    <w:rsid w:val="003D7E20"/>
    <w:rsid w:val="003E0D72"/>
    <w:rsid w:val="003E1A45"/>
    <w:rsid w:val="003E1DE8"/>
    <w:rsid w:val="003E732B"/>
    <w:rsid w:val="003F0784"/>
    <w:rsid w:val="003F0FBA"/>
    <w:rsid w:val="003F23FC"/>
    <w:rsid w:val="003F266C"/>
    <w:rsid w:val="003F2EE1"/>
    <w:rsid w:val="003F4778"/>
    <w:rsid w:val="003F50C6"/>
    <w:rsid w:val="003F51BB"/>
    <w:rsid w:val="003F525F"/>
    <w:rsid w:val="003F54F0"/>
    <w:rsid w:val="003F7C6E"/>
    <w:rsid w:val="00400ECD"/>
    <w:rsid w:val="00401EBD"/>
    <w:rsid w:val="00404388"/>
    <w:rsid w:val="004055DD"/>
    <w:rsid w:val="00405A3B"/>
    <w:rsid w:val="00405B14"/>
    <w:rsid w:val="00405CDB"/>
    <w:rsid w:val="00406633"/>
    <w:rsid w:val="00406B68"/>
    <w:rsid w:val="004072C6"/>
    <w:rsid w:val="00407378"/>
    <w:rsid w:val="00407450"/>
    <w:rsid w:val="00407737"/>
    <w:rsid w:val="00407912"/>
    <w:rsid w:val="00407BB8"/>
    <w:rsid w:val="00410AC2"/>
    <w:rsid w:val="00412C9A"/>
    <w:rsid w:val="004176DE"/>
    <w:rsid w:val="004205FE"/>
    <w:rsid w:val="00422808"/>
    <w:rsid w:val="004236B3"/>
    <w:rsid w:val="0042387D"/>
    <w:rsid w:val="004251D6"/>
    <w:rsid w:val="004263EB"/>
    <w:rsid w:val="00427310"/>
    <w:rsid w:val="004306F0"/>
    <w:rsid w:val="00430C54"/>
    <w:rsid w:val="00431189"/>
    <w:rsid w:val="00431280"/>
    <w:rsid w:val="00431A99"/>
    <w:rsid w:val="00431A9D"/>
    <w:rsid w:val="0043207C"/>
    <w:rsid w:val="004336E0"/>
    <w:rsid w:val="00434280"/>
    <w:rsid w:val="00434402"/>
    <w:rsid w:val="004355CF"/>
    <w:rsid w:val="004358EF"/>
    <w:rsid w:val="00435984"/>
    <w:rsid w:val="00436624"/>
    <w:rsid w:val="0043727C"/>
    <w:rsid w:val="0043739C"/>
    <w:rsid w:val="00437A58"/>
    <w:rsid w:val="00440E4E"/>
    <w:rsid w:val="00441391"/>
    <w:rsid w:val="00441726"/>
    <w:rsid w:val="00442CD0"/>
    <w:rsid w:val="00444C5D"/>
    <w:rsid w:val="00447868"/>
    <w:rsid w:val="00447A23"/>
    <w:rsid w:val="00447F6E"/>
    <w:rsid w:val="0045252B"/>
    <w:rsid w:val="0045263E"/>
    <w:rsid w:val="00454E14"/>
    <w:rsid w:val="0045510A"/>
    <w:rsid w:val="00455161"/>
    <w:rsid w:val="00456453"/>
    <w:rsid w:val="00457358"/>
    <w:rsid w:val="00457C38"/>
    <w:rsid w:val="00457E4A"/>
    <w:rsid w:val="00457F2A"/>
    <w:rsid w:val="00460B58"/>
    <w:rsid w:val="00461134"/>
    <w:rsid w:val="00461772"/>
    <w:rsid w:val="00462079"/>
    <w:rsid w:val="0046269B"/>
    <w:rsid w:val="0046532A"/>
    <w:rsid w:val="00465C27"/>
    <w:rsid w:val="00466C18"/>
    <w:rsid w:val="004729BB"/>
    <w:rsid w:val="0047579C"/>
    <w:rsid w:val="0047590A"/>
    <w:rsid w:val="00475C84"/>
    <w:rsid w:val="00475E99"/>
    <w:rsid w:val="00477089"/>
    <w:rsid w:val="0048042E"/>
    <w:rsid w:val="00480EA2"/>
    <w:rsid w:val="004821A5"/>
    <w:rsid w:val="00483E41"/>
    <w:rsid w:val="004841F8"/>
    <w:rsid w:val="00486160"/>
    <w:rsid w:val="004871FF"/>
    <w:rsid w:val="0048788E"/>
    <w:rsid w:val="00487C80"/>
    <w:rsid w:val="00490723"/>
    <w:rsid w:val="004914DD"/>
    <w:rsid w:val="00491BE8"/>
    <w:rsid w:val="0049262A"/>
    <w:rsid w:val="00493A13"/>
    <w:rsid w:val="00493FE8"/>
    <w:rsid w:val="004978B6"/>
    <w:rsid w:val="004A1EF3"/>
    <w:rsid w:val="004A3078"/>
    <w:rsid w:val="004A386C"/>
    <w:rsid w:val="004A4BCA"/>
    <w:rsid w:val="004A4EAC"/>
    <w:rsid w:val="004A6437"/>
    <w:rsid w:val="004B021D"/>
    <w:rsid w:val="004B03E1"/>
    <w:rsid w:val="004B123A"/>
    <w:rsid w:val="004B1303"/>
    <w:rsid w:val="004B1394"/>
    <w:rsid w:val="004B22EE"/>
    <w:rsid w:val="004B30CF"/>
    <w:rsid w:val="004B3958"/>
    <w:rsid w:val="004B439A"/>
    <w:rsid w:val="004B43FA"/>
    <w:rsid w:val="004B4596"/>
    <w:rsid w:val="004B50AF"/>
    <w:rsid w:val="004B530C"/>
    <w:rsid w:val="004B5A19"/>
    <w:rsid w:val="004B6820"/>
    <w:rsid w:val="004B7C1C"/>
    <w:rsid w:val="004C03D7"/>
    <w:rsid w:val="004C09C1"/>
    <w:rsid w:val="004C09EF"/>
    <w:rsid w:val="004C0D3F"/>
    <w:rsid w:val="004C0D49"/>
    <w:rsid w:val="004C5A1E"/>
    <w:rsid w:val="004C637A"/>
    <w:rsid w:val="004C6598"/>
    <w:rsid w:val="004D0AF1"/>
    <w:rsid w:val="004D151B"/>
    <w:rsid w:val="004D2482"/>
    <w:rsid w:val="004D27CF"/>
    <w:rsid w:val="004D2941"/>
    <w:rsid w:val="004D3E3C"/>
    <w:rsid w:val="004D42E9"/>
    <w:rsid w:val="004D4E93"/>
    <w:rsid w:val="004D4F7F"/>
    <w:rsid w:val="004D5DBE"/>
    <w:rsid w:val="004D677B"/>
    <w:rsid w:val="004D6EA6"/>
    <w:rsid w:val="004E1C54"/>
    <w:rsid w:val="004E36EA"/>
    <w:rsid w:val="004E39C6"/>
    <w:rsid w:val="004E3D9B"/>
    <w:rsid w:val="004E3E8C"/>
    <w:rsid w:val="004E473E"/>
    <w:rsid w:val="004E5CB8"/>
    <w:rsid w:val="004E60B5"/>
    <w:rsid w:val="004E688E"/>
    <w:rsid w:val="004E68CC"/>
    <w:rsid w:val="004E6CE5"/>
    <w:rsid w:val="004F058A"/>
    <w:rsid w:val="004F42CA"/>
    <w:rsid w:val="004F525F"/>
    <w:rsid w:val="004F7008"/>
    <w:rsid w:val="004F7071"/>
    <w:rsid w:val="004F7ED3"/>
    <w:rsid w:val="0050053C"/>
    <w:rsid w:val="00501E94"/>
    <w:rsid w:val="0050230F"/>
    <w:rsid w:val="00502602"/>
    <w:rsid w:val="00502CCC"/>
    <w:rsid w:val="005031D3"/>
    <w:rsid w:val="00504D39"/>
    <w:rsid w:val="00506816"/>
    <w:rsid w:val="005075D8"/>
    <w:rsid w:val="00507702"/>
    <w:rsid w:val="00507EDC"/>
    <w:rsid w:val="00510602"/>
    <w:rsid w:val="00510B29"/>
    <w:rsid w:val="00511B32"/>
    <w:rsid w:val="0051318B"/>
    <w:rsid w:val="00513D9C"/>
    <w:rsid w:val="005143C5"/>
    <w:rsid w:val="00515A5A"/>
    <w:rsid w:val="00516265"/>
    <w:rsid w:val="0052101A"/>
    <w:rsid w:val="005222DC"/>
    <w:rsid w:val="0052288B"/>
    <w:rsid w:val="005235BD"/>
    <w:rsid w:val="00524146"/>
    <w:rsid w:val="00524CC0"/>
    <w:rsid w:val="0052556B"/>
    <w:rsid w:val="00526B8B"/>
    <w:rsid w:val="0052796E"/>
    <w:rsid w:val="0053039A"/>
    <w:rsid w:val="005314DC"/>
    <w:rsid w:val="00531CA4"/>
    <w:rsid w:val="00532719"/>
    <w:rsid w:val="00533255"/>
    <w:rsid w:val="00533E58"/>
    <w:rsid w:val="00535560"/>
    <w:rsid w:val="00535CAD"/>
    <w:rsid w:val="00536293"/>
    <w:rsid w:val="00536743"/>
    <w:rsid w:val="00536F12"/>
    <w:rsid w:val="00542118"/>
    <w:rsid w:val="005421C4"/>
    <w:rsid w:val="00543F07"/>
    <w:rsid w:val="00544361"/>
    <w:rsid w:val="0054546E"/>
    <w:rsid w:val="00545AF6"/>
    <w:rsid w:val="00545FB8"/>
    <w:rsid w:val="0054605B"/>
    <w:rsid w:val="0054616B"/>
    <w:rsid w:val="005502FA"/>
    <w:rsid w:val="005508DA"/>
    <w:rsid w:val="005516BA"/>
    <w:rsid w:val="00551BE5"/>
    <w:rsid w:val="00552581"/>
    <w:rsid w:val="00552E69"/>
    <w:rsid w:val="00553ACF"/>
    <w:rsid w:val="00553BCC"/>
    <w:rsid w:val="0055622F"/>
    <w:rsid w:val="00557B99"/>
    <w:rsid w:val="0056006C"/>
    <w:rsid w:val="00561682"/>
    <w:rsid w:val="00564529"/>
    <w:rsid w:val="0056531A"/>
    <w:rsid w:val="00566898"/>
    <w:rsid w:val="00566E95"/>
    <w:rsid w:val="00570CBC"/>
    <w:rsid w:val="0057234F"/>
    <w:rsid w:val="00573740"/>
    <w:rsid w:val="00573CA2"/>
    <w:rsid w:val="0057449E"/>
    <w:rsid w:val="00574528"/>
    <w:rsid w:val="00575A8D"/>
    <w:rsid w:val="00575E15"/>
    <w:rsid w:val="005767ED"/>
    <w:rsid w:val="00576A49"/>
    <w:rsid w:val="005812A9"/>
    <w:rsid w:val="005814B3"/>
    <w:rsid w:val="00581CCB"/>
    <w:rsid w:val="00581F40"/>
    <w:rsid w:val="00583589"/>
    <w:rsid w:val="00584133"/>
    <w:rsid w:val="00584BA5"/>
    <w:rsid w:val="00585B48"/>
    <w:rsid w:val="00586A90"/>
    <w:rsid w:val="005870CF"/>
    <w:rsid w:val="00590437"/>
    <w:rsid w:val="00590A50"/>
    <w:rsid w:val="00591E8F"/>
    <w:rsid w:val="005A113C"/>
    <w:rsid w:val="005A1637"/>
    <w:rsid w:val="005A1971"/>
    <w:rsid w:val="005A19B0"/>
    <w:rsid w:val="005A22E8"/>
    <w:rsid w:val="005A371C"/>
    <w:rsid w:val="005A4FA6"/>
    <w:rsid w:val="005B166A"/>
    <w:rsid w:val="005B1910"/>
    <w:rsid w:val="005B2920"/>
    <w:rsid w:val="005B31CF"/>
    <w:rsid w:val="005B3DA6"/>
    <w:rsid w:val="005B5ED4"/>
    <w:rsid w:val="005B7740"/>
    <w:rsid w:val="005B7CFA"/>
    <w:rsid w:val="005B7D63"/>
    <w:rsid w:val="005C0FD5"/>
    <w:rsid w:val="005C168A"/>
    <w:rsid w:val="005C290F"/>
    <w:rsid w:val="005C3EEE"/>
    <w:rsid w:val="005C54E2"/>
    <w:rsid w:val="005C5D3C"/>
    <w:rsid w:val="005C792C"/>
    <w:rsid w:val="005C7F50"/>
    <w:rsid w:val="005D064B"/>
    <w:rsid w:val="005D10DC"/>
    <w:rsid w:val="005D2D4D"/>
    <w:rsid w:val="005D2FAA"/>
    <w:rsid w:val="005D60FF"/>
    <w:rsid w:val="005D65DD"/>
    <w:rsid w:val="005D79EF"/>
    <w:rsid w:val="005E00F1"/>
    <w:rsid w:val="005E1BA7"/>
    <w:rsid w:val="005E4330"/>
    <w:rsid w:val="005E4B02"/>
    <w:rsid w:val="005E5941"/>
    <w:rsid w:val="005E5BEB"/>
    <w:rsid w:val="005E69DD"/>
    <w:rsid w:val="005E69F7"/>
    <w:rsid w:val="005E75DC"/>
    <w:rsid w:val="005F1349"/>
    <w:rsid w:val="005F1BCA"/>
    <w:rsid w:val="005F5015"/>
    <w:rsid w:val="005F5A7E"/>
    <w:rsid w:val="005F6935"/>
    <w:rsid w:val="00600708"/>
    <w:rsid w:val="00600760"/>
    <w:rsid w:val="006007DC"/>
    <w:rsid w:val="00601513"/>
    <w:rsid w:val="006022AD"/>
    <w:rsid w:val="0060311B"/>
    <w:rsid w:val="00603C13"/>
    <w:rsid w:val="00604AA9"/>
    <w:rsid w:val="00606931"/>
    <w:rsid w:val="006071DA"/>
    <w:rsid w:val="006072BB"/>
    <w:rsid w:val="0061011C"/>
    <w:rsid w:val="00610368"/>
    <w:rsid w:val="00611018"/>
    <w:rsid w:val="00611546"/>
    <w:rsid w:val="0061388A"/>
    <w:rsid w:val="00614420"/>
    <w:rsid w:val="00615BEF"/>
    <w:rsid w:val="00616EF3"/>
    <w:rsid w:val="006173EE"/>
    <w:rsid w:val="00620370"/>
    <w:rsid w:val="00621136"/>
    <w:rsid w:val="006217DD"/>
    <w:rsid w:val="00622C6C"/>
    <w:rsid w:val="00624796"/>
    <w:rsid w:val="006248BB"/>
    <w:rsid w:val="00625033"/>
    <w:rsid w:val="0062509C"/>
    <w:rsid w:val="006259B8"/>
    <w:rsid w:val="006267AE"/>
    <w:rsid w:val="00626F8A"/>
    <w:rsid w:val="00627F14"/>
    <w:rsid w:val="0063007E"/>
    <w:rsid w:val="0063074E"/>
    <w:rsid w:val="00631196"/>
    <w:rsid w:val="006318AD"/>
    <w:rsid w:val="00632522"/>
    <w:rsid w:val="00632AFB"/>
    <w:rsid w:val="00633126"/>
    <w:rsid w:val="00634546"/>
    <w:rsid w:val="006362D9"/>
    <w:rsid w:val="006369E0"/>
    <w:rsid w:val="006372EE"/>
    <w:rsid w:val="006413C1"/>
    <w:rsid w:val="00642262"/>
    <w:rsid w:val="006425B5"/>
    <w:rsid w:val="00642A07"/>
    <w:rsid w:val="00643197"/>
    <w:rsid w:val="0064361C"/>
    <w:rsid w:val="00645033"/>
    <w:rsid w:val="0064630F"/>
    <w:rsid w:val="00646A26"/>
    <w:rsid w:val="00647CEF"/>
    <w:rsid w:val="00650C09"/>
    <w:rsid w:val="00650EA5"/>
    <w:rsid w:val="006517A3"/>
    <w:rsid w:val="006524F2"/>
    <w:rsid w:val="006528DA"/>
    <w:rsid w:val="006536AB"/>
    <w:rsid w:val="006543B9"/>
    <w:rsid w:val="00656394"/>
    <w:rsid w:val="006569AB"/>
    <w:rsid w:val="00657453"/>
    <w:rsid w:val="0065752E"/>
    <w:rsid w:val="00660C13"/>
    <w:rsid w:val="00661203"/>
    <w:rsid w:val="00661A0F"/>
    <w:rsid w:val="00661BF7"/>
    <w:rsid w:val="00663A18"/>
    <w:rsid w:val="00664930"/>
    <w:rsid w:val="006652B6"/>
    <w:rsid w:val="00666575"/>
    <w:rsid w:val="0066664D"/>
    <w:rsid w:val="006702C7"/>
    <w:rsid w:val="00671915"/>
    <w:rsid w:val="00673289"/>
    <w:rsid w:val="00674447"/>
    <w:rsid w:val="00674AAC"/>
    <w:rsid w:val="00674B6F"/>
    <w:rsid w:val="00674B8A"/>
    <w:rsid w:val="00674D1B"/>
    <w:rsid w:val="0067775E"/>
    <w:rsid w:val="00681432"/>
    <w:rsid w:val="00682A95"/>
    <w:rsid w:val="006837AE"/>
    <w:rsid w:val="00683D77"/>
    <w:rsid w:val="00684535"/>
    <w:rsid w:val="0068490E"/>
    <w:rsid w:val="00684A48"/>
    <w:rsid w:val="00684AD7"/>
    <w:rsid w:val="00685B74"/>
    <w:rsid w:val="00686E85"/>
    <w:rsid w:val="00690102"/>
    <w:rsid w:val="006906E3"/>
    <w:rsid w:val="00690DED"/>
    <w:rsid w:val="00691EFC"/>
    <w:rsid w:val="00692558"/>
    <w:rsid w:val="00693265"/>
    <w:rsid w:val="006939F0"/>
    <w:rsid w:val="0069626B"/>
    <w:rsid w:val="00696948"/>
    <w:rsid w:val="00697168"/>
    <w:rsid w:val="00697906"/>
    <w:rsid w:val="00697DC4"/>
    <w:rsid w:val="006A18A6"/>
    <w:rsid w:val="006A1B9F"/>
    <w:rsid w:val="006A23D3"/>
    <w:rsid w:val="006A28CF"/>
    <w:rsid w:val="006A3965"/>
    <w:rsid w:val="006A3B1B"/>
    <w:rsid w:val="006A40AE"/>
    <w:rsid w:val="006A4745"/>
    <w:rsid w:val="006A5AB1"/>
    <w:rsid w:val="006A64D0"/>
    <w:rsid w:val="006A660D"/>
    <w:rsid w:val="006A6639"/>
    <w:rsid w:val="006A6780"/>
    <w:rsid w:val="006B2589"/>
    <w:rsid w:val="006B3A9D"/>
    <w:rsid w:val="006B59CE"/>
    <w:rsid w:val="006B6606"/>
    <w:rsid w:val="006B76A1"/>
    <w:rsid w:val="006B7EEC"/>
    <w:rsid w:val="006C06D5"/>
    <w:rsid w:val="006C0ADE"/>
    <w:rsid w:val="006C1AC7"/>
    <w:rsid w:val="006C238D"/>
    <w:rsid w:val="006C2E13"/>
    <w:rsid w:val="006C4653"/>
    <w:rsid w:val="006C4961"/>
    <w:rsid w:val="006C5403"/>
    <w:rsid w:val="006D2228"/>
    <w:rsid w:val="006D3E8E"/>
    <w:rsid w:val="006D3FF6"/>
    <w:rsid w:val="006D4567"/>
    <w:rsid w:val="006D4C2B"/>
    <w:rsid w:val="006D4F4A"/>
    <w:rsid w:val="006D540B"/>
    <w:rsid w:val="006D7392"/>
    <w:rsid w:val="006E05C9"/>
    <w:rsid w:val="006E0950"/>
    <w:rsid w:val="006E1258"/>
    <w:rsid w:val="006E498A"/>
    <w:rsid w:val="006E4D5A"/>
    <w:rsid w:val="006F0DA3"/>
    <w:rsid w:val="006F10AB"/>
    <w:rsid w:val="006F1C25"/>
    <w:rsid w:val="006F3ABE"/>
    <w:rsid w:val="006F3FBB"/>
    <w:rsid w:val="006F465D"/>
    <w:rsid w:val="006F6792"/>
    <w:rsid w:val="006F7837"/>
    <w:rsid w:val="00701143"/>
    <w:rsid w:val="007026D2"/>
    <w:rsid w:val="00702BF0"/>
    <w:rsid w:val="00706665"/>
    <w:rsid w:val="00707DB3"/>
    <w:rsid w:val="00710B9F"/>
    <w:rsid w:val="00710F56"/>
    <w:rsid w:val="007110D1"/>
    <w:rsid w:val="0071291B"/>
    <w:rsid w:val="0071431B"/>
    <w:rsid w:val="00716CBE"/>
    <w:rsid w:val="007212EC"/>
    <w:rsid w:val="007215F1"/>
    <w:rsid w:val="00723667"/>
    <w:rsid w:val="00723CF9"/>
    <w:rsid w:val="007246F5"/>
    <w:rsid w:val="00725493"/>
    <w:rsid w:val="00725772"/>
    <w:rsid w:val="00726536"/>
    <w:rsid w:val="00726E3E"/>
    <w:rsid w:val="007277EB"/>
    <w:rsid w:val="007301DE"/>
    <w:rsid w:val="007322B6"/>
    <w:rsid w:val="00733392"/>
    <w:rsid w:val="007336CE"/>
    <w:rsid w:val="00734D9B"/>
    <w:rsid w:val="0073577E"/>
    <w:rsid w:val="00735C8A"/>
    <w:rsid w:val="00737DCD"/>
    <w:rsid w:val="007400B0"/>
    <w:rsid w:val="00741ACB"/>
    <w:rsid w:val="00741F7F"/>
    <w:rsid w:val="00743DB8"/>
    <w:rsid w:val="007440E2"/>
    <w:rsid w:val="00745593"/>
    <w:rsid w:val="00745759"/>
    <w:rsid w:val="00747792"/>
    <w:rsid w:val="007501D7"/>
    <w:rsid w:val="0075042E"/>
    <w:rsid w:val="00750F0B"/>
    <w:rsid w:val="007514D1"/>
    <w:rsid w:val="007519EB"/>
    <w:rsid w:val="007567EC"/>
    <w:rsid w:val="007575BE"/>
    <w:rsid w:val="0076061D"/>
    <w:rsid w:val="0076074B"/>
    <w:rsid w:val="0076305A"/>
    <w:rsid w:val="0076323D"/>
    <w:rsid w:val="00763596"/>
    <w:rsid w:val="00764A4A"/>
    <w:rsid w:val="00764D56"/>
    <w:rsid w:val="00767B0A"/>
    <w:rsid w:val="007704F7"/>
    <w:rsid w:val="00771560"/>
    <w:rsid w:val="0077291B"/>
    <w:rsid w:val="00774282"/>
    <w:rsid w:val="007762AD"/>
    <w:rsid w:val="0077684A"/>
    <w:rsid w:val="00776A86"/>
    <w:rsid w:val="007776BB"/>
    <w:rsid w:val="00781EF0"/>
    <w:rsid w:val="00784D08"/>
    <w:rsid w:val="007861F5"/>
    <w:rsid w:val="00786278"/>
    <w:rsid w:val="007907BC"/>
    <w:rsid w:val="0079198F"/>
    <w:rsid w:val="00791CF5"/>
    <w:rsid w:val="00793BA7"/>
    <w:rsid w:val="0079410D"/>
    <w:rsid w:val="00794366"/>
    <w:rsid w:val="00794C5A"/>
    <w:rsid w:val="007A0B5A"/>
    <w:rsid w:val="007A0F20"/>
    <w:rsid w:val="007A18BA"/>
    <w:rsid w:val="007A34C1"/>
    <w:rsid w:val="007A41DB"/>
    <w:rsid w:val="007A74D5"/>
    <w:rsid w:val="007B12AB"/>
    <w:rsid w:val="007B1C59"/>
    <w:rsid w:val="007B1E76"/>
    <w:rsid w:val="007B3DC2"/>
    <w:rsid w:val="007B41F4"/>
    <w:rsid w:val="007B5208"/>
    <w:rsid w:val="007B59CA"/>
    <w:rsid w:val="007B6AC3"/>
    <w:rsid w:val="007B71D7"/>
    <w:rsid w:val="007B7949"/>
    <w:rsid w:val="007B79A7"/>
    <w:rsid w:val="007B7BDE"/>
    <w:rsid w:val="007C1FA3"/>
    <w:rsid w:val="007C26B3"/>
    <w:rsid w:val="007C27AD"/>
    <w:rsid w:val="007C3069"/>
    <w:rsid w:val="007C384B"/>
    <w:rsid w:val="007C4D30"/>
    <w:rsid w:val="007C57AA"/>
    <w:rsid w:val="007C664E"/>
    <w:rsid w:val="007C69DC"/>
    <w:rsid w:val="007C7EB9"/>
    <w:rsid w:val="007D0320"/>
    <w:rsid w:val="007D0B98"/>
    <w:rsid w:val="007D1737"/>
    <w:rsid w:val="007D23B9"/>
    <w:rsid w:val="007D2E94"/>
    <w:rsid w:val="007D41C2"/>
    <w:rsid w:val="007D5AA7"/>
    <w:rsid w:val="007D62B4"/>
    <w:rsid w:val="007D6573"/>
    <w:rsid w:val="007E0398"/>
    <w:rsid w:val="007E0F01"/>
    <w:rsid w:val="007E1579"/>
    <w:rsid w:val="007E176E"/>
    <w:rsid w:val="007E1B22"/>
    <w:rsid w:val="007E3F76"/>
    <w:rsid w:val="007E6DC8"/>
    <w:rsid w:val="007E7802"/>
    <w:rsid w:val="007F0C09"/>
    <w:rsid w:val="007F21A9"/>
    <w:rsid w:val="007F22CF"/>
    <w:rsid w:val="007F2390"/>
    <w:rsid w:val="007F2834"/>
    <w:rsid w:val="007F53E5"/>
    <w:rsid w:val="007F5D2F"/>
    <w:rsid w:val="007F62BC"/>
    <w:rsid w:val="007F6488"/>
    <w:rsid w:val="00800609"/>
    <w:rsid w:val="00801C0B"/>
    <w:rsid w:val="00801C99"/>
    <w:rsid w:val="00802E0B"/>
    <w:rsid w:val="00805306"/>
    <w:rsid w:val="00807FD3"/>
    <w:rsid w:val="00810EBA"/>
    <w:rsid w:val="0081290B"/>
    <w:rsid w:val="00813DD8"/>
    <w:rsid w:val="00814727"/>
    <w:rsid w:val="00814797"/>
    <w:rsid w:val="008148AE"/>
    <w:rsid w:val="00815065"/>
    <w:rsid w:val="008158A6"/>
    <w:rsid w:val="00815DF1"/>
    <w:rsid w:val="008167D9"/>
    <w:rsid w:val="00816B39"/>
    <w:rsid w:val="00820522"/>
    <w:rsid w:val="00820576"/>
    <w:rsid w:val="00823626"/>
    <w:rsid w:val="00825721"/>
    <w:rsid w:val="00827AC2"/>
    <w:rsid w:val="00830782"/>
    <w:rsid w:val="00832900"/>
    <w:rsid w:val="00832D8E"/>
    <w:rsid w:val="00833A68"/>
    <w:rsid w:val="008341A4"/>
    <w:rsid w:val="008348E4"/>
    <w:rsid w:val="00834EA9"/>
    <w:rsid w:val="008351AE"/>
    <w:rsid w:val="00835D53"/>
    <w:rsid w:val="00835E76"/>
    <w:rsid w:val="008376BF"/>
    <w:rsid w:val="00842A3C"/>
    <w:rsid w:val="008437B8"/>
    <w:rsid w:val="008438BE"/>
    <w:rsid w:val="00844315"/>
    <w:rsid w:val="00844A31"/>
    <w:rsid w:val="00845113"/>
    <w:rsid w:val="00845DC5"/>
    <w:rsid w:val="008478FA"/>
    <w:rsid w:val="00850CC0"/>
    <w:rsid w:val="0085209F"/>
    <w:rsid w:val="008520DD"/>
    <w:rsid w:val="008535F6"/>
    <w:rsid w:val="00853EA4"/>
    <w:rsid w:val="00854600"/>
    <w:rsid w:val="00854C39"/>
    <w:rsid w:val="008556F1"/>
    <w:rsid w:val="00855AF3"/>
    <w:rsid w:val="00856268"/>
    <w:rsid w:val="00856316"/>
    <w:rsid w:val="008605CC"/>
    <w:rsid w:val="008610CA"/>
    <w:rsid w:val="008617E3"/>
    <w:rsid w:val="00861C10"/>
    <w:rsid w:val="00864012"/>
    <w:rsid w:val="00865378"/>
    <w:rsid w:val="00866183"/>
    <w:rsid w:val="00871368"/>
    <w:rsid w:val="00874926"/>
    <w:rsid w:val="00875239"/>
    <w:rsid w:val="0087611C"/>
    <w:rsid w:val="00876638"/>
    <w:rsid w:val="0087665B"/>
    <w:rsid w:val="00877140"/>
    <w:rsid w:val="008802C1"/>
    <w:rsid w:val="008805A1"/>
    <w:rsid w:val="00883817"/>
    <w:rsid w:val="00883F1C"/>
    <w:rsid w:val="00884280"/>
    <w:rsid w:val="00886555"/>
    <w:rsid w:val="00891579"/>
    <w:rsid w:val="00892511"/>
    <w:rsid w:val="008952CF"/>
    <w:rsid w:val="00896775"/>
    <w:rsid w:val="008A2A3C"/>
    <w:rsid w:val="008A2D6F"/>
    <w:rsid w:val="008A37F5"/>
    <w:rsid w:val="008A66CB"/>
    <w:rsid w:val="008A6D98"/>
    <w:rsid w:val="008B10D4"/>
    <w:rsid w:val="008B15A8"/>
    <w:rsid w:val="008B2FDE"/>
    <w:rsid w:val="008B31D3"/>
    <w:rsid w:val="008B48FD"/>
    <w:rsid w:val="008B4F53"/>
    <w:rsid w:val="008B56EA"/>
    <w:rsid w:val="008B6023"/>
    <w:rsid w:val="008B78F1"/>
    <w:rsid w:val="008C087E"/>
    <w:rsid w:val="008C486D"/>
    <w:rsid w:val="008C62A6"/>
    <w:rsid w:val="008C68A1"/>
    <w:rsid w:val="008C7584"/>
    <w:rsid w:val="008C767C"/>
    <w:rsid w:val="008C7B18"/>
    <w:rsid w:val="008D0BF6"/>
    <w:rsid w:val="008D139B"/>
    <w:rsid w:val="008D275F"/>
    <w:rsid w:val="008D2C97"/>
    <w:rsid w:val="008D2F4F"/>
    <w:rsid w:val="008D4287"/>
    <w:rsid w:val="008D62E6"/>
    <w:rsid w:val="008D635D"/>
    <w:rsid w:val="008D685D"/>
    <w:rsid w:val="008E03C5"/>
    <w:rsid w:val="008E43C2"/>
    <w:rsid w:val="008E4465"/>
    <w:rsid w:val="008E5C5A"/>
    <w:rsid w:val="008F078D"/>
    <w:rsid w:val="008F10D4"/>
    <w:rsid w:val="008F18DD"/>
    <w:rsid w:val="008F30DC"/>
    <w:rsid w:val="008F3A44"/>
    <w:rsid w:val="008F4777"/>
    <w:rsid w:val="008F79F7"/>
    <w:rsid w:val="00900966"/>
    <w:rsid w:val="0090101E"/>
    <w:rsid w:val="009010AF"/>
    <w:rsid w:val="0090164D"/>
    <w:rsid w:val="00902D55"/>
    <w:rsid w:val="00903005"/>
    <w:rsid w:val="009033D1"/>
    <w:rsid w:val="00906834"/>
    <w:rsid w:val="00906C93"/>
    <w:rsid w:val="00907CC1"/>
    <w:rsid w:val="00910A98"/>
    <w:rsid w:val="00910AB5"/>
    <w:rsid w:val="00913EAC"/>
    <w:rsid w:val="00913F4E"/>
    <w:rsid w:val="009147AB"/>
    <w:rsid w:val="0091505B"/>
    <w:rsid w:val="00915ECD"/>
    <w:rsid w:val="0091718F"/>
    <w:rsid w:val="00920137"/>
    <w:rsid w:val="0092097C"/>
    <w:rsid w:val="009215B9"/>
    <w:rsid w:val="00921E00"/>
    <w:rsid w:val="009247DD"/>
    <w:rsid w:val="00930E55"/>
    <w:rsid w:val="00931A06"/>
    <w:rsid w:val="00933E83"/>
    <w:rsid w:val="00933F6B"/>
    <w:rsid w:val="009358B0"/>
    <w:rsid w:val="0093661A"/>
    <w:rsid w:val="00937E30"/>
    <w:rsid w:val="0094136D"/>
    <w:rsid w:val="0094332D"/>
    <w:rsid w:val="00943E89"/>
    <w:rsid w:val="00945761"/>
    <w:rsid w:val="00947D33"/>
    <w:rsid w:val="009508FA"/>
    <w:rsid w:val="00950DDE"/>
    <w:rsid w:val="009519CA"/>
    <w:rsid w:val="00953FE9"/>
    <w:rsid w:val="009544F1"/>
    <w:rsid w:val="00954633"/>
    <w:rsid w:val="00955F2A"/>
    <w:rsid w:val="009571D9"/>
    <w:rsid w:val="00957C5A"/>
    <w:rsid w:val="00960D7B"/>
    <w:rsid w:val="0096197D"/>
    <w:rsid w:val="00961985"/>
    <w:rsid w:val="0096320B"/>
    <w:rsid w:val="00966AAF"/>
    <w:rsid w:val="00970BA7"/>
    <w:rsid w:val="00972563"/>
    <w:rsid w:val="00973F80"/>
    <w:rsid w:val="009749B3"/>
    <w:rsid w:val="00975270"/>
    <w:rsid w:val="00976361"/>
    <w:rsid w:val="009801CB"/>
    <w:rsid w:val="00981830"/>
    <w:rsid w:val="00982B0A"/>
    <w:rsid w:val="0098374C"/>
    <w:rsid w:val="00984C2F"/>
    <w:rsid w:val="009857F6"/>
    <w:rsid w:val="0098616F"/>
    <w:rsid w:val="0098647C"/>
    <w:rsid w:val="009864A4"/>
    <w:rsid w:val="0098790E"/>
    <w:rsid w:val="0099087E"/>
    <w:rsid w:val="009908E7"/>
    <w:rsid w:val="009920D3"/>
    <w:rsid w:val="009947F3"/>
    <w:rsid w:val="00994A4C"/>
    <w:rsid w:val="00995461"/>
    <w:rsid w:val="0099557F"/>
    <w:rsid w:val="00995AE2"/>
    <w:rsid w:val="009A1A3A"/>
    <w:rsid w:val="009A32A3"/>
    <w:rsid w:val="009A5774"/>
    <w:rsid w:val="009A67D4"/>
    <w:rsid w:val="009B0894"/>
    <w:rsid w:val="009B0D6E"/>
    <w:rsid w:val="009B14EF"/>
    <w:rsid w:val="009B2001"/>
    <w:rsid w:val="009B256F"/>
    <w:rsid w:val="009B3A0D"/>
    <w:rsid w:val="009B50BE"/>
    <w:rsid w:val="009B6668"/>
    <w:rsid w:val="009B7E39"/>
    <w:rsid w:val="009C04BF"/>
    <w:rsid w:val="009C0A76"/>
    <w:rsid w:val="009C1687"/>
    <w:rsid w:val="009C1831"/>
    <w:rsid w:val="009C22E4"/>
    <w:rsid w:val="009C3CEB"/>
    <w:rsid w:val="009C4790"/>
    <w:rsid w:val="009C5927"/>
    <w:rsid w:val="009C5BBE"/>
    <w:rsid w:val="009C7AF3"/>
    <w:rsid w:val="009D1D6A"/>
    <w:rsid w:val="009D1E12"/>
    <w:rsid w:val="009D1F15"/>
    <w:rsid w:val="009D241B"/>
    <w:rsid w:val="009D43AB"/>
    <w:rsid w:val="009D5296"/>
    <w:rsid w:val="009D5602"/>
    <w:rsid w:val="009D5904"/>
    <w:rsid w:val="009D5971"/>
    <w:rsid w:val="009D59C9"/>
    <w:rsid w:val="009D653B"/>
    <w:rsid w:val="009D6D79"/>
    <w:rsid w:val="009E18C4"/>
    <w:rsid w:val="009E1A7C"/>
    <w:rsid w:val="009E1A7D"/>
    <w:rsid w:val="009E34B7"/>
    <w:rsid w:val="009E3633"/>
    <w:rsid w:val="009E586D"/>
    <w:rsid w:val="009E5D86"/>
    <w:rsid w:val="009E7889"/>
    <w:rsid w:val="009E7D35"/>
    <w:rsid w:val="009F1A10"/>
    <w:rsid w:val="009F43BA"/>
    <w:rsid w:val="009F4AF4"/>
    <w:rsid w:val="009F4DA9"/>
    <w:rsid w:val="009F51DC"/>
    <w:rsid w:val="009F7069"/>
    <w:rsid w:val="009F7F49"/>
    <w:rsid w:val="009F7F7D"/>
    <w:rsid w:val="00A011A5"/>
    <w:rsid w:val="00A01867"/>
    <w:rsid w:val="00A03AD6"/>
    <w:rsid w:val="00A04EE3"/>
    <w:rsid w:val="00A0524A"/>
    <w:rsid w:val="00A053E6"/>
    <w:rsid w:val="00A06C51"/>
    <w:rsid w:val="00A0766C"/>
    <w:rsid w:val="00A10D6F"/>
    <w:rsid w:val="00A11F33"/>
    <w:rsid w:val="00A137C7"/>
    <w:rsid w:val="00A148D1"/>
    <w:rsid w:val="00A15231"/>
    <w:rsid w:val="00A15C52"/>
    <w:rsid w:val="00A1647A"/>
    <w:rsid w:val="00A17BC1"/>
    <w:rsid w:val="00A2037D"/>
    <w:rsid w:val="00A20A7C"/>
    <w:rsid w:val="00A212A7"/>
    <w:rsid w:val="00A2170E"/>
    <w:rsid w:val="00A22B1E"/>
    <w:rsid w:val="00A237D0"/>
    <w:rsid w:val="00A239F6"/>
    <w:rsid w:val="00A23A67"/>
    <w:rsid w:val="00A23EE8"/>
    <w:rsid w:val="00A24945"/>
    <w:rsid w:val="00A25810"/>
    <w:rsid w:val="00A25CDB"/>
    <w:rsid w:val="00A262C3"/>
    <w:rsid w:val="00A26E99"/>
    <w:rsid w:val="00A2730D"/>
    <w:rsid w:val="00A31345"/>
    <w:rsid w:val="00A32D69"/>
    <w:rsid w:val="00A332EC"/>
    <w:rsid w:val="00A35530"/>
    <w:rsid w:val="00A3664D"/>
    <w:rsid w:val="00A42CDF"/>
    <w:rsid w:val="00A431D1"/>
    <w:rsid w:val="00A438FD"/>
    <w:rsid w:val="00A43B82"/>
    <w:rsid w:val="00A43D26"/>
    <w:rsid w:val="00A45471"/>
    <w:rsid w:val="00A45608"/>
    <w:rsid w:val="00A45EF6"/>
    <w:rsid w:val="00A465BA"/>
    <w:rsid w:val="00A465C0"/>
    <w:rsid w:val="00A46EF3"/>
    <w:rsid w:val="00A475D8"/>
    <w:rsid w:val="00A509E6"/>
    <w:rsid w:val="00A51E8B"/>
    <w:rsid w:val="00A52742"/>
    <w:rsid w:val="00A530E6"/>
    <w:rsid w:val="00A53FB2"/>
    <w:rsid w:val="00A5423E"/>
    <w:rsid w:val="00A54CD1"/>
    <w:rsid w:val="00A5622D"/>
    <w:rsid w:val="00A60968"/>
    <w:rsid w:val="00A61294"/>
    <w:rsid w:val="00A61DA6"/>
    <w:rsid w:val="00A6236E"/>
    <w:rsid w:val="00A62B8E"/>
    <w:rsid w:val="00A63F4C"/>
    <w:rsid w:val="00A64540"/>
    <w:rsid w:val="00A6466B"/>
    <w:rsid w:val="00A6566A"/>
    <w:rsid w:val="00A65F8C"/>
    <w:rsid w:val="00A66BDD"/>
    <w:rsid w:val="00A66FC7"/>
    <w:rsid w:val="00A67456"/>
    <w:rsid w:val="00A67CC4"/>
    <w:rsid w:val="00A70063"/>
    <w:rsid w:val="00A71062"/>
    <w:rsid w:val="00A71535"/>
    <w:rsid w:val="00A726D1"/>
    <w:rsid w:val="00A73CF0"/>
    <w:rsid w:val="00A73E03"/>
    <w:rsid w:val="00A743FD"/>
    <w:rsid w:val="00A74749"/>
    <w:rsid w:val="00A75AF2"/>
    <w:rsid w:val="00A75BFA"/>
    <w:rsid w:val="00A76D17"/>
    <w:rsid w:val="00A77234"/>
    <w:rsid w:val="00A77C94"/>
    <w:rsid w:val="00A800F8"/>
    <w:rsid w:val="00A802C3"/>
    <w:rsid w:val="00A80CCF"/>
    <w:rsid w:val="00A811A3"/>
    <w:rsid w:val="00A83084"/>
    <w:rsid w:val="00A83524"/>
    <w:rsid w:val="00A83917"/>
    <w:rsid w:val="00A8611E"/>
    <w:rsid w:val="00A878D4"/>
    <w:rsid w:val="00A91877"/>
    <w:rsid w:val="00A92060"/>
    <w:rsid w:val="00A9264A"/>
    <w:rsid w:val="00A947F7"/>
    <w:rsid w:val="00A94F78"/>
    <w:rsid w:val="00A95077"/>
    <w:rsid w:val="00AA1E7E"/>
    <w:rsid w:val="00AA254A"/>
    <w:rsid w:val="00AA2D65"/>
    <w:rsid w:val="00AA3E2D"/>
    <w:rsid w:val="00AA4BE0"/>
    <w:rsid w:val="00AA5002"/>
    <w:rsid w:val="00AA6D22"/>
    <w:rsid w:val="00AB04D7"/>
    <w:rsid w:val="00AB0857"/>
    <w:rsid w:val="00AB1177"/>
    <w:rsid w:val="00AB1CCD"/>
    <w:rsid w:val="00AB252F"/>
    <w:rsid w:val="00AB369B"/>
    <w:rsid w:val="00AB5479"/>
    <w:rsid w:val="00AB7A78"/>
    <w:rsid w:val="00AC08B2"/>
    <w:rsid w:val="00AC0ED2"/>
    <w:rsid w:val="00AC789D"/>
    <w:rsid w:val="00AC7912"/>
    <w:rsid w:val="00AC7A11"/>
    <w:rsid w:val="00AD09AE"/>
    <w:rsid w:val="00AD0A8B"/>
    <w:rsid w:val="00AD1C5B"/>
    <w:rsid w:val="00AD6618"/>
    <w:rsid w:val="00AD7101"/>
    <w:rsid w:val="00AD7E56"/>
    <w:rsid w:val="00AE04B1"/>
    <w:rsid w:val="00AE1190"/>
    <w:rsid w:val="00AE22B2"/>
    <w:rsid w:val="00AE2B9B"/>
    <w:rsid w:val="00AE2D4A"/>
    <w:rsid w:val="00AE3343"/>
    <w:rsid w:val="00AF1DB8"/>
    <w:rsid w:val="00AF1F9C"/>
    <w:rsid w:val="00AF3667"/>
    <w:rsid w:val="00AF36FA"/>
    <w:rsid w:val="00AF4BD3"/>
    <w:rsid w:val="00AF510D"/>
    <w:rsid w:val="00AF5FB3"/>
    <w:rsid w:val="00AF612C"/>
    <w:rsid w:val="00AF6D3C"/>
    <w:rsid w:val="00B01D94"/>
    <w:rsid w:val="00B0223B"/>
    <w:rsid w:val="00B024A3"/>
    <w:rsid w:val="00B04DFF"/>
    <w:rsid w:val="00B05C18"/>
    <w:rsid w:val="00B05F54"/>
    <w:rsid w:val="00B0664D"/>
    <w:rsid w:val="00B07540"/>
    <w:rsid w:val="00B07C39"/>
    <w:rsid w:val="00B13245"/>
    <w:rsid w:val="00B132F0"/>
    <w:rsid w:val="00B1409C"/>
    <w:rsid w:val="00B1432D"/>
    <w:rsid w:val="00B1447C"/>
    <w:rsid w:val="00B146D6"/>
    <w:rsid w:val="00B153C8"/>
    <w:rsid w:val="00B15A69"/>
    <w:rsid w:val="00B1600F"/>
    <w:rsid w:val="00B173DD"/>
    <w:rsid w:val="00B17F46"/>
    <w:rsid w:val="00B21344"/>
    <w:rsid w:val="00B21ED0"/>
    <w:rsid w:val="00B22BFC"/>
    <w:rsid w:val="00B22FBB"/>
    <w:rsid w:val="00B2349D"/>
    <w:rsid w:val="00B236BE"/>
    <w:rsid w:val="00B2388D"/>
    <w:rsid w:val="00B25D02"/>
    <w:rsid w:val="00B26537"/>
    <w:rsid w:val="00B265B8"/>
    <w:rsid w:val="00B3018B"/>
    <w:rsid w:val="00B30278"/>
    <w:rsid w:val="00B309FF"/>
    <w:rsid w:val="00B34071"/>
    <w:rsid w:val="00B35C31"/>
    <w:rsid w:val="00B3754B"/>
    <w:rsid w:val="00B377A7"/>
    <w:rsid w:val="00B37ECD"/>
    <w:rsid w:val="00B4016D"/>
    <w:rsid w:val="00B42D65"/>
    <w:rsid w:val="00B43918"/>
    <w:rsid w:val="00B4559A"/>
    <w:rsid w:val="00B46135"/>
    <w:rsid w:val="00B4666A"/>
    <w:rsid w:val="00B46FB2"/>
    <w:rsid w:val="00B475A6"/>
    <w:rsid w:val="00B47710"/>
    <w:rsid w:val="00B47A27"/>
    <w:rsid w:val="00B47D0A"/>
    <w:rsid w:val="00B501A9"/>
    <w:rsid w:val="00B506B1"/>
    <w:rsid w:val="00B50812"/>
    <w:rsid w:val="00B510E0"/>
    <w:rsid w:val="00B520DF"/>
    <w:rsid w:val="00B52F0C"/>
    <w:rsid w:val="00B57789"/>
    <w:rsid w:val="00B577CC"/>
    <w:rsid w:val="00B578BF"/>
    <w:rsid w:val="00B57905"/>
    <w:rsid w:val="00B61098"/>
    <w:rsid w:val="00B634F6"/>
    <w:rsid w:val="00B640EE"/>
    <w:rsid w:val="00B641F1"/>
    <w:rsid w:val="00B652AD"/>
    <w:rsid w:val="00B65780"/>
    <w:rsid w:val="00B65C39"/>
    <w:rsid w:val="00B661DF"/>
    <w:rsid w:val="00B663FB"/>
    <w:rsid w:val="00B7020E"/>
    <w:rsid w:val="00B72286"/>
    <w:rsid w:val="00B7247F"/>
    <w:rsid w:val="00B72ED9"/>
    <w:rsid w:val="00B73DBC"/>
    <w:rsid w:val="00B73FE8"/>
    <w:rsid w:val="00B75A80"/>
    <w:rsid w:val="00B76215"/>
    <w:rsid w:val="00B770A9"/>
    <w:rsid w:val="00B80801"/>
    <w:rsid w:val="00B81155"/>
    <w:rsid w:val="00B8130A"/>
    <w:rsid w:val="00B81AD8"/>
    <w:rsid w:val="00B820D7"/>
    <w:rsid w:val="00B82500"/>
    <w:rsid w:val="00B82CB5"/>
    <w:rsid w:val="00B8373A"/>
    <w:rsid w:val="00B83B9D"/>
    <w:rsid w:val="00B85E63"/>
    <w:rsid w:val="00B87483"/>
    <w:rsid w:val="00B8794A"/>
    <w:rsid w:val="00B915EE"/>
    <w:rsid w:val="00B91BE0"/>
    <w:rsid w:val="00B91CBF"/>
    <w:rsid w:val="00B946F2"/>
    <w:rsid w:val="00B9471B"/>
    <w:rsid w:val="00B96A0C"/>
    <w:rsid w:val="00B96C17"/>
    <w:rsid w:val="00B96CD4"/>
    <w:rsid w:val="00B9717E"/>
    <w:rsid w:val="00BA0A97"/>
    <w:rsid w:val="00BA143C"/>
    <w:rsid w:val="00BA2F5A"/>
    <w:rsid w:val="00BA4164"/>
    <w:rsid w:val="00BA47EE"/>
    <w:rsid w:val="00BA6302"/>
    <w:rsid w:val="00BA65A5"/>
    <w:rsid w:val="00BA69F2"/>
    <w:rsid w:val="00BA7ED1"/>
    <w:rsid w:val="00BB0150"/>
    <w:rsid w:val="00BB033D"/>
    <w:rsid w:val="00BB0706"/>
    <w:rsid w:val="00BB2630"/>
    <w:rsid w:val="00BB2B20"/>
    <w:rsid w:val="00BB3B1E"/>
    <w:rsid w:val="00BB3D6E"/>
    <w:rsid w:val="00BB4B0E"/>
    <w:rsid w:val="00BB57E1"/>
    <w:rsid w:val="00BB5FE0"/>
    <w:rsid w:val="00BB6224"/>
    <w:rsid w:val="00BB6CAB"/>
    <w:rsid w:val="00BB7DCD"/>
    <w:rsid w:val="00BC002E"/>
    <w:rsid w:val="00BC0084"/>
    <w:rsid w:val="00BC0274"/>
    <w:rsid w:val="00BC22D6"/>
    <w:rsid w:val="00BC3985"/>
    <w:rsid w:val="00BC46A4"/>
    <w:rsid w:val="00BC4EFA"/>
    <w:rsid w:val="00BC505A"/>
    <w:rsid w:val="00BC5BAA"/>
    <w:rsid w:val="00BC62CF"/>
    <w:rsid w:val="00BC7D6D"/>
    <w:rsid w:val="00BD0F9A"/>
    <w:rsid w:val="00BD4423"/>
    <w:rsid w:val="00BD6814"/>
    <w:rsid w:val="00BD6D8B"/>
    <w:rsid w:val="00BD7EAF"/>
    <w:rsid w:val="00BE03F0"/>
    <w:rsid w:val="00BE1E69"/>
    <w:rsid w:val="00BE3829"/>
    <w:rsid w:val="00BE3EF2"/>
    <w:rsid w:val="00BE4C17"/>
    <w:rsid w:val="00BE581B"/>
    <w:rsid w:val="00BE5B71"/>
    <w:rsid w:val="00BE691B"/>
    <w:rsid w:val="00BF026B"/>
    <w:rsid w:val="00BF2331"/>
    <w:rsid w:val="00BF3D70"/>
    <w:rsid w:val="00BF3F98"/>
    <w:rsid w:val="00BF4D24"/>
    <w:rsid w:val="00BF7720"/>
    <w:rsid w:val="00BF7D8E"/>
    <w:rsid w:val="00C00388"/>
    <w:rsid w:val="00C01322"/>
    <w:rsid w:val="00C01B6D"/>
    <w:rsid w:val="00C0249C"/>
    <w:rsid w:val="00C0288C"/>
    <w:rsid w:val="00C02D31"/>
    <w:rsid w:val="00C02D99"/>
    <w:rsid w:val="00C0345A"/>
    <w:rsid w:val="00C037D5"/>
    <w:rsid w:val="00C03BC4"/>
    <w:rsid w:val="00C05BCF"/>
    <w:rsid w:val="00C06FE9"/>
    <w:rsid w:val="00C07749"/>
    <w:rsid w:val="00C07929"/>
    <w:rsid w:val="00C07B69"/>
    <w:rsid w:val="00C10908"/>
    <w:rsid w:val="00C11012"/>
    <w:rsid w:val="00C1420E"/>
    <w:rsid w:val="00C148FA"/>
    <w:rsid w:val="00C15A66"/>
    <w:rsid w:val="00C1698A"/>
    <w:rsid w:val="00C173FD"/>
    <w:rsid w:val="00C20CA3"/>
    <w:rsid w:val="00C21FA1"/>
    <w:rsid w:val="00C220BA"/>
    <w:rsid w:val="00C23538"/>
    <w:rsid w:val="00C25271"/>
    <w:rsid w:val="00C26D6F"/>
    <w:rsid w:val="00C3011A"/>
    <w:rsid w:val="00C30396"/>
    <w:rsid w:val="00C30A92"/>
    <w:rsid w:val="00C31B6D"/>
    <w:rsid w:val="00C332DD"/>
    <w:rsid w:val="00C349C9"/>
    <w:rsid w:val="00C35039"/>
    <w:rsid w:val="00C4049F"/>
    <w:rsid w:val="00C40508"/>
    <w:rsid w:val="00C4069B"/>
    <w:rsid w:val="00C40BCF"/>
    <w:rsid w:val="00C410FA"/>
    <w:rsid w:val="00C43AD7"/>
    <w:rsid w:val="00C43F3C"/>
    <w:rsid w:val="00C44FB0"/>
    <w:rsid w:val="00C46ADB"/>
    <w:rsid w:val="00C5172E"/>
    <w:rsid w:val="00C51823"/>
    <w:rsid w:val="00C51BA9"/>
    <w:rsid w:val="00C5221E"/>
    <w:rsid w:val="00C53B47"/>
    <w:rsid w:val="00C53D3D"/>
    <w:rsid w:val="00C543AE"/>
    <w:rsid w:val="00C547BA"/>
    <w:rsid w:val="00C54FAA"/>
    <w:rsid w:val="00C55903"/>
    <w:rsid w:val="00C55937"/>
    <w:rsid w:val="00C60BDC"/>
    <w:rsid w:val="00C60E0D"/>
    <w:rsid w:val="00C619A4"/>
    <w:rsid w:val="00C621D1"/>
    <w:rsid w:val="00C63196"/>
    <w:rsid w:val="00C63249"/>
    <w:rsid w:val="00C66D1F"/>
    <w:rsid w:val="00C70969"/>
    <w:rsid w:val="00C72AFE"/>
    <w:rsid w:val="00C72DFD"/>
    <w:rsid w:val="00C73926"/>
    <w:rsid w:val="00C73F85"/>
    <w:rsid w:val="00C74CDC"/>
    <w:rsid w:val="00C75B7D"/>
    <w:rsid w:val="00C776EA"/>
    <w:rsid w:val="00C77A3E"/>
    <w:rsid w:val="00C77E92"/>
    <w:rsid w:val="00C800B4"/>
    <w:rsid w:val="00C802A8"/>
    <w:rsid w:val="00C80C4C"/>
    <w:rsid w:val="00C81F51"/>
    <w:rsid w:val="00C842C8"/>
    <w:rsid w:val="00C86B33"/>
    <w:rsid w:val="00C87754"/>
    <w:rsid w:val="00C90846"/>
    <w:rsid w:val="00C91437"/>
    <w:rsid w:val="00C914FF"/>
    <w:rsid w:val="00C91634"/>
    <w:rsid w:val="00C9357A"/>
    <w:rsid w:val="00C93947"/>
    <w:rsid w:val="00C94A6D"/>
    <w:rsid w:val="00C94CBF"/>
    <w:rsid w:val="00C94D79"/>
    <w:rsid w:val="00C95518"/>
    <w:rsid w:val="00C97201"/>
    <w:rsid w:val="00CA1618"/>
    <w:rsid w:val="00CA1ABA"/>
    <w:rsid w:val="00CA1CF1"/>
    <w:rsid w:val="00CA1E86"/>
    <w:rsid w:val="00CA256B"/>
    <w:rsid w:val="00CA2EF7"/>
    <w:rsid w:val="00CA496D"/>
    <w:rsid w:val="00CA4B7D"/>
    <w:rsid w:val="00CA4F91"/>
    <w:rsid w:val="00CA51E4"/>
    <w:rsid w:val="00CA7268"/>
    <w:rsid w:val="00CA72A6"/>
    <w:rsid w:val="00CB0C6D"/>
    <w:rsid w:val="00CB25EB"/>
    <w:rsid w:val="00CB32EE"/>
    <w:rsid w:val="00CB425A"/>
    <w:rsid w:val="00CB4454"/>
    <w:rsid w:val="00CB54B0"/>
    <w:rsid w:val="00CB5DA1"/>
    <w:rsid w:val="00CB636A"/>
    <w:rsid w:val="00CB7172"/>
    <w:rsid w:val="00CC23AF"/>
    <w:rsid w:val="00CC2B45"/>
    <w:rsid w:val="00CC34A5"/>
    <w:rsid w:val="00CC3A65"/>
    <w:rsid w:val="00CC3C32"/>
    <w:rsid w:val="00CC5106"/>
    <w:rsid w:val="00CC62E5"/>
    <w:rsid w:val="00CD1544"/>
    <w:rsid w:val="00CD567E"/>
    <w:rsid w:val="00CD5FB8"/>
    <w:rsid w:val="00CE36F0"/>
    <w:rsid w:val="00CE3C3B"/>
    <w:rsid w:val="00CE5769"/>
    <w:rsid w:val="00CE6ADE"/>
    <w:rsid w:val="00CE74CE"/>
    <w:rsid w:val="00CE7C7C"/>
    <w:rsid w:val="00CE7D8D"/>
    <w:rsid w:val="00CF23D1"/>
    <w:rsid w:val="00CF4F61"/>
    <w:rsid w:val="00CF52FA"/>
    <w:rsid w:val="00CF5CCA"/>
    <w:rsid w:val="00CF66EB"/>
    <w:rsid w:val="00CF6851"/>
    <w:rsid w:val="00CF728F"/>
    <w:rsid w:val="00D00D0B"/>
    <w:rsid w:val="00D00D90"/>
    <w:rsid w:val="00D00EFC"/>
    <w:rsid w:val="00D05EA2"/>
    <w:rsid w:val="00D06149"/>
    <w:rsid w:val="00D07C59"/>
    <w:rsid w:val="00D07D48"/>
    <w:rsid w:val="00D10211"/>
    <w:rsid w:val="00D10A20"/>
    <w:rsid w:val="00D1216B"/>
    <w:rsid w:val="00D12B24"/>
    <w:rsid w:val="00D13D8F"/>
    <w:rsid w:val="00D1561B"/>
    <w:rsid w:val="00D15682"/>
    <w:rsid w:val="00D167BD"/>
    <w:rsid w:val="00D174DA"/>
    <w:rsid w:val="00D175E7"/>
    <w:rsid w:val="00D17E04"/>
    <w:rsid w:val="00D17E53"/>
    <w:rsid w:val="00D218E5"/>
    <w:rsid w:val="00D21E72"/>
    <w:rsid w:val="00D231BE"/>
    <w:rsid w:val="00D243AB"/>
    <w:rsid w:val="00D24F24"/>
    <w:rsid w:val="00D2537B"/>
    <w:rsid w:val="00D25608"/>
    <w:rsid w:val="00D25EB5"/>
    <w:rsid w:val="00D25FBE"/>
    <w:rsid w:val="00D27073"/>
    <w:rsid w:val="00D27F90"/>
    <w:rsid w:val="00D31DF6"/>
    <w:rsid w:val="00D3409B"/>
    <w:rsid w:val="00D36800"/>
    <w:rsid w:val="00D40284"/>
    <w:rsid w:val="00D419BB"/>
    <w:rsid w:val="00D42A16"/>
    <w:rsid w:val="00D42EFB"/>
    <w:rsid w:val="00D43382"/>
    <w:rsid w:val="00D436E8"/>
    <w:rsid w:val="00D45A0E"/>
    <w:rsid w:val="00D46B5A"/>
    <w:rsid w:val="00D474E1"/>
    <w:rsid w:val="00D47EAD"/>
    <w:rsid w:val="00D505B2"/>
    <w:rsid w:val="00D510D9"/>
    <w:rsid w:val="00D51773"/>
    <w:rsid w:val="00D51929"/>
    <w:rsid w:val="00D51B2B"/>
    <w:rsid w:val="00D51FA6"/>
    <w:rsid w:val="00D53013"/>
    <w:rsid w:val="00D6023A"/>
    <w:rsid w:val="00D6031B"/>
    <w:rsid w:val="00D61C25"/>
    <w:rsid w:val="00D628BA"/>
    <w:rsid w:val="00D62E5D"/>
    <w:rsid w:val="00D62ED2"/>
    <w:rsid w:val="00D65190"/>
    <w:rsid w:val="00D6622C"/>
    <w:rsid w:val="00D66435"/>
    <w:rsid w:val="00D66ABB"/>
    <w:rsid w:val="00D67A10"/>
    <w:rsid w:val="00D70520"/>
    <w:rsid w:val="00D70AF2"/>
    <w:rsid w:val="00D734D5"/>
    <w:rsid w:val="00D74863"/>
    <w:rsid w:val="00D75B97"/>
    <w:rsid w:val="00D75EDC"/>
    <w:rsid w:val="00D76A0B"/>
    <w:rsid w:val="00D80976"/>
    <w:rsid w:val="00D855F3"/>
    <w:rsid w:val="00D86072"/>
    <w:rsid w:val="00D8705E"/>
    <w:rsid w:val="00D90537"/>
    <w:rsid w:val="00D906A0"/>
    <w:rsid w:val="00D92A72"/>
    <w:rsid w:val="00D92E06"/>
    <w:rsid w:val="00D92F8E"/>
    <w:rsid w:val="00D93D60"/>
    <w:rsid w:val="00D94EBA"/>
    <w:rsid w:val="00D951A0"/>
    <w:rsid w:val="00D96567"/>
    <w:rsid w:val="00D9682D"/>
    <w:rsid w:val="00DA4FF5"/>
    <w:rsid w:val="00DA5DBE"/>
    <w:rsid w:val="00DA7F29"/>
    <w:rsid w:val="00DB0ADB"/>
    <w:rsid w:val="00DB2BFB"/>
    <w:rsid w:val="00DB31C6"/>
    <w:rsid w:val="00DB3755"/>
    <w:rsid w:val="00DB4733"/>
    <w:rsid w:val="00DB5080"/>
    <w:rsid w:val="00DB5404"/>
    <w:rsid w:val="00DB6608"/>
    <w:rsid w:val="00DC0097"/>
    <w:rsid w:val="00DC0B88"/>
    <w:rsid w:val="00DC19E8"/>
    <w:rsid w:val="00DC1F3E"/>
    <w:rsid w:val="00DC4AEB"/>
    <w:rsid w:val="00DC4B4D"/>
    <w:rsid w:val="00DC5312"/>
    <w:rsid w:val="00DC5ABD"/>
    <w:rsid w:val="00DC615A"/>
    <w:rsid w:val="00DC6AE2"/>
    <w:rsid w:val="00DC7730"/>
    <w:rsid w:val="00DD0668"/>
    <w:rsid w:val="00DD0708"/>
    <w:rsid w:val="00DD1261"/>
    <w:rsid w:val="00DD1C50"/>
    <w:rsid w:val="00DD269D"/>
    <w:rsid w:val="00DD4CB7"/>
    <w:rsid w:val="00DD5189"/>
    <w:rsid w:val="00DD54E1"/>
    <w:rsid w:val="00DD6AEE"/>
    <w:rsid w:val="00DD6B8E"/>
    <w:rsid w:val="00DD6BF7"/>
    <w:rsid w:val="00DD6E41"/>
    <w:rsid w:val="00DE00DD"/>
    <w:rsid w:val="00DE0291"/>
    <w:rsid w:val="00DE0BC9"/>
    <w:rsid w:val="00DE22AD"/>
    <w:rsid w:val="00DE244A"/>
    <w:rsid w:val="00DE45C8"/>
    <w:rsid w:val="00DE4FE5"/>
    <w:rsid w:val="00DE5F98"/>
    <w:rsid w:val="00DE6AA5"/>
    <w:rsid w:val="00DE6E6C"/>
    <w:rsid w:val="00DF077B"/>
    <w:rsid w:val="00DF100E"/>
    <w:rsid w:val="00DF16B4"/>
    <w:rsid w:val="00DF49F7"/>
    <w:rsid w:val="00DF4FB0"/>
    <w:rsid w:val="00DF6138"/>
    <w:rsid w:val="00E01B41"/>
    <w:rsid w:val="00E05012"/>
    <w:rsid w:val="00E06E41"/>
    <w:rsid w:val="00E10869"/>
    <w:rsid w:val="00E10F74"/>
    <w:rsid w:val="00E12E43"/>
    <w:rsid w:val="00E135EC"/>
    <w:rsid w:val="00E13CC7"/>
    <w:rsid w:val="00E14358"/>
    <w:rsid w:val="00E1440B"/>
    <w:rsid w:val="00E157AA"/>
    <w:rsid w:val="00E15F02"/>
    <w:rsid w:val="00E168BF"/>
    <w:rsid w:val="00E209DB"/>
    <w:rsid w:val="00E270A7"/>
    <w:rsid w:val="00E30893"/>
    <w:rsid w:val="00E31053"/>
    <w:rsid w:val="00E311B3"/>
    <w:rsid w:val="00E379F2"/>
    <w:rsid w:val="00E37EFF"/>
    <w:rsid w:val="00E41B1F"/>
    <w:rsid w:val="00E41F23"/>
    <w:rsid w:val="00E424C5"/>
    <w:rsid w:val="00E43A9E"/>
    <w:rsid w:val="00E43FF5"/>
    <w:rsid w:val="00E44B6D"/>
    <w:rsid w:val="00E44BCA"/>
    <w:rsid w:val="00E45831"/>
    <w:rsid w:val="00E47AE4"/>
    <w:rsid w:val="00E50952"/>
    <w:rsid w:val="00E50A0A"/>
    <w:rsid w:val="00E51751"/>
    <w:rsid w:val="00E51C9F"/>
    <w:rsid w:val="00E5432E"/>
    <w:rsid w:val="00E54F5B"/>
    <w:rsid w:val="00E550BC"/>
    <w:rsid w:val="00E56212"/>
    <w:rsid w:val="00E56C37"/>
    <w:rsid w:val="00E57624"/>
    <w:rsid w:val="00E57962"/>
    <w:rsid w:val="00E60D92"/>
    <w:rsid w:val="00E6186D"/>
    <w:rsid w:val="00E6313E"/>
    <w:rsid w:val="00E63220"/>
    <w:rsid w:val="00E63A98"/>
    <w:rsid w:val="00E63DF7"/>
    <w:rsid w:val="00E6467D"/>
    <w:rsid w:val="00E647BE"/>
    <w:rsid w:val="00E64BC9"/>
    <w:rsid w:val="00E66A0D"/>
    <w:rsid w:val="00E67714"/>
    <w:rsid w:val="00E71811"/>
    <w:rsid w:val="00E72636"/>
    <w:rsid w:val="00E72C78"/>
    <w:rsid w:val="00E7436B"/>
    <w:rsid w:val="00E75472"/>
    <w:rsid w:val="00E77CCB"/>
    <w:rsid w:val="00E8002A"/>
    <w:rsid w:val="00E80DE2"/>
    <w:rsid w:val="00E80DE6"/>
    <w:rsid w:val="00E820F2"/>
    <w:rsid w:val="00E82AB7"/>
    <w:rsid w:val="00E82CB8"/>
    <w:rsid w:val="00E83269"/>
    <w:rsid w:val="00E83336"/>
    <w:rsid w:val="00E83614"/>
    <w:rsid w:val="00E84279"/>
    <w:rsid w:val="00E854E0"/>
    <w:rsid w:val="00E8566F"/>
    <w:rsid w:val="00E870CF"/>
    <w:rsid w:val="00E87FA3"/>
    <w:rsid w:val="00E900E9"/>
    <w:rsid w:val="00E90341"/>
    <w:rsid w:val="00E9062E"/>
    <w:rsid w:val="00E90DEC"/>
    <w:rsid w:val="00E92339"/>
    <w:rsid w:val="00E92942"/>
    <w:rsid w:val="00E931A9"/>
    <w:rsid w:val="00E93FAC"/>
    <w:rsid w:val="00E946CF"/>
    <w:rsid w:val="00E95208"/>
    <w:rsid w:val="00E959A0"/>
    <w:rsid w:val="00E95E11"/>
    <w:rsid w:val="00E969A1"/>
    <w:rsid w:val="00E96F58"/>
    <w:rsid w:val="00E9726F"/>
    <w:rsid w:val="00E978F6"/>
    <w:rsid w:val="00EA0807"/>
    <w:rsid w:val="00EA08B1"/>
    <w:rsid w:val="00EA0A03"/>
    <w:rsid w:val="00EA101D"/>
    <w:rsid w:val="00EA1203"/>
    <w:rsid w:val="00EA3145"/>
    <w:rsid w:val="00EA3612"/>
    <w:rsid w:val="00EA4F16"/>
    <w:rsid w:val="00EA6383"/>
    <w:rsid w:val="00EA66C4"/>
    <w:rsid w:val="00EA673B"/>
    <w:rsid w:val="00EB2FFA"/>
    <w:rsid w:val="00EB3640"/>
    <w:rsid w:val="00EB3890"/>
    <w:rsid w:val="00EB4611"/>
    <w:rsid w:val="00EB4847"/>
    <w:rsid w:val="00EB5E17"/>
    <w:rsid w:val="00EB6383"/>
    <w:rsid w:val="00EC0FFE"/>
    <w:rsid w:val="00EC41D2"/>
    <w:rsid w:val="00EC447F"/>
    <w:rsid w:val="00EC4CF8"/>
    <w:rsid w:val="00EC5A35"/>
    <w:rsid w:val="00EC66ED"/>
    <w:rsid w:val="00ED0F7C"/>
    <w:rsid w:val="00ED3162"/>
    <w:rsid w:val="00ED49E3"/>
    <w:rsid w:val="00ED4B6B"/>
    <w:rsid w:val="00ED5A87"/>
    <w:rsid w:val="00ED7480"/>
    <w:rsid w:val="00ED78BA"/>
    <w:rsid w:val="00ED7CFA"/>
    <w:rsid w:val="00EE1D10"/>
    <w:rsid w:val="00EE2748"/>
    <w:rsid w:val="00EE2BBD"/>
    <w:rsid w:val="00EE2D0B"/>
    <w:rsid w:val="00EE5B70"/>
    <w:rsid w:val="00EE638E"/>
    <w:rsid w:val="00EE6FFE"/>
    <w:rsid w:val="00EE792F"/>
    <w:rsid w:val="00EE7C06"/>
    <w:rsid w:val="00EF0D9B"/>
    <w:rsid w:val="00EF0F8A"/>
    <w:rsid w:val="00EF2397"/>
    <w:rsid w:val="00EF2462"/>
    <w:rsid w:val="00EF3456"/>
    <w:rsid w:val="00EF35BD"/>
    <w:rsid w:val="00EF3A1D"/>
    <w:rsid w:val="00EF4637"/>
    <w:rsid w:val="00EF61C0"/>
    <w:rsid w:val="00F011EF"/>
    <w:rsid w:val="00F01E50"/>
    <w:rsid w:val="00F04753"/>
    <w:rsid w:val="00F05826"/>
    <w:rsid w:val="00F0591A"/>
    <w:rsid w:val="00F07D9A"/>
    <w:rsid w:val="00F1250C"/>
    <w:rsid w:val="00F13368"/>
    <w:rsid w:val="00F167F6"/>
    <w:rsid w:val="00F16BC4"/>
    <w:rsid w:val="00F2003A"/>
    <w:rsid w:val="00F2075C"/>
    <w:rsid w:val="00F20941"/>
    <w:rsid w:val="00F222B5"/>
    <w:rsid w:val="00F235D4"/>
    <w:rsid w:val="00F254D2"/>
    <w:rsid w:val="00F26653"/>
    <w:rsid w:val="00F26E47"/>
    <w:rsid w:val="00F3196F"/>
    <w:rsid w:val="00F33A7F"/>
    <w:rsid w:val="00F34EDD"/>
    <w:rsid w:val="00F35A9F"/>
    <w:rsid w:val="00F370A1"/>
    <w:rsid w:val="00F40DFE"/>
    <w:rsid w:val="00F4113C"/>
    <w:rsid w:val="00F41AF1"/>
    <w:rsid w:val="00F42095"/>
    <w:rsid w:val="00F438A2"/>
    <w:rsid w:val="00F4484F"/>
    <w:rsid w:val="00F44C78"/>
    <w:rsid w:val="00F451FB"/>
    <w:rsid w:val="00F467B1"/>
    <w:rsid w:val="00F47185"/>
    <w:rsid w:val="00F50A8E"/>
    <w:rsid w:val="00F5127B"/>
    <w:rsid w:val="00F51375"/>
    <w:rsid w:val="00F52889"/>
    <w:rsid w:val="00F528AE"/>
    <w:rsid w:val="00F529A3"/>
    <w:rsid w:val="00F53623"/>
    <w:rsid w:val="00F5385A"/>
    <w:rsid w:val="00F53DA9"/>
    <w:rsid w:val="00F54D6D"/>
    <w:rsid w:val="00F54E65"/>
    <w:rsid w:val="00F55350"/>
    <w:rsid w:val="00F55BF2"/>
    <w:rsid w:val="00F56E3D"/>
    <w:rsid w:val="00F57EAE"/>
    <w:rsid w:val="00F610AF"/>
    <w:rsid w:val="00F62432"/>
    <w:rsid w:val="00F63721"/>
    <w:rsid w:val="00F63738"/>
    <w:rsid w:val="00F65023"/>
    <w:rsid w:val="00F65126"/>
    <w:rsid w:val="00F65DAA"/>
    <w:rsid w:val="00F6679D"/>
    <w:rsid w:val="00F72654"/>
    <w:rsid w:val="00F72DBD"/>
    <w:rsid w:val="00F7308B"/>
    <w:rsid w:val="00F74694"/>
    <w:rsid w:val="00F75152"/>
    <w:rsid w:val="00F757CC"/>
    <w:rsid w:val="00F75B5A"/>
    <w:rsid w:val="00F775E1"/>
    <w:rsid w:val="00F7767A"/>
    <w:rsid w:val="00F801F1"/>
    <w:rsid w:val="00F804CA"/>
    <w:rsid w:val="00F807FB"/>
    <w:rsid w:val="00F81AE0"/>
    <w:rsid w:val="00F82484"/>
    <w:rsid w:val="00F82EC2"/>
    <w:rsid w:val="00F83029"/>
    <w:rsid w:val="00F83DD9"/>
    <w:rsid w:val="00F8737E"/>
    <w:rsid w:val="00F87A70"/>
    <w:rsid w:val="00F90249"/>
    <w:rsid w:val="00F9116C"/>
    <w:rsid w:val="00F916F1"/>
    <w:rsid w:val="00F926C0"/>
    <w:rsid w:val="00F93F8F"/>
    <w:rsid w:val="00F94654"/>
    <w:rsid w:val="00F9547E"/>
    <w:rsid w:val="00F95F6A"/>
    <w:rsid w:val="00F964D1"/>
    <w:rsid w:val="00F9697A"/>
    <w:rsid w:val="00F9717E"/>
    <w:rsid w:val="00FA1248"/>
    <w:rsid w:val="00FA3B83"/>
    <w:rsid w:val="00FA53EA"/>
    <w:rsid w:val="00FB057B"/>
    <w:rsid w:val="00FB0CC0"/>
    <w:rsid w:val="00FB122A"/>
    <w:rsid w:val="00FB1303"/>
    <w:rsid w:val="00FB1E3C"/>
    <w:rsid w:val="00FB21BA"/>
    <w:rsid w:val="00FB4559"/>
    <w:rsid w:val="00FB49BF"/>
    <w:rsid w:val="00FB53C7"/>
    <w:rsid w:val="00FB6362"/>
    <w:rsid w:val="00FB713B"/>
    <w:rsid w:val="00FC1B00"/>
    <w:rsid w:val="00FC2F00"/>
    <w:rsid w:val="00FC6B81"/>
    <w:rsid w:val="00FD2060"/>
    <w:rsid w:val="00FD226F"/>
    <w:rsid w:val="00FD2875"/>
    <w:rsid w:val="00FD4ECC"/>
    <w:rsid w:val="00FD5226"/>
    <w:rsid w:val="00FD53DF"/>
    <w:rsid w:val="00FE0E71"/>
    <w:rsid w:val="00FE1504"/>
    <w:rsid w:val="00FE2870"/>
    <w:rsid w:val="00FE2998"/>
    <w:rsid w:val="00FE32A9"/>
    <w:rsid w:val="00FE37DD"/>
    <w:rsid w:val="00FE4210"/>
    <w:rsid w:val="00FE49E0"/>
    <w:rsid w:val="00FE4DF9"/>
    <w:rsid w:val="00FE527D"/>
    <w:rsid w:val="00FE5361"/>
    <w:rsid w:val="00FE658E"/>
    <w:rsid w:val="00FE68D3"/>
    <w:rsid w:val="00FE6A55"/>
    <w:rsid w:val="00FE7B41"/>
    <w:rsid w:val="00FF0D77"/>
    <w:rsid w:val="00FF188A"/>
    <w:rsid w:val="00FF1CC3"/>
    <w:rsid w:val="00FF1DD4"/>
    <w:rsid w:val="00FF1E5A"/>
    <w:rsid w:val="00FF2566"/>
    <w:rsid w:val="00FF30E0"/>
    <w:rsid w:val="00FF490E"/>
    <w:rsid w:val="00FF4D51"/>
    <w:rsid w:val="00FF5454"/>
    <w:rsid w:val="00FF664F"/>
  </w:rsids>
  <m:mathPr>
    <m:mathFont m:val="Cambria Math"/>
    <m:brkBin m:val="before"/>
    <m:brkBinSub m:val="--"/>
    <m:smallFrac/>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7227C9"/>
  <w15:docId w15:val="{92A03BE1-D5AB-4CBE-BFFC-3330586C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22F"/>
    <w:rPr>
      <w:sz w:val="20"/>
      <w:szCs w:val="20"/>
    </w:rPr>
  </w:style>
  <w:style w:type="paragraph" w:styleId="Heading1">
    <w:name w:val="heading 1"/>
    <w:basedOn w:val="Normal"/>
    <w:next w:val="Normal"/>
    <w:link w:val="Heading1Char"/>
    <w:uiPriority w:val="99"/>
    <w:qFormat/>
    <w:rsid w:val="0055622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CG Times" w:hAnsi="CG Times" w:cs="CG Times"/>
      <w:sz w:val="22"/>
      <w:szCs w:val="22"/>
      <w:u w:val="single"/>
    </w:rPr>
  </w:style>
  <w:style w:type="paragraph" w:styleId="Heading2">
    <w:name w:val="heading 2"/>
    <w:basedOn w:val="Normal"/>
    <w:next w:val="Normal"/>
    <w:link w:val="Heading2Char"/>
    <w:uiPriority w:val="99"/>
    <w:qFormat/>
    <w:rsid w:val="0055622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b/>
      <w:bCs/>
      <w:sz w:val="22"/>
      <w:szCs w:val="22"/>
      <w:u w:val="single"/>
    </w:rPr>
  </w:style>
  <w:style w:type="paragraph" w:styleId="Heading3">
    <w:name w:val="heading 3"/>
    <w:basedOn w:val="Normal"/>
    <w:next w:val="Normal"/>
    <w:link w:val="Heading3Char"/>
    <w:uiPriority w:val="99"/>
    <w:qFormat/>
    <w:rsid w:val="0055622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821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F0784"/>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3F0784"/>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3F0784"/>
    <w:rPr>
      <w:rFonts w:ascii="Cambria" w:hAnsi="Cambria" w:cs="Cambria"/>
      <w:b/>
      <w:bCs/>
      <w:sz w:val="26"/>
      <w:szCs w:val="26"/>
    </w:rPr>
  </w:style>
  <w:style w:type="paragraph" w:styleId="BodyText">
    <w:name w:val="Body Text"/>
    <w:basedOn w:val="Normal"/>
    <w:link w:val="BodyTextChar"/>
    <w:uiPriority w:val="99"/>
    <w:rsid w:val="0055622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cs="CG Times"/>
      <w:sz w:val="24"/>
      <w:szCs w:val="24"/>
    </w:rPr>
  </w:style>
  <w:style w:type="character" w:customStyle="1" w:styleId="BodyTextChar">
    <w:name w:val="Body Text Char"/>
    <w:basedOn w:val="DefaultParagraphFont"/>
    <w:link w:val="BodyText"/>
    <w:uiPriority w:val="99"/>
    <w:semiHidden/>
    <w:rsid w:val="003F0784"/>
    <w:rPr>
      <w:sz w:val="20"/>
      <w:szCs w:val="20"/>
    </w:rPr>
  </w:style>
  <w:style w:type="paragraph" w:styleId="Header">
    <w:name w:val="header"/>
    <w:basedOn w:val="Normal"/>
    <w:link w:val="HeaderChar"/>
    <w:uiPriority w:val="99"/>
    <w:rsid w:val="0055622F"/>
    <w:pPr>
      <w:tabs>
        <w:tab w:val="center" w:pos="4320"/>
        <w:tab w:val="right" w:pos="8640"/>
      </w:tabs>
    </w:pPr>
  </w:style>
  <w:style w:type="character" w:customStyle="1" w:styleId="HeaderChar">
    <w:name w:val="Header Char"/>
    <w:basedOn w:val="DefaultParagraphFont"/>
    <w:link w:val="Header"/>
    <w:uiPriority w:val="99"/>
    <w:semiHidden/>
    <w:rsid w:val="003F0784"/>
    <w:rPr>
      <w:sz w:val="20"/>
      <w:szCs w:val="20"/>
    </w:rPr>
  </w:style>
  <w:style w:type="paragraph" w:styleId="Footer">
    <w:name w:val="footer"/>
    <w:basedOn w:val="Normal"/>
    <w:link w:val="FooterChar"/>
    <w:uiPriority w:val="99"/>
    <w:rsid w:val="0055622F"/>
    <w:pPr>
      <w:tabs>
        <w:tab w:val="center" w:pos="4320"/>
        <w:tab w:val="right" w:pos="8640"/>
      </w:tabs>
    </w:pPr>
  </w:style>
  <w:style w:type="character" w:customStyle="1" w:styleId="FooterChar">
    <w:name w:val="Footer Char"/>
    <w:basedOn w:val="DefaultParagraphFont"/>
    <w:link w:val="Footer"/>
    <w:uiPriority w:val="99"/>
    <w:semiHidden/>
    <w:rsid w:val="003F0784"/>
    <w:rPr>
      <w:sz w:val="20"/>
      <w:szCs w:val="20"/>
    </w:rPr>
  </w:style>
  <w:style w:type="paragraph" w:styleId="Title">
    <w:name w:val="Title"/>
    <w:basedOn w:val="Normal"/>
    <w:link w:val="TitleChar"/>
    <w:uiPriority w:val="99"/>
    <w:qFormat/>
    <w:rsid w:val="0055622F"/>
    <w:pPr>
      <w:jc w:val="center"/>
    </w:pPr>
    <w:rPr>
      <w:b/>
      <w:bCs/>
      <w:sz w:val="22"/>
      <w:szCs w:val="22"/>
    </w:rPr>
  </w:style>
  <w:style w:type="character" w:customStyle="1" w:styleId="TitleChar">
    <w:name w:val="Title Char"/>
    <w:basedOn w:val="DefaultParagraphFont"/>
    <w:link w:val="Title"/>
    <w:uiPriority w:val="99"/>
    <w:rsid w:val="003F0784"/>
    <w:rPr>
      <w:rFonts w:ascii="Cambria" w:hAnsi="Cambria" w:cs="Cambria"/>
      <w:b/>
      <w:bCs/>
      <w:kern w:val="28"/>
      <w:sz w:val="32"/>
      <w:szCs w:val="32"/>
    </w:rPr>
  </w:style>
  <w:style w:type="paragraph" w:styleId="BodyText2">
    <w:name w:val="Body Text 2"/>
    <w:basedOn w:val="Normal"/>
    <w:link w:val="BodyText2Char"/>
    <w:uiPriority w:val="99"/>
    <w:rsid w:val="0055622F"/>
    <w:pPr>
      <w:tabs>
        <w:tab w:val="left" w:pos="-1440"/>
        <w:tab w:val="left" w:pos="-720"/>
        <w:tab w:val="left" w:pos="720"/>
        <w:tab w:val="left" w:pos="1387"/>
        <w:tab w:val="left" w:pos="38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2"/>
      <w:szCs w:val="22"/>
    </w:rPr>
  </w:style>
  <w:style w:type="character" w:customStyle="1" w:styleId="BodyText2Char">
    <w:name w:val="Body Text 2 Char"/>
    <w:basedOn w:val="DefaultParagraphFont"/>
    <w:link w:val="BodyText2"/>
    <w:uiPriority w:val="99"/>
    <w:semiHidden/>
    <w:rsid w:val="003F0784"/>
    <w:rPr>
      <w:sz w:val="20"/>
      <w:szCs w:val="20"/>
    </w:rPr>
  </w:style>
  <w:style w:type="character" w:styleId="PageNumber">
    <w:name w:val="page number"/>
    <w:basedOn w:val="DefaultParagraphFont"/>
    <w:uiPriority w:val="99"/>
    <w:rsid w:val="0055622F"/>
  </w:style>
  <w:style w:type="paragraph" w:styleId="BalloonText">
    <w:name w:val="Balloon Text"/>
    <w:basedOn w:val="Normal"/>
    <w:link w:val="BalloonTextChar"/>
    <w:uiPriority w:val="99"/>
    <w:semiHidden/>
    <w:rsid w:val="0055622F"/>
    <w:rPr>
      <w:rFonts w:ascii="Tahoma" w:hAnsi="Tahoma" w:cs="Tahoma"/>
      <w:sz w:val="16"/>
      <w:szCs w:val="16"/>
    </w:rPr>
  </w:style>
  <w:style w:type="character" w:customStyle="1" w:styleId="BalloonTextChar">
    <w:name w:val="Balloon Text Char"/>
    <w:basedOn w:val="DefaultParagraphFont"/>
    <w:link w:val="BalloonText"/>
    <w:uiPriority w:val="99"/>
    <w:semiHidden/>
    <w:rsid w:val="003F0784"/>
    <w:rPr>
      <w:sz w:val="2"/>
      <w:szCs w:val="2"/>
    </w:rPr>
  </w:style>
  <w:style w:type="character" w:styleId="Hyperlink">
    <w:name w:val="Hyperlink"/>
    <w:basedOn w:val="DefaultParagraphFont"/>
    <w:uiPriority w:val="99"/>
    <w:rsid w:val="00C01322"/>
    <w:rPr>
      <w:color w:val="0000FF"/>
      <w:u w:val="single"/>
    </w:rPr>
  </w:style>
  <w:style w:type="paragraph" w:customStyle="1" w:styleId="DataField11pt-Single">
    <w:name w:val="Data Field 11pt-Single"/>
    <w:basedOn w:val="Normal"/>
    <w:link w:val="DataField11pt-SingleChar"/>
    <w:uiPriority w:val="99"/>
    <w:rsid w:val="00490723"/>
    <w:pPr>
      <w:autoSpaceDE w:val="0"/>
      <w:autoSpaceDN w:val="0"/>
    </w:pPr>
    <w:rPr>
      <w:rFonts w:ascii="Arial" w:hAnsi="Arial" w:cs="Arial"/>
      <w:sz w:val="22"/>
      <w:szCs w:val="22"/>
    </w:rPr>
  </w:style>
  <w:style w:type="character" w:customStyle="1" w:styleId="volume">
    <w:name w:val="volume"/>
    <w:basedOn w:val="DefaultParagraphFont"/>
    <w:uiPriority w:val="99"/>
    <w:rsid w:val="000D4485"/>
  </w:style>
  <w:style w:type="character" w:customStyle="1" w:styleId="issue">
    <w:name w:val="issue"/>
    <w:basedOn w:val="DefaultParagraphFont"/>
    <w:uiPriority w:val="99"/>
    <w:rsid w:val="000D4485"/>
  </w:style>
  <w:style w:type="character" w:customStyle="1" w:styleId="pages">
    <w:name w:val="pages"/>
    <w:basedOn w:val="DefaultParagraphFont"/>
    <w:uiPriority w:val="99"/>
    <w:rsid w:val="000D4485"/>
  </w:style>
  <w:style w:type="character" w:customStyle="1" w:styleId="DataField11pt-SingleChar">
    <w:name w:val="Data Field 11pt-Single Char"/>
    <w:basedOn w:val="DefaultParagraphFont"/>
    <w:link w:val="DataField11pt-Single"/>
    <w:uiPriority w:val="99"/>
    <w:rsid w:val="00C4069B"/>
    <w:rPr>
      <w:rFonts w:ascii="Arial" w:hAnsi="Arial" w:cs="Arial"/>
      <w:sz w:val="22"/>
      <w:szCs w:val="22"/>
      <w:lang w:val="en-US" w:eastAsia="en-US"/>
    </w:rPr>
  </w:style>
  <w:style w:type="paragraph" w:customStyle="1" w:styleId="Melissa">
    <w:name w:val="Melissa"/>
    <w:basedOn w:val="Normal"/>
    <w:qFormat/>
    <w:rsid w:val="00544361"/>
    <w:rPr>
      <w:sz w:val="24"/>
      <w:szCs w:val="24"/>
    </w:rPr>
  </w:style>
  <w:style w:type="paragraph" w:styleId="ListParagraph">
    <w:name w:val="List Paragraph"/>
    <w:basedOn w:val="Normal"/>
    <w:uiPriority w:val="99"/>
    <w:qFormat/>
    <w:rsid w:val="00551BE5"/>
    <w:pPr>
      <w:ind w:left="720"/>
    </w:pPr>
  </w:style>
  <w:style w:type="paragraph" w:customStyle="1" w:styleId="affiliation1">
    <w:name w:val="affiliation1"/>
    <w:basedOn w:val="Normal"/>
    <w:uiPriority w:val="99"/>
    <w:rsid w:val="00AE22B2"/>
    <w:pPr>
      <w:spacing w:before="240" w:after="120" w:line="288" w:lineRule="atLeast"/>
      <w:ind w:left="120"/>
    </w:pPr>
    <w:rPr>
      <w:sz w:val="19"/>
      <w:szCs w:val="19"/>
    </w:rPr>
  </w:style>
  <w:style w:type="character" w:customStyle="1" w:styleId="stdtxt1">
    <w:name w:val="stdtxt1"/>
    <w:basedOn w:val="DefaultParagraphFont"/>
    <w:uiPriority w:val="99"/>
    <w:rsid w:val="00264D3D"/>
    <w:rPr>
      <w:rFonts w:ascii="Arial" w:hAnsi="Arial" w:cs="Arial"/>
      <w:color w:val="000000"/>
      <w:sz w:val="18"/>
      <w:szCs w:val="18"/>
    </w:rPr>
  </w:style>
  <w:style w:type="paragraph" w:styleId="NormalWeb">
    <w:name w:val="Normal (Web)"/>
    <w:basedOn w:val="Normal"/>
    <w:uiPriority w:val="99"/>
    <w:rsid w:val="00697168"/>
    <w:pPr>
      <w:spacing w:before="100" w:beforeAutospacing="1" w:after="100" w:afterAutospacing="1"/>
    </w:pPr>
    <w:rPr>
      <w:sz w:val="24"/>
      <w:szCs w:val="24"/>
    </w:rPr>
  </w:style>
  <w:style w:type="paragraph" w:styleId="PlainText">
    <w:name w:val="Plain Text"/>
    <w:basedOn w:val="Normal"/>
    <w:link w:val="PlainTextChar"/>
    <w:uiPriority w:val="99"/>
    <w:semiHidden/>
    <w:rsid w:val="00501E94"/>
    <w:rPr>
      <w:rFonts w:ascii="Consolas" w:hAnsi="Consolas" w:cs="Consolas"/>
      <w:sz w:val="21"/>
      <w:szCs w:val="21"/>
    </w:rPr>
  </w:style>
  <w:style w:type="character" w:customStyle="1" w:styleId="PlainTextChar">
    <w:name w:val="Plain Text Char"/>
    <w:basedOn w:val="DefaultParagraphFont"/>
    <w:link w:val="PlainText"/>
    <w:uiPriority w:val="99"/>
    <w:semiHidden/>
    <w:rsid w:val="00501E94"/>
    <w:rPr>
      <w:rFonts w:ascii="Consolas" w:eastAsia="Times New Roman" w:hAnsi="Consolas" w:cs="Consolas"/>
      <w:sz w:val="21"/>
      <w:szCs w:val="21"/>
    </w:rPr>
  </w:style>
  <w:style w:type="paragraph" w:customStyle="1" w:styleId="title1">
    <w:name w:val="title1"/>
    <w:basedOn w:val="Normal"/>
    <w:rsid w:val="009D653B"/>
    <w:rPr>
      <w:sz w:val="29"/>
      <w:szCs w:val="29"/>
    </w:rPr>
  </w:style>
  <w:style w:type="paragraph" w:customStyle="1" w:styleId="rprtbody1">
    <w:name w:val="rprtbody1"/>
    <w:basedOn w:val="Normal"/>
    <w:rsid w:val="009D653B"/>
    <w:pPr>
      <w:spacing w:before="34" w:after="34"/>
    </w:pPr>
    <w:rPr>
      <w:sz w:val="28"/>
      <w:szCs w:val="28"/>
    </w:rPr>
  </w:style>
  <w:style w:type="paragraph" w:customStyle="1" w:styleId="aux1">
    <w:name w:val="aux1"/>
    <w:basedOn w:val="Normal"/>
    <w:rsid w:val="009D653B"/>
    <w:pPr>
      <w:spacing w:line="320" w:lineRule="atLeast"/>
    </w:pPr>
    <w:rPr>
      <w:sz w:val="24"/>
      <w:szCs w:val="24"/>
    </w:rPr>
  </w:style>
  <w:style w:type="character" w:customStyle="1" w:styleId="src1">
    <w:name w:val="src1"/>
    <w:basedOn w:val="DefaultParagraphFont"/>
    <w:rsid w:val="009D653B"/>
    <w:rPr>
      <w:vanish w:val="0"/>
      <w:webHidden w:val="0"/>
      <w:specVanish w:val="0"/>
    </w:rPr>
  </w:style>
  <w:style w:type="character" w:customStyle="1" w:styleId="jrnl">
    <w:name w:val="jrnl"/>
    <w:basedOn w:val="DefaultParagraphFont"/>
    <w:rsid w:val="009D653B"/>
  </w:style>
  <w:style w:type="character" w:styleId="SubtleEmphasis">
    <w:name w:val="Subtle Emphasis"/>
    <w:basedOn w:val="DefaultParagraphFont"/>
    <w:uiPriority w:val="19"/>
    <w:qFormat/>
    <w:rsid w:val="005B3DA6"/>
    <w:rPr>
      <w:i/>
      <w:iCs/>
      <w:color w:val="808080" w:themeColor="text1" w:themeTint="7F"/>
    </w:rPr>
  </w:style>
  <w:style w:type="character" w:customStyle="1" w:styleId="family-name2">
    <w:name w:val="family-name2"/>
    <w:basedOn w:val="DefaultParagraphFont"/>
    <w:rsid w:val="00D45A0E"/>
  </w:style>
  <w:style w:type="character" w:customStyle="1" w:styleId="Heading4Char">
    <w:name w:val="Heading 4 Char"/>
    <w:basedOn w:val="DefaultParagraphFont"/>
    <w:link w:val="Heading4"/>
    <w:uiPriority w:val="9"/>
    <w:semiHidden/>
    <w:rsid w:val="004821A5"/>
    <w:rPr>
      <w:rFonts w:asciiTheme="majorHAnsi" w:eastAsiaTheme="majorEastAsia" w:hAnsiTheme="majorHAnsi" w:cstheme="majorBidi"/>
      <w:b/>
      <w:bCs/>
      <w:i/>
      <w:iCs/>
      <w:color w:val="4F81BD" w:themeColor="accent1"/>
      <w:sz w:val="20"/>
      <w:szCs w:val="20"/>
    </w:rPr>
  </w:style>
  <w:style w:type="character" w:customStyle="1" w:styleId="apple-converted-space">
    <w:name w:val="apple-converted-space"/>
    <w:basedOn w:val="DefaultParagraphFont"/>
    <w:rsid w:val="00434280"/>
  </w:style>
  <w:style w:type="character" w:styleId="Strong">
    <w:name w:val="Strong"/>
    <w:basedOn w:val="DefaultParagraphFont"/>
    <w:uiPriority w:val="22"/>
    <w:qFormat/>
    <w:rsid w:val="00483E41"/>
    <w:rPr>
      <w:b/>
      <w:bCs/>
    </w:rPr>
  </w:style>
  <w:style w:type="character" w:styleId="CommentReference">
    <w:name w:val="annotation reference"/>
    <w:basedOn w:val="DefaultParagraphFont"/>
    <w:uiPriority w:val="99"/>
    <w:semiHidden/>
    <w:unhideWhenUsed/>
    <w:rsid w:val="007D2E94"/>
    <w:rPr>
      <w:sz w:val="16"/>
      <w:szCs w:val="16"/>
    </w:rPr>
  </w:style>
  <w:style w:type="paragraph" w:styleId="CommentText">
    <w:name w:val="annotation text"/>
    <w:basedOn w:val="Normal"/>
    <w:link w:val="CommentTextChar"/>
    <w:uiPriority w:val="99"/>
    <w:unhideWhenUsed/>
    <w:rsid w:val="007D2E94"/>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7D2E94"/>
    <w:rPr>
      <w:rFonts w:asciiTheme="minorHAnsi" w:eastAsiaTheme="minorHAnsi" w:hAnsiTheme="minorHAnsi" w:cstheme="minorBidi"/>
      <w:sz w:val="20"/>
      <w:szCs w:val="20"/>
    </w:rPr>
  </w:style>
  <w:style w:type="table" w:styleId="TableGrid">
    <w:name w:val="Table Grid"/>
    <w:basedOn w:val="TableNormal"/>
    <w:uiPriority w:val="39"/>
    <w:rsid w:val="00027AB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2CD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3455">
      <w:bodyDiv w:val="1"/>
      <w:marLeft w:val="0"/>
      <w:marRight w:val="0"/>
      <w:marTop w:val="0"/>
      <w:marBottom w:val="0"/>
      <w:divBdr>
        <w:top w:val="none" w:sz="0" w:space="0" w:color="auto"/>
        <w:left w:val="none" w:sz="0" w:space="0" w:color="auto"/>
        <w:bottom w:val="none" w:sz="0" w:space="0" w:color="auto"/>
        <w:right w:val="none" w:sz="0" w:space="0" w:color="auto"/>
      </w:divBdr>
    </w:div>
    <w:div w:id="28187489">
      <w:bodyDiv w:val="1"/>
      <w:marLeft w:val="0"/>
      <w:marRight w:val="0"/>
      <w:marTop w:val="0"/>
      <w:marBottom w:val="0"/>
      <w:divBdr>
        <w:top w:val="none" w:sz="0" w:space="0" w:color="auto"/>
        <w:left w:val="none" w:sz="0" w:space="0" w:color="auto"/>
        <w:bottom w:val="none" w:sz="0" w:space="0" w:color="auto"/>
        <w:right w:val="none" w:sz="0" w:space="0" w:color="auto"/>
      </w:divBdr>
    </w:div>
    <w:div w:id="28191851">
      <w:bodyDiv w:val="1"/>
      <w:marLeft w:val="0"/>
      <w:marRight w:val="0"/>
      <w:marTop w:val="0"/>
      <w:marBottom w:val="0"/>
      <w:divBdr>
        <w:top w:val="none" w:sz="0" w:space="0" w:color="auto"/>
        <w:left w:val="none" w:sz="0" w:space="0" w:color="auto"/>
        <w:bottom w:val="none" w:sz="0" w:space="0" w:color="auto"/>
        <w:right w:val="none" w:sz="0" w:space="0" w:color="auto"/>
      </w:divBdr>
      <w:divsChild>
        <w:div w:id="2092770460">
          <w:marLeft w:val="0"/>
          <w:marRight w:val="0"/>
          <w:marTop w:val="0"/>
          <w:marBottom w:val="0"/>
          <w:divBdr>
            <w:top w:val="none" w:sz="0" w:space="0" w:color="auto"/>
            <w:left w:val="none" w:sz="0" w:space="0" w:color="auto"/>
            <w:bottom w:val="none" w:sz="0" w:space="0" w:color="auto"/>
            <w:right w:val="none" w:sz="0" w:space="0" w:color="auto"/>
          </w:divBdr>
          <w:divsChild>
            <w:div w:id="1820028972">
              <w:marLeft w:val="0"/>
              <w:marRight w:val="0"/>
              <w:marTop w:val="0"/>
              <w:marBottom w:val="0"/>
              <w:divBdr>
                <w:top w:val="none" w:sz="0" w:space="0" w:color="auto"/>
                <w:left w:val="none" w:sz="0" w:space="0" w:color="auto"/>
                <w:bottom w:val="none" w:sz="0" w:space="0" w:color="auto"/>
                <w:right w:val="none" w:sz="0" w:space="0" w:color="auto"/>
              </w:divBdr>
              <w:divsChild>
                <w:div w:id="720134797">
                  <w:marLeft w:val="0"/>
                  <w:marRight w:val="-6084"/>
                  <w:marTop w:val="0"/>
                  <w:marBottom w:val="0"/>
                  <w:divBdr>
                    <w:top w:val="none" w:sz="0" w:space="0" w:color="auto"/>
                    <w:left w:val="none" w:sz="0" w:space="0" w:color="auto"/>
                    <w:bottom w:val="none" w:sz="0" w:space="0" w:color="auto"/>
                    <w:right w:val="none" w:sz="0" w:space="0" w:color="auto"/>
                  </w:divBdr>
                  <w:divsChild>
                    <w:div w:id="1017926483">
                      <w:marLeft w:val="0"/>
                      <w:marRight w:val="5604"/>
                      <w:marTop w:val="0"/>
                      <w:marBottom w:val="0"/>
                      <w:divBdr>
                        <w:top w:val="none" w:sz="0" w:space="0" w:color="auto"/>
                        <w:left w:val="none" w:sz="0" w:space="0" w:color="auto"/>
                        <w:bottom w:val="none" w:sz="0" w:space="0" w:color="auto"/>
                        <w:right w:val="none" w:sz="0" w:space="0" w:color="auto"/>
                      </w:divBdr>
                      <w:divsChild>
                        <w:div w:id="1345133068">
                          <w:marLeft w:val="0"/>
                          <w:marRight w:val="0"/>
                          <w:marTop w:val="0"/>
                          <w:marBottom w:val="0"/>
                          <w:divBdr>
                            <w:top w:val="none" w:sz="0" w:space="0" w:color="auto"/>
                            <w:left w:val="none" w:sz="0" w:space="0" w:color="auto"/>
                            <w:bottom w:val="none" w:sz="0" w:space="0" w:color="auto"/>
                            <w:right w:val="none" w:sz="0" w:space="0" w:color="auto"/>
                          </w:divBdr>
                          <w:divsChild>
                            <w:div w:id="191577318">
                              <w:marLeft w:val="0"/>
                              <w:marRight w:val="0"/>
                              <w:marTop w:val="120"/>
                              <w:marBottom w:val="360"/>
                              <w:divBdr>
                                <w:top w:val="none" w:sz="0" w:space="0" w:color="auto"/>
                                <w:left w:val="none" w:sz="0" w:space="0" w:color="auto"/>
                                <w:bottom w:val="none" w:sz="0" w:space="0" w:color="auto"/>
                                <w:right w:val="none" w:sz="0" w:space="0" w:color="auto"/>
                              </w:divBdr>
                              <w:divsChild>
                                <w:div w:id="986130418">
                                  <w:marLeft w:val="420"/>
                                  <w:marRight w:val="0"/>
                                  <w:marTop w:val="0"/>
                                  <w:marBottom w:val="0"/>
                                  <w:divBdr>
                                    <w:top w:val="none" w:sz="0" w:space="0" w:color="auto"/>
                                    <w:left w:val="none" w:sz="0" w:space="0" w:color="auto"/>
                                    <w:bottom w:val="none" w:sz="0" w:space="0" w:color="auto"/>
                                    <w:right w:val="none" w:sz="0" w:space="0" w:color="auto"/>
                                  </w:divBdr>
                                </w:div>
                                <w:div w:id="19229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2262">
                          <w:marLeft w:val="0"/>
                          <w:marRight w:val="0"/>
                          <w:marTop w:val="216"/>
                          <w:marBottom w:val="312"/>
                          <w:divBdr>
                            <w:top w:val="none" w:sz="0" w:space="0" w:color="auto"/>
                            <w:left w:val="none" w:sz="0" w:space="0" w:color="auto"/>
                            <w:bottom w:val="none" w:sz="0" w:space="0" w:color="auto"/>
                            <w:right w:val="none" w:sz="0" w:space="0" w:color="auto"/>
                          </w:divBdr>
                          <w:divsChild>
                            <w:div w:id="17775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82703">
      <w:bodyDiv w:val="1"/>
      <w:marLeft w:val="0"/>
      <w:marRight w:val="0"/>
      <w:marTop w:val="0"/>
      <w:marBottom w:val="0"/>
      <w:divBdr>
        <w:top w:val="none" w:sz="0" w:space="0" w:color="auto"/>
        <w:left w:val="none" w:sz="0" w:space="0" w:color="auto"/>
        <w:bottom w:val="none" w:sz="0" w:space="0" w:color="auto"/>
        <w:right w:val="none" w:sz="0" w:space="0" w:color="auto"/>
      </w:divBdr>
    </w:div>
    <w:div w:id="134418124">
      <w:bodyDiv w:val="1"/>
      <w:marLeft w:val="0"/>
      <w:marRight w:val="0"/>
      <w:marTop w:val="0"/>
      <w:marBottom w:val="0"/>
      <w:divBdr>
        <w:top w:val="none" w:sz="0" w:space="0" w:color="auto"/>
        <w:left w:val="none" w:sz="0" w:space="0" w:color="auto"/>
        <w:bottom w:val="none" w:sz="0" w:space="0" w:color="auto"/>
        <w:right w:val="none" w:sz="0" w:space="0" w:color="auto"/>
      </w:divBdr>
    </w:div>
    <w:div w:id="211506557">
      <w:bodyDiv w:val="1"/>
      <w:marLeft w:val="0"/>
      <w:marRight w:val="0"/>
      <w:marTop w:val="0"/>
      <w:marBottom w:val="0"/>
      <w:divBdr>
        <w:top w:val="none" w:sz="0" w:space="0" w:color="auto"/>
        <w:left w:val="none" w:sz="0" w:space="0" w:color="auto"/>
        <w:bottom w:val="none" w:sz="0" w:space="0" w:color="auto"/>
        <w:right w:val="none" w:sz="0" w:space="0" w:color="auto"/>
      </w:divBdr>
    </w:div>
    <w:div w:id="231161538">
      <w:bodyDiv w:val="1"/>
      <w:marLeft w:val="0"/>
      <w:marRight w:val="0"/>
      <w:marTop w:val="0"/>
      <w:marBottom w:val="0"/>
      <w:divBdr>
        <w:top w:val="none" w:sz="0" w:space="0" w:color="auto"/>
        <w:left w:val="none" w:sz="0" w:space="0" w:color="auto"/>
        <w:bottom w:val="none" w:sz="0" w:space="0" w:color="auto"/>
        <w:right w:val="none" w:sz="0" w:space="0" w:color="auto"/>
      </w:divBdr>
    </w:div>
    <w:div w:id="254364132">
      <w:bodyDiv w:val="1"/>
      <w:marLeft w:val="0"/>
      <w:marRight w:val="0"/>
      <w:marTop w:val="0"/>
      <w:marBottom w:val="0"/>
      <w:divBdr>
        <w:top w:val="none" w:sz="0" w:space="0" w:color="auto"/>
        <w:left w:val="none" w:sz="0" w:space="0" w:color="auto"/>
        <w:bottom w:val="none" w:sz="0" w:space="0" w:color="auto"/>
        <w:right w:val="none" w:sz="0" w:space="0" w:color="auto"/>
      </w:divBdr>
    </w:div>
    <w:div w:id="416369516">
      <w:bodyDiv w:val="1"/>
      <w:marLeft w:val="0"/>
      <w:marRight w:val="0"/>
      <w:marTop w:val="0"/>
      <w:marBottom w:val="0"/>
      <w:divBdr>
        <w:top w:val="none" w:sz="0" w:space="0" w:color="auto"/>
        <w:left w:val="none" w:sz="0" w:space="0" w:color="auto"/>
        <w:bottom w:val="none" w:sz="0" w:space="0" w:color="auto"/>
        <w:right w:val="none" w:sz="0" w:space="0" w:color="auto"/>
      </w:divBdr>
    </w:div>
    <w:div w:id="527910196">
      <w:bodyDiv w:val="1"/>
      <w:marLeft w:val="0"/>
      <w:marRight w:val="0"/>
      <w:marTop w:val="0"/>
      <w:marBottom w:val="0"/>
      <w:divBdr>
        <w:top w:val="none" w:sz="0" w:space="0" w:color="auto"/>
        <w:left w:val="none" w:sz="0" w:space="0" w:color="auto"/>
        <w:bottom w:val="none" w:sz="0" w:space="0" w:color="auto"/>
        <w:right w:val="none" w:sz="0" w:space="0" w:color="auto"/>
      </w:divBdr>
    </w:div>
    <w:div w:id="559830730">
      <w:bodyDiv w:val="1"/>
      <w:marLeft w:val="0"/>
      <w:marRight w:val="0"/>
      <w:marTop w:val="0"/>
      <w:marBottom w:val="0"/>
      <w:divBdr>
        <w:top w:val="none" w:sz="0" w:space="0" w:color="auto"/>
        <w:left w:val="none" w:sz="0" w:space="0" w:color="auto"/>
        <w:bottom w:val="none" w:sz="0" w:space="0" w:color="auto"/>
        <w:right w:val="none" w:sz="0" w:space="0" w:color="auto"/>
      </w:divBdr>
    </w:div>
    <w:div w:id="622732093">
      <w:bodyDiv w:val="1"/>
      <w:marLeft w:val="0"/>
      <w:marRight w:val="0"/>
      <w:marTop w:val="0"/>
      <w:marBottom w:val="0"/>
      <w:divBdr>
        <w:top w:val="none" w:sz="0" w:space="0" w:color="auto"/>
        <w:left w:val="none" w:sz="0" w:space="0" w:color="auto"/>
        <w:bottom w:val="none" w:sz="0" w:space="0" w:color="auto"/>
        <w:right w:val="none" w:sz="0" w:space="0" w:color="auto"/>
      </w:divBdr>
    </w:div>
    <w:div w:id="637999777">
      <w:bodyDiv w:val="1"/>
      <w:marLeft w:val="0"/>
      <w:marRight w:val="0"/>
      <w:marTop w:val="0"/>
      <w:marBottom w:val="0"/>
      <w:divBdr>
        <w:top w:val="none" w:sz="0" w:space="0" w:color="auto"/>
        <w:left w:val="none" w:sz="0" w:space="0" w:color="auto"/>
        <w:bottom w:val="none" w:sz="0" w:space="0" w:color="auto"/>
        <w:right w:val="none" w:sz="0" w:space="0" w:color="auto"/>
      </w:divBdr>
    </w:div>
    <w:div w:id="676077402">
      <w:bodyDiv w:val="1"/>
      <w:marLeft w:val="0"/>
      <w:marRight w:val="0"/>
      <w:marTop w:val="0"/>
      <w:marBottom w:val="0"/>
      <w:divBdr>
        <w:top w:val="none" w:sz="0" w:space="0" w:color="auto"/>
        <w:left w:val="none" w:sz="0" w:space="0" w:color="auto"/>
        <w:bottom w:val="none" w:sz="0" w:space="0" w:color="auto"/>
        <w:right w:val="none" w:sz="0" w:space="0" w:color="auto"/>
      </w:divBdr>
    </w:div>
    <w:div w:id="717246197">
      <w:bodyDiv w:val="1"/>
      <w:marLeft w:val="0"/>
      <w:marRight w:val="0"/>
      <w:marTop w:val="0"/>
      <w:marBottom w:val="0"/>
      <w:divBdr>
        <w:top w:val="none" w:sz="0" w:space="0" w:color="auto"/>
        <w:left w:val="none" w:sz="0" w:space="0" w:color="auto"/>
        <w:bottom w:val="none" w:sz="0" w:space="0" w:color="auto"/>
        <w:right w:val="none" w:sz="0" w:space="0" w:color="auto"/>
      </w:divBdr>
      <w:divsChild>
        <w:div w:id="2087261837">
          <w:marLeft w:val="0"/>
          <w:marRight w:val="1"/>
          <w:marTop w:val="0"/>
          <w:marBottom w:val="0"/>
          <w:divBdr>
            <w:top w:val="none" w:sz="0" w:space="0" w:color="auto"/>
            <w:left w:val="none" w:sz="0" w:space="0" w:color="auto"/>
            <w:bottom w:val="none" w:sz="0" w:space="0" w:color="auto"/>
            <w:right w:val="none" w:sz="0" w:space="0" w:color="auto"/>
          </w:divBdr>
          <w:divsChild>
            <w:div w:id="1338725699">
              <w:marLeft w:val="0"/>
              <w:marRight w:val="0"/>
              <w:marTop w:val="0"/>
              <w:marBottom w:val="0"/>
              <w:divBdr>
                <w:top w:val="none" w:sz="0" w:space="0" w:color="auto"/>
                <w:left w:val="none" w:sz="0" w:space="0" w:color="auto"/>
                <w:bottom w:val="none" w:sz="0" w:space="0" w:color="auto"/>
                <w:right w:val="none" w:sz="0" w:space="0" w:color="auto"/>
              </w:divBdr>
              <w:divsChild>
                <w:div w:id="1634673842">
                  <w:marLeft w:val="0"/>
                  <w:marRight w:val="1"/>
                  <w:marTop w:val="0"/>
                  <w:marBottom w:val="0"/>
                  <w:divBdr>
                    <w:top w:val="none" w:sz="0" w:space="0" w:color="auto"/>
                    <w:left w:val="none" w:sz="0" w:space="0" w:color="auto"/>
                    <w:bottom w:val="none" w:sz="0" w:space="0" w:color="auto"/>
                    <w:right w:val="none" w:sz="0" w:space="0" w:color="auto"/>
                  </w:divBdr>
                  <w:divsChild>
                    <w:div w:id="1073359757">
                      <w:marLeft w:val="0"/>
                      <w:marRight w:val="0"/>
                      <w:marTop w:val="0"/>
                      <w:marBottom w:val="0"/>
                      <w:divBdr>
                        <w:top w:val="none" w:sz="0" w:space="0" w:color="auto"/>
                        <w:left w:val="none" w:sz="0" w:space="0" w:color="auto"/>
                        <w:bottom w:val="none" w:sz="0" w:space="0" w:color="auto"/>
                        <w:right w:val="none" w:sz="0" w:space="0" w:color="auto"/>
                      </w:divBdr>
                      <w:divsChild>
                        <w:div w:id="2112386802">
                          <w:marLeft w:val="0"/>
                          <w:marRight w:val="0"/>
                          <w:marTop w:val="0"/>
                          <w:marBottom w:val="0"/>
                          <w:divBdr>
                            <w:top w:val="none" w:sz="0" w:space="0" w:color="auto"/>
                            <w:left w:val="none" w:sz="0" w:space="0" w:color="auto"/>
                            <w:bottom w:val="none" w:sz="0" w:space="0" w:color="auto"/>
                            <w:right w:val="none" w:sz="0" w:space="0" w:color="auto"/>
                          </w:divBdr>
                          <w:divsChild>
                            <w:div w:id="1267302132">
                              <w:marLeft w:val="0"/>
                              <w:marRight w:val="0"/>
                              <w:marTop w:val="120"/>
                              <w:marBottom w:val="360"/>
                              <w:divBdr>
                                <w:top w:val="none" w:sz="0" w:space="0" w:color="auto"/>
                                <w:left w:val="none" w:sz="0" w:space="0" w:color="auto"/>
                                <w:bottom w:val="none" w:sz="0" w:space="0" w:color="auto"/>
                                <w:right w:val="none" w:sz="0" w:space="0" w:color="auto"/>
                              </w:divBdr>
                              <w:divsChild>
                                <w:div w:id="1064641497">
                                  <w:marLeft w:val="0"/>
                                  <w:marRight w:val="0"/>
                                  <w:marTop w:val="0"/>
                                  <w:marBottom w:val="0"/>
                                  <w:divBdr>
                                    <w:top w:val="none" w:sz="0" w:space="0" w:color="auto"/>
                                    <w:left w:val="none" w:sz="0" w:space="0" w:color="auto"/>
                                    <w:bottom w:val="none" w:sz="0" w:space="0" w:color="auto"/>
                                    <w:right w:val="none" w:sz="0" w:space="0" w:color="auto"/>
                                  </w:divBdr>
                                  <w:divsChild>
                                    <w:div w:id="683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830381">
      <w:bodyDiv w:val="1"/>
      <w:marLeft w:val="0"/>
      <w:marRight w:val="0"/>
      <w:marTop w:val="0"/>
      <w:marBottom w:val="0"/>
      <w:divBdr>
        <w:top w:val="none" w:sz="0" w:space="0" w:color="auto"/>
        <w:left w:val="none" w:sz="0" w:space="0" w:color="auto"/>
        <w:bottom w:val="none" w:sz="0" w:space="0" w:color="auto"/>
        <w:right w:val="none" w:sz="0" w:space="0" w:color="auto"/>
      </w:divBdr>
    </w:div>
    <w:div w:id="906648359">
      <w:bodyDiv w:val="1"/>
      <w:marLeft w:val="0"/>
      <w:marRight w:val="0"/>
      <w:marTop w:val="0"/>
      <w:marBottom w:val="0"/>
      <w:divBdr>
        <w:top w:val="none" w:sz="0" w:space="0" w:color="auto"/>
        <w:left w:val="none" w:sz="0" w:space="0" w:color="auto"/>
        <w:bottom w:val="none" w:sz="0" w:space="0" w:color="auto"/>
        <w:right w:val="none" w:sz="0" w:space="0" w:color="auto"/>
      </w:divBdr>
    </w:div>
    <w:div w:id="958225932">
      <w:bodyDiv w:val="1"/>
      <w:marLeft w:val="0"/>
      <w:marRight w:val="0"/>
      <w:marTop w:val="0"/>
      <w:marBottom w:val="0"/>
      <w:divBdr>
        <w:top w:val="none" w:sz="0" w:space="0" w:color="auto"/>
        <w:left w:val="none" w:sz="0" w:space="0" w:color="auto"/>
        <w:bottom w:val="none" w:sz="0" w:space="0" w:color="auto"/>
        <w:right w:val="none" w:sz="0" w:space="0" w:color="auto"/>
      </w:divBdr>
    </w:div>
    <w:div w:id="981739275">
      <w:bodyDiv w:val="1"/>
      <w:marLeft w:val="0"/>
      <w:marRight w:val="0"/>
      <w:marTop w:val="0"/>
      <w:marBottom w:val="0"/>
      <w:divBdr>
        <w:top w:val="none" w:sz="0" w:space="0" w:color="auto"/>
        <w:left w:val="none" w:sz="0" w:space="0" w:color="auto"/>
        <w:bottom w:val="none" w:sz="0" w:space="0" w:color="auto"/>
        <w:right w:val="none" w:sz="0" w:space="0" w:color="auto"/>
      </w:divBdr>
    </w:div>
    <w:div w:id="1014575490">
      <w:bodyDiv w:val="1"/>
      <w:marLeft w:val="0"/>
      <w:marRight w:val="0"/>
      <w:marTop w:val="0"/>
      <w:marBottom w:val="0"/>
      <w:divBdr>
        <w:top w:val="none" w:sz="0" w:space="0" w:color="auto"/>
        <w:left w:val="none" w:sz="0" w:space="0" w:color="auto"/>
        <w:bottom w:val="none" w:sz="0" w:space="0" w:color="auto"/>
        <w:right w:val="none" w:sz="0" w:space="0" w:color="auto"/>
      </w:divBdr>
    </w:div>
    <w:div w:id="1069883796">
      <w:bodyDiv w:val="1"/>
      <w:marLeft w:val="0"/>
      <w:marRight w:val="0"/>
      <w:marTop w:val="0"/>
      <w:marBottom w:val="0"/>
      <w:divBdr>
        <w:top w:val="none" w:sz="0" w:space="0" w:color="auto"/>
        <w:left w:val="none" w:sz="0" w:space="0" w:color="auto"/>
        <w:bottom w:val="none" w:sz="0" w:space="0" w:color="auto"/>
        <w:right w:val="none" w:sz="0" w:space="0" w:color="auto"/>
      </w:divBdr>
    </w:div>
    <w:div w:id="1076247381">
      <w:bodyDiv w:val="1"/>
      <w:marLeft w:val="0"/>
      <w:marRight w:val="0"/>
      <w:marTop w:val="0"/>
      <w:marBottom w:val="0"/>
      <w:divBdr>
        <w:top w:val="none" w:sz="0" w:space="0" w:color="auto"/>
        <w:left w:val="none" w:sz="0" w:space="0" w:color="auto"/>
        <w:bottom w:val="none" w:sz="0" w:space="0" w:color="auto"/>
        <w:right w:val="none" w:sz="0" w:space="0" w:color="auto"/>
      </w:divBdr>
    </w:div>
    <w:div w:id="1218315952">
      <w:bodyDiv w:val="1"/>
      <w:marLeft w:val="0"/>
      <w:marRight w:val="0"/>
      <w:marTop w:val="0"/>
      <w:marBottom w:val="0"/>
      <w:divBdr>
        <w:top w:val="none" w:sz="0" w:space="0" w:color="auto"/>
        <w:left w:val="none" w:sz="0" w:space="0" w:color="auto"/>
        <w:bottom w:val="none" w:sz="0" w:space="0" w:color="auto"/>
        <w:right w:val="none" w:sz="0" w:space="0" w:color="auto"/>
      </w:divBdr>
    </w:div>
    <w:div w:id="1267420924">
      <w:bodyDiv w:val="1"/>
      <w:marLeft w:val="0"/>
      <w:marRight w:val="0"/>
      <w:marTop w:val="0"/>
      <w:marBottom w:val="0"/>
      <w:divBdr>
        <w:top w:val="none" w:sz="0" w:space="0" w:color="auto"/>
        <w:left w:val="none" w:sz="0" w:space="0" w:color="auto"/>
        <w:bottom w:val="none" w:sz="0" w:space="0" w:color="auto"/>
        <w:right w:val="none" w:sz="0" w:space="0" w:color="auto"/>
      </w:divBdr>
    </w:div>
    <w:div w:id="1340959509">
      <w:bodyDiv w:val="1"/>
      <w:marLeft w:val="0"/>
      <w:marRight w:val="0"/>
      <w:marTop w:val="0"/>
      <w:marBottom w:val="0"/>
      <w:divBdr>
        <w:top w:val="none" w:sz="0" w:space="0" w:color="auto"/>
        <w:left w:val="none" w:sz="0" w:space="0" w:color="auto"/>
        <w:bottom w:val="none" w:sz="0" w:space="0" w:color="auto"/>
        <w:right w:val="none" w:sz="0" w:space="0" w:color="auto"/>
      </w:divBdr>
    </w:div>
    <w:div w:id="1367174964">
      <w:bodyDiv w:val="1"/>
      <w:marLeft w:val="0"/>
      <w:marRight w:val="0"/>
      <w:marTop w:val="0"/>
      <w:marBottom w:val="0"/>
      <w:divBdr>
        <w:top w:val="none" w:sz="0" w:space="0" w:color="auto"/>
        <w:left w:val="none" w:sz="0" w:space="0" w:color="auto"/>
        <w:bottom w:val="none" w:sz="0" w:space="0" w:color="auto"/>
        <w:right w:val="none" w:sz="0" w:space="0" w:color="auto"/>
      </w:divBdr>
    </w:div>
    <w:div w:id="1426262764">
      <w:marLeft w:val="0"/>
      <w:marRight w:val="0"/>
      <w:marTop w:val="0"/>
      <w:marBottom w:val="0"/>
      <w:divBdr>
        <w:top w:val="none" w:sz="0" w:space="0" w:color="auto"/>
        <w:left w:val="none" w:sz="0" w:space="0" w:color="auto"/>
        <w:bottom w:val="none" w:sz="0" w:space="0" w:color="auto"/>
        <w:right w:val="none" w:sz="0" w:space="0" w:color="auto"/>
      </w:divBdr>
    </w:div>
    <w:div w:id="1426262767">
      <w:marLeft w:val="0"/>
      <w:marRight w:val="0"/>
      <w:marTop w:val="0"/>
      <w:marBottom w:val="0"/>
      <w:divBdr>
        <w:top w:val="none" w:sz="0" w:space="0" w:color="auto"/>
        <w:left w:val="none" w:sz="0" w:space="0" w:color="auto"/>
        <w:bottom w:val="none" w:sz="0" w:space="0" w:color="auto"/>
        <w:right w:val="none" w:sz="0" w:space="0" w:color="auto"/>
      </w:divBdr>
    </w:div>
    <w:div w:id="1426262771">
      <w:marLeft w:val="0"/>
      <w:marRight w:val="0"/>
      <w:marTop w:val="0"/>
      <w:marBottom w:val="0"/>
      <w:divBdr>
        <w:top w:val="none" w:sz="0" w:space="0" w:color="auto"/>
        <w:left w:val="none" w:sz="0" w:space="0" w:color="auto"/>
        <w:bottom w:val="none" w:sz="0" w:space="0" w:color="auto"/>
        <w:right w:val="none" w:sz="0" w:space="0" w:color="auto"/>
      </w:divBdr>
    </w:div>
    <w:div w:id="1426262774">
      <w:marLeft w:val="0"/>
      <w:marRight w:val="0"/>
      <w:marTop w:val="0"/>
      <w:marBottom w:val="0"/>
      <w:divBdr>
        <w:top w:val="none" w:sz="0" w:space="0" w:color="auto"/>
        <w:left w:val="none" w:sz="0" w:space="0" w:color="auto"/>
        <w:bottom w:val="none" w:sz="0" w:space="0" w:color="auto"/>
        <w:right w:val="none" w:sz="0" w:space="0" w:color="auto"/>
      </w:divBdr>
    </w:div>
    <w:div w:id="1426262777">
      <w:marLeft w:val="0"/>
      <w:marRight w:val="0"/>
      <w:marTop w:val="0"/>
      <w:marBottom w:val="0"/>
      <w:divBdr>
        <w:top w:val="none" w:sz="0" w:space="0" w:color="auto"/>
        <w:left w:val="none" w:sz="0" w:space="0" w:color="auto"/>
        <w:bottom w:val="none" w:sz="0" w:space="0" w:color="auto"/>
        <w:right w:val="none" w:sz="0" w:space="0" w:color="auto"/>
      </w:divBdr>
      <w:divsChild>
        <w:div w:id="1426262766">
          <w:marLeft w:val="120"/>
          <w:marRight w:val="120"/>
          <w:marTop w:val="0"/>
          <w:marBottom w:val="0"/>
          <w:divBdr>
            <w:top w:val="none" w:sz="0" w:space="0" w:color="auto"/>
            <w:left w:val="none" w:sz="0" w:space="0" w:color="auto"/>
            <w:bottom w:val="none" w:sz="0" w:space="0" w:color="auto"/>
            <w:right w:val="none" w:sz="0" w:space="0" w:color="auto"/>
          </w:divBdr>
          <w:divsChild>
            <w:div w:id="1426262785">
              <w:marLeft w:val="0"/>
              <w:marRight w:val="0"/>
              <w:marTop w:val="0"/>
              <w:marBottom w:val="0"/>
              <w:divBdr>
                <w:top w:val="none" w:sz="0" w:space="0" w:color="auto"/>
                <w:left w:val="none" w:sz="0" w:space="0" w:color="auto"/>
                <w:bottom w:val="none" w:sz="0" w:space="0" w:color="auto"/>
                <w:right w:val="none" w:sz="0" w:space="0" w:color="auto"/>
              </w:divBdr>
              <w:divsChild>
                <w:div w:id="1426262795">
                  <w:marLeft w:val="0"/>
                  <w:marRight w:val="0"/>
                  <w:marTop w:val="72"/>
                  <w:marBottom w:val="0"/>
                  <w:divBdr>
                    <w:top w:val="none" w:sz="0" w:space="0" w:color="auto"/>
                    <w:left w:val="none" w:sz="0" w:space="0" w:color="auto"/>
                    <w:bottom w:val="none" w:sz="0" w:space="0" w:color="auto"/>
                    <w:right w:val="none" w:sz="0" w:space="0" w:color="auto"/>
                  </w:divBdr>
                  <w:divsChild>
                    <w:div w:id="1426262770">
                      <w:marLeft w:val="0"/>
                      <w:marRight w:val="0"/>
                      <w:marTop w:val="0"/>
                      <w:marBottom w:val="0"/>
                      <w:divBdr>
                        <w:top w:val="none" w:sz="0" w:space="0" w:color="auto"/>
                        <w:left w:val="none" w:sz="0" w:space="0" w:color="auto"/>
                        <w:bottom w:val="none" w:sz="0" w:space="0" w:color="auto"/>
                        <w:right w:val="none" w:sz="0" w:space="0" w:color="auto"/>
                      </w:divBdr>
                      <w:divsChild>
                        <w:div w:id="1426262804">
                          <w:marLeft w:val="0"/>
                          <w:marRight w:val="0"/>
                          <w:marTop w:val="240"/>
                          <w:marBottom w:val="0"/>
                          <w:divBdr>
                            <w:top w:val="none" w:sz="0" w:space="0" w:color="auto"/>
                            <w:left w:val="none" w:sz="0" w:space="0" w:color="auto"/>
                            <w:bottom w:val="none" w:sz="0" w:space="0" w:color="auto"/>
                            <w:right w:val="none" w:sz="0" w:space="0" w:color="auto"/>
                          </w:divBdr>
                          <w:divsChild>
                            <w:div w:id="1426262768">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262781">
      <w:marLeft w:val="0"/>
      <w:marRight w:val="0"/>
      <w:marTop w:val="0"/>
      <w:marBottom w:val="0"/>
      <w:divBdr>
        <w:top w:val="none" w:sz="0" w:space="0" w:color="auto"/>
        <w:left w:val="none" w:sz="0" w:space="0" w:color="auto"/>
        <w:bottom w:val="none" w:sz="0" w:space="0" w:color="auto"/>
        <w:right w:val="none" w:sz="0" w:space="0" w:color="auto"/>
      </w:divBdr>
      <w:divsChild>
        <w:div w:id="1426262799">
          <w:marLeft w:val="0"/>
          <w:marRight w:val="0"/>
          <w:marTop w:val="0"/>
          <w:marBottom w:val="0"/>
          <w:divBdr>
            <w:top w:val="none" w:sz="0" w:space="0" w:color="auto"/>
            <w:left w:val="none" w:sz="0" w:space="0" w:color="auto"/>
            <w:bottom w:val="none" w:sz="0" w:space="0" w:color="auto"/>
            <w:right w:val="none" w:sz="0" w:space="0" w:color="auto"/>
          </w:divBdr>
        </w:div>
      </w:divsChild>
    </w:div>
    <w:div w:id="1426262782">
      <w:marLeft w:val="0"/>
      <w:marRight w:val="0"/>
      <w:marTop w:val="0"/>
      <w:marBottom w:val="0"/>
      <w:divBdr>
        <w:top w:val="none" w:sz="0" w:space="0" w:color="auto"/>
        <w:left w:val="none" w:sz="0" w:space="0" w:color="auto"/>
        <w:bottom w:val="none" w:sz="0" w:space="0" w:color="auto"/>
        <w:right w:val="none" w:sz="0" w:space="0" w:color="auto"/>
      </w:divBdr>
    </w:div>
    <w:div w:id="1426262783">
      <w:marLeft w:val="0"/>
      <w:marRight w:val="0"/>
      <w:marTop w:val="0"/>
      <w:marBottom w:val="0"/>
      <w:divBdr>
        <w:top w:val="none" w:sz="0" w:space="0" w:color="auto"/>
        <w:left w:val="none" w:sz="0" w:space="0" w:color="auto"/>
        <w:bottom w:val="none" w:sz="0" w:space="0" w:color="auto"/>
        <w:right w:val="none" w:sz="0" w:space="0" w:color="auto"/>
      </w:divBdr>
      <w:divsChild>
        <w:div w:id="1426262780">
          <w:marLeft w:val="0"/>
          <w:marRight w:val="0"/>
          <w:marTop w:val="0"/>
          <w:marBottom w:val="0"/>
          <w:divBdr>
            <w:top w:val="none" w:sz="0" w:space="0" w:color="auto"/>
            <w:left w:val="none" w:sz="0" w:space="0" w:color="auto"/>
            <w:bottom w:val="none" w:sz="0" w:space="0" w:color="auto"/>
            <w:right w:val="none" w:sz="0" w:space="0" w:color="auto"/>
          </w:divBdr>
          <w:divsChild>
            <w:div w:id="1426262809">
              <w:marLeft w:val="0"/>
              <w:marRight w:val="0"/>
              <w:marTop w:val="0"/>
              <w:marBottom w:val="0"/>
              <w:divBdr>
                <w:top w:val="none" w:sz="0" w:space="0" w:color="auto"/>
                <w:left w:val="none" w:sz="0" w:space="0" w:color="auto"/>
                <w:bottom w:val="none" w:sz="0" w:space="0" w:color="auto"/>
                <w:right w:val="none" w:sz="0" w:space="0" w:color="auto"/>
              </w:divBdr>
              <w:divsChild>
                <w:div w:id="1426262794">
                  <w:marLeft w:val="0"/>
                  <w:marRight w:val="-6084"/>
                  <w:marTop w:val="0"/>
                  <w:marBottom w:val="0"/>
                  <w:divBdr>
                    <w:top w:val="none" w:sz="0" w:space="0" w:color="auto"/>
                    <w:left w:val="none" w:sz="0" w:space="0" w:color="auto"/>
                    <w:bottom w:val="none" w:sz="0" w:space="0" w:color="auto"/>
                    <w:right w:val="none" w:sz="0" w:space="0" w:color="auto"/>
                  </w:divBdr>
                  <w:divsChild>
                    <w:div w:id="1426262786">
                      <w:marLeft w:val="0"/>
                      <w:marRight w:val="5604"/>
                      <w:marTop w:val="0"/>
                      <w:marBottom w:val="0"/>
                      <w:divBdr>
                        <w:top w:val="none" w:sz="0" w:space="0" w:color="auto"/>
                        <w:left w:val="none" w:sz="0" w:space="0" w:color="auto"/>
                        <w:bottom w:val="none" w:sz="0" w:space="0" w:color="auto"/>
                        <w:right w:val="none" w:sz="0" w:space="0" w:color="auto"/>
                      </w:divBdr>
                      <w:divsChild>
                        <w:div w:id="1426262784">
                          <w:marLeft w:val="0"/>
                          <w:marRight w:val="0"/>
                          <w:marTop w:val="0"/>
                          <w:marBottom w:val="0"/>
                          <w:divBdr>
                            <w:top w:val="none" w:sz="0" w:space="0" w:color="auto"/>
                            <w:left w:val="none" w:sz="0" w:space="0" w:color="auto"/>
                            <w:bottom w:val="none" w:sz="0" w:space="0" w:color="auto"/>
                            <w:right w:val="none" w:sz="0" w:space="0" w:color="auto"/>
                          </w:divBdr>
                          <w:divsChild>
                            <w:div w:id="1426262787">
                              <w:marLeft w:val="0"/>
                              <w:marRight w:val="56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262788">
      <w:marLeft w:val="0"/>
      <w:marRight w:val="0"/>
      <w:marTop w:val="0"/>
      <w:marBottom w:val="0"/>
      <w:divBdr>
        <w:top w:val="none" w:sz="0" w:space="0" w:color="auto"/>
        <w:left w:val="none" w:sz="0" w:space="0" w:color="auto"/>
        <w:bottom w:val="none" w:sz="0" w:space="0" w:color="auto"/>
        <w:right w:val="none" w:sz="0" w:space="0" w:color="auto"/>
      </w:divBdr>
    </w:div>
    <w:div w:id="1426262792">
      <w:marLeft w:val="0"/>
      <w:marRight w:val="0"/>
      <w:marTop w:val="0"/>
      <w:marBottom w:val="0"/>
      <w:divBdr>
        <w:top w:val="none" w:sz="0" w:space="0" w:color="auto"/>
        <w:left w:val="none" w:sz="0" w:space="0" w:color="auto"/>
        <w:bottom w:val="none" w:sz="0" w:space="0" w:color="auto"/>
        <w:right w:val="none" w:sz="0" w:space="0" w:color="auto"/>
      </w:divBdr>
    </w:div>
    <w:div w:id="1426262796">
      <w:marLeft w:val="0"/>
      <w:marRight w:val="0"/>
      <w:marTop w:val="0"/>
      <w:marBottom w:val="0"/>
      <w:divBdr>
        <w:top w:val="none" w:sz="0" w:space="0" w:color="auto"/>
        <w:left w:val="none" w:sz="0" w:space="0" w:color="auto"/>
        <w:bottom w:val="none" w:sz="0" w:space="0" w:color="auto"/>
        <w:right w:val="none" w:sz="0" w:space="0" w:color="auto"/>
      </w:divBdr>
      <w:divsChild>
        <w:div w:id="1426262779">
          <w:marLeft w:val="0"/>
          <w:marRight w:val="0"/>
          <w:marTop w:val="0"/>
          <w:marBottom w:val="0"/>
          <w:divBdr>
            <w:top w:val="none" w:sz="0" w:space="0" w:color="auto"/>
            <w:left w:val="none" w:sz="0" w:space="0" w:color="auto"/>
            <w:bottom w:val="none" w:sz="0" w:space="0" w:color="auto"/>
            <w:right w:val="none" w:sz="0" w:space="0" w:color="auto"/>
          </w:divBdr>
        </w:div>
        <w:div w:id="1426262789">
          <w:marLeft w:val="0"/>
          <w:marRight w:val="0"/>
          <w:marTop w:val="0"/>
          <w:marBottom w:val="0"/>
          <w:divBdr>
            <w:top w:val="none" w:sz="0" w:space="0" w:color="auto"/>
            <w:left w:val="none" w:sz="0" w:space="0" w:color="auto"/>
            <w:bottom w:val="none" w:sz="0" w:space="0" w:color="auto"/>
            <w:right w:val="none" w:sz="0" w:space="0" w:color="auto"/>
          </w:divBdr>
        </w:div>
        <w:div w:id="1426262791">
          <w:marLeft w:val="0"/>
          <w:marRight w:val="0"/>
          <w:marTop w:val="0"/>
          <w:marBottom w:val="0"/>
          <w:divBdr>
            <w:top w:val="none" w:sz="0" w:space="0" w:color="auto"/>
            <w:left w:val="none" w:sz="0" w:space="0" w:color="auto"/>
            <w:bottom w:val="none" w:sz="0" w:space="0" w:color="auto"/>
            <w:right w:val="none" w:sz="0" w:space="0" w:color="auto"/>
          </w:divBdr>
        </w:div>
      </w:divsChild>
    </w:div>
    <w:div w:id="1426262797">
      <w:marLeft w:val="0"/>
      <w:marRight w:val="0"/>
      <w:marTop w:val="0"/>
      <w:marBottom w:val="0"/>
      <w:divBdr>
        <w:top w:val="none" w:sz="0" w:space="0" w:color="auto"/>
        <w:left w:val="none" w:sz="0" w:space="0" w:color="auto"/>
        <w:bottom w:val="none" w:sz="0" w:space="0" w:color="auto"/>
        <w:right w:val="none" w:sz="0" w:space="0" w:color="auto"/>
      </w:divBdr>
    </w:div>
    <w:div w:id="1426262798">
      <w:marLeft w:val="0"/>
      <w:marRight w:val="0"/>
      <w:marTop w:val="0"/>
      <w:marBottom w:val="0"/>
      <w:divBdr>
        <w:top w:val="none" w:sz="0" w:space="0" w:color="auto"/>
        <w:left w:val="none" w:sz="0" w:space="0" w:color="auto"/>
        <w:bottom w:val="none" w:sz="0" w:space="0" w:color="auto"/>
        <w:right w:val="none" w:sz="0" w:space="0" w:color="auto"/>
      </w:divBdr>
      <w:divsChild>
        <w:div w:id="1426262775">
          <w:marLeft w:val="0"/>
          <w:marRight w:val="0"/>
          <w:marTop w:val="0"/>
          <w:marBottom w:val="0"/>
          <w:divBdr>
            <w:top w:val="none" w:sz="0" w:space="0" w:color="auto"/>
            <w:left w:val="none" w:sz="0" w:space="0" w:color="auto"/>
            <w:bottom w:val="none" w:sz="0" w:space="0" w:color="auto"/>
            <w:right w:val="none" w:sz="0" w:space="0" w:color="auto"/>
          </w:divBdr>
          <w:divsChild>
            <w:div w:id="1426262806">
              <w:marLeft w:val="0"/>
              <w:marRight w:val="0"/>
              <w:marTop w:val="0"/>
              <w:marBottom w:val="0"/>
              <w:divBdr>
                <w:top w:val="none" w:sz="0" w:space="0" w:color="auto"/>
                <w:left w:val="none" w:sz="0" w:space="0" w:color="auto"/>
                <w:bottom w:val="none" w:sz="0" w:space="0" w:color="auto"/>
                <w:right w:val="none" w:sz="0" w:space="0" w:color="auto"/>
              </w:divBdr>
              <w:divsChild>
                <w:div w:id="1426262778">
                  <w:marLeft w:val="0"/>
                  <w:marRight w:val="-6084"/>
                  <w:marTop w:val="0"/>
                  <w:marBottom w:val="0"/>
                  <w:divBdr>
                    <w:top w:val="none" w:sz="0" w:space="0" w:color="auto"/>
                    <w:left w:val="none" w:sz="0" w:space="0" w:color="auto"/>
                    <w:bottom w:val="none" w:sz="0" w:space="0" w:color="auto"/>
                    <w:right w:val="none" w:sz="0" w:space="0" w:color="auto"/>
                  </w:divBdr>
                  <w:divsChild>
                    <w:div w:id="1426262772">
                      <w:marLeft w:val="0"/>
                      <w:marRight w:val="5604"/>
                      <w:marTop w:val="0"/>
                      <w:marBottom w:val="0"/>
                      <w:divBdr>
                        <w:top w:val="none" w:sz="0" w:space="0" w:color="auto"/>
                        <w:left w:val="none" w:sz="0" w:space="0" w:color="auto"/>
                        <w:bottom w:val="none" w:sz="0" w:space="0" w:color="auto"/>
                        <w:right w:val="none" w:sz="0" w:space="0" w:color="auto"/>
                      </w:divBdr>
                      <w:divsChild>
                        <w:div w:id="1426262790">
                          <w:marLeft w:val="0"/>
                          <w:marRight w:val="0"/>
                          <w:marTop w:val="0"/>
                          <w:marBottom w:val="0"/>
                          <w:divBdr>
                            <w:top w:val="none" w:sz="0" w:space="0" w:color="auto"/>
                            <w:left w:val="none" w:sz="0" w:space="0" w:color="auto"/>
                            <w:bottom w:val="none" w:sz="0" w:space="0" w:color="auto"/>
                            <w:right w:val="none" w:sz="0" w:space="0" w:color="auto"/>
                          </w:divBdr>
                          <w:divsChild>
                            <w:div w:id="1426262769">
                              <w:marLeft w:val="0"/>
                              <w:marRight w:val="56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262800">
      <w:marLeft w:val="0"/>
      <w:marRight w:val="0"/>
      <w:marTop w:val="0"/>
      <w:marBottom w:val="0"/>
      <w:divBdr>
        <w:top w:val="none" w:sz="0" w:space="0" w:color="auto"/>
        <w:left w:val="none" w:sz="0" w:space="0" w:color="auto"/>
        <w:bottom w:val="none" w:sz="0" w:space="0" w:color="auto"/>
        <w:right w:val="none" w:sz="0" w:space="0" w:color="auto"/>
      </w:divBdr>
      <w:divsChild>
        <w:div w:id="1426262765">
          <w:marLeft w:val="0"/>
          <w:marRight w:val="0"/>
          <w:marTop w:val="0"/>
          <w:marBottom w:val="0"/>
          <w:divBdr>
            <w:top w:val="none" w:sz="0" w:space="0" w:color="auto"/>
            <w:left w:val="none" w:sz="0" w:space="0" w:color="auto"/>
            <w:bottom w:val="none" w:sz="0" w:space="0" w:color="auto"/>
            <w:right w:val="none" w:sz="0" w:space="0" w:color="auto"/>
          </w:divBdr>
        </w:div>
        <w:div w:id="1426262776">
          <w:marLeft w:val="0"/>
          <w:marRight w:val="0"/>
          <w:marTop w:val="0"/>
          <w:marBottom w:val="0"/>
          <w:divBdr>
            <w:top w:val="none" w:sz="0" w:space="0" w:color="auto"/>
            <w:left w:val="none" w:sz="0" w:space="0" w:color="auto"/>
            <w:bottom w:val="none" w:sz="0" w:space="0" w:color="auto"/>
            <w:right w:val="none" w:sz="0" w:space="0" w:color="auto"/>
          </w:divBdr>
        </w:div>
        <w:div w:id="1426262802">
          <w:marLeft w:val="0"/>
          <w:marRight w:val="0"/>
          <w:marTop w:val="0"/>
          <w:marBottom w:val="0"/>
          <w:divBdr>
            <w:top w:val="none" w:sz="0" w:space="0" w:color="auto"/>
            <w:left w:val="none" w:sz="0" w:space="0" w:color="auto"/>
            <w:bottom w:val="none" w:sz="0" w:space="0" w:color="auto"/>
            <w:right w:val="none" w:sz="0" w:space="0" w:color="auto"/>
          </w:divBdr>
        </w:div>
      </w:divsChild>
    </w:div>
    <w:div w:id="1426262801">
      <w:marLeft w:val="0"/>
      <w:marRight w:val="0"/>
      <w:marTop w:val="0"/>
      <w:marBottom w:val="0"/>
      <w:divBdr>
        <w:top w:val="none" w:sz="0" w:space="0" w:color="auto"/>
        <w:left w:val="none" w:sz="0" w:space="0" w:color="auto"/>
        <w:bottom w:val="none" w:sz="0" w:space="0" w:color="auto"/>
        <w:right w:val="none" w:sz="0" w:space="0" w:color="auto"/>
      </w:divBdr>
    </w:div>
    <w:div w:id="1426262805">
      <w:marLeft w:val="0"/>
      <w:marRight w:val="0"/>
      <w:marTop w:val="0"/>
      <w:marBottom w:val="0"/>
      <w:divBdr>
        <w:top w:val="none" w:sz="0" w:space="0" w:color="auto"/>
        <w:left w:val="none" w:sz="0" w:space="0" w:color="auto"/>
        <w:bottom w:val="none" w:sz="0" w:space="0" w:color="auto"/>
        <w:right w:val="none" w:sz="0" w:space="0" w:color="auto"/>
      </w:divBdr>
      <w:divsChild>
        <w:div w:id="1426262773">
          <w:marLeft w:val="0"/>
          <w:marRight w:val="0"/>
          <w:marTop w:val="0"/>
          <w:marBottom w:val="0"/>
          <w:divBdr>
            <w:top w:val="none" w:sz="0" w:space="0" w:color="auto"/>
            <w:left w:val="none" w:sz="0" w:space="0" w:color="auto"/>
            <w:bottom w:val="none" w:sz="0" w:space="0" w:color="auto"/>
            <w:right w:val="none" w:sz="0" w:space="0" w:color="auto"/>
          </w:divBdr>
          <w:divsChild>
            <w:div w:id="1426262803">
              <w:marLeft w:val="0"/>
              <w:marRight w:val="0"/>
              <w:marTop w:val="0"/>
              <w:marBottom w:val="0"/>
              <w:divBdr>
                <w:top w:val="none" w:sz="0" w:space="0" w:color="auto"/>
                <w:left w:val="none" w:sz="0" w:space="0" w:color="auto"/>
                <w:bottom w:val="none" w:sz="0" w:space="0" w:color="auto"/>
                <w:right w:val="none" w:sz="0" w:space="0" w:color="auto"/>
              </w:divBdr>
              <w:divsChild>
                <w:div w:id="1426262793">
                  <w:marLeft w:val="0"/>
                  <w:marRight w:val="0"/>
                  <w:marTop w:val="0"/>
                  <w:marBottom w:val="0"/>
                  <w:divBdr>
                    <w:top w:val="single" w:sz="6" w:space="8" w:color="999999"/>
                    <w:left w:val="single" w:sz="6" w:space="8" w:color="999999"/>
                    <w:bottom w:val="single" w:sz="6" w:space="8" w:color="999999"/>
                    <w:right w:val="single" w:sz="6" w:space="8" w:color="999999"/>
                  </w:divBdr>
                </w:div>
              </w:divsChild>
            </w:div>
          </w:divsChild>
        </w:div>
      </w:divsChild>
    </w:div>
    <w:div w:id="1426262807">
      <w:marLeft w:val="0"/>
      <w:marRight w:val="0"/>
      <w:marTop w:val="0"/>
      <w:marBottom w:val="0"/>
      <w:divBdr>
        <w:top w:val="none" w:sz="0" w:space="0" w:color="auto"/>
        <w:left w:val="none" w:sz="0" w:space="0" w:color="auto"/>
        <w:bottom w:val="none" w:sz="0" w:space="0" w:color="auto"/>
        <w:right w:val="none" w:sz="0" w:space="0" w:color="auto"/>
      </w:divBdr>
    </w:div>
    <w:div w:id="1426262808">
      <w:marLeft w:val="0"/>
      <w:marRight w:val="0"/>
      <w:marTop w:val="0"/>
      <w:marBottom w:val="0"/>
      <w:divBdr>
        <w:top w:val="none" w:sz="0" w:space="0" w:color="auto"/>
        <w:left w:val="none" w:sz="0" w:space="0" w:color="auto"/>
        <w:bottom w:val="none" w:sz="0" w:space="0" w:color="auto"/>
        <w:right w:val="none" w:sz="0" w:space="0" w:color="auto"/>
      </w:divBdr>
    </w:div>
    <w:div w:id="1426262810">
      <w:marLeft w:val="0"/>
      <w:marRight w:val="0"/>
      <w:marTop w:val="0"/>
      <w:marBottom w:val="0"/>
      <w:divBdr>
        <w:top w:val="none" w:sz="0" w:space="0" w:color="auto"/>
        <w:left w:val="none" w:sz="0" w:space="0" w:color="auto"/>
        <w:bottom w:val="none" w:sz="0" w:space="0" w:color="auto"/>
        <w:right w:val="none" w:sz="0" w:space="0" w:color="auto"/>
      </w:divBdr>
    </w:div>
    <w:div w:id="1426262811">
      <w:marLeft w:val="0"/>
      <w:marRight w:val="0"/>
      <w:marTop w:val="0"/>
      <w:marBottom w:val="0"/>
      <w:divBdr>
        <w:top w:val="none" w:sz="0" w:space="0" w:color="auto"/>
        <w:left w:val="none" w:sz="0" w:space="0" w:color="auto"/>
        <w:bottom w:val="none" w:sz="0" w:space="0" w:color="auto"/>
        <w:right w:val="none" w:sz="0" w:space="0" w:color="auto"/>
      </w:divBdr>
    </w:div>
    <w:div w:id="1426262812">
      <w:marLeft w:val="0"/>
      <w:marRight w:val="0"/>
      <w:marTop w:val="0"/>
      <w:marBottom w:val="0"/>
      <w:divBdr>
        <w:top w:val="none" w:sz="0" w:space="0" w:color="auto"/>
        <w:left w:val="none" w:sz="0" w:space="0" w:color="auto"/>
        <w:bottom w:val="none" w:sz="0" w:space="0" w:color="auto"/>
        <w:right w:val="none" w:sz="0" w:space="0" w:color="auto"/>
      </w:divBdr>
    </w:div>
    <w:div w:id="1426262814">
      <w:marLeft w:val="0"/>
      <w:marRight w:val="0"/>
      <w:marTop w:val="0"/>
      <w:marBottom w:val="0"/>
      <w:divBdr>
        <w:top w:val="none" w:sz="0" w:space="0" w:color="auto"/>
        <w:left w:val="none" w:sz="0" w:space="0" w:color="auto"/>
        <w:bottom w:val="none" w:sz="0" w:space="0" w:color="auto"/>
        <w:right w:val="none" w:sz="0" w:space="0" w:color="auto"/>
      </w:divBdr>
      <w:divsChild>
        <w:div w:id="1426262813">
          <w:marLeft w:val="0"/>
          <w:marRight w:val="0"/>
          <w:marTop w:val="0"/>
          <w:marBottom w:val="0"/>
          <w:divBdr>
            <w:top w:val="none" w:sz="0" w:space="0" w:color="auto"/>
            <w:left w:val="none" w:sz="0" w:space="0" w:color="auto"/>
            <w:bottom w:val="none" w:sz="0" w:space="0" w:color="auto"/>
            <w:right w:val="none" w:sz="0" w:space="0" w:color="auto"/>
          </w:divBdr>
          <w:divsChild>
            <w:div w:id="1426262817">
              <w:marLeft w:val="0"/>
              <w:marRight w:val="0"/>
              <w:marTop w:val="0"/>
              <w:marBottom w:val="0"/>
              <w:divBdr>
                <w:top w:val="none" w:sz="0" w:space="0" w:color="auto"/>
                <w:left w:val="none" w:sz="0" w:space="0" w:color="auto"/>
                <w:bottom w:val="none" w:sz="0" w:space="0" w:color="auto"/>
                <w:right w:val="none" w:sz="0" w:space="0" w:color="auto"/>
              </w:divBdr>
              <w:divsChild>
                <w:div w:id="1426262823">
                  <w:marLeft w:val="0"/>
                  <w:marRight w:val="0"/>
                  <w:marTop w:val="0"/>
                  <w:marBottom w:val="0"/>
                  <w:divBdr>
                    <w:top w:val="none" w:sz="0" w:space="0" w:color="auto"/>
                    <w:left w:val="none" w:sz="0" w:space="0" w:color="auto"/>
                    <w:bottom w:val="none" w:sz="0" w:space="0" w:color="auto"/>
                    <w:right w:val="none" w:sz="0" w:space="0" w:color="auto"/>
                  </w:divBdr>
                  <w:divsChild>
                    <w:div w:id="1426262824">
                      <w:marLeft w:val="-60"/>
                      <w:marRight w:val="0"/>
                      <w:marTop w:val="0"/>
                      <w:marBottom w:val="0"/>
                      <w:divBdr>
                        <w:top w:val="none" w:sz="0" w:space="0" w:color="auto"/>
                        <w:left w:val="none" w:sz="0" w:space="0" w:color="auto"/>
                        <w:bottom w:val="none" w:sz="0" w:space="0" w:color="auto"/>
                        <w:right w:val="none" w:sz="0" w:space="0" w:color="auto"/>
                      </w:divBdr>
                      <w:divsChild>
                        <w:div w:id="1426262815">
                          <w:marLeft w:val="-6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1426262816">
      <w:marLeft w:val="0"/>
      <w:marRight w:val="0"/>
      <w:marTop w:val="0"/>
      <w:marBottom w:val="0"/>
      <w:divBdr>
        <w:top w:val="none" w:sz="0" w:space="0" w:color="auto"/>
        <w:left w:val="none" w:sz="0" w:space="0" w:color="auto"/>
        <w:bottom w:val="none" w:sz="0" w:space="0" w:color="auto"/>
        <w:right w:val="none" w:sz="0" w:space="0" w:color="auto"/>
      </w:divBdr>
      <w:divsChild>
        <w:div w:id="1426262820">
          <w:marLeft w:val="0"/>
          <w:marRight w:val="0"/>
          <w:marTop w:val="0"/>
          <w:marBottom w:val="0"/>
          <w:divBdr>
            <w:top w:val="none" w:sz="0" w:space="0" w:color="auto"/>
            <w:left w:val="none" w:sz="0" w:space="0" w:color="auto"/>
            <w:bottom w:val="none" w:sz="0" w:space="0" w:color="auto"/>
            <w:right w:val="none" w:sz="0" w:space="0" w:color="auto"/>
          </w:divBdr>
          <w:divsChild>
            <w:div w:id="1426262819">
              <w:marLeft w:val="0"/>
              <w:marRight w:val="0"/>
              <w:marTop w:val="0"/>
              <w:marBottom w:val="0"/>
              <w:divBdr>
                <w:top w:val="none" w:sz="0" w:space="0" w:color="auto"/>
                <w:left w:val="none" w:sz="0" w:space="0" w:color="auto"/>
                <w:bottom w:val="none" w:sz="0" w:space="0" w:color="auto"/>
                <w:right w:val="none" w:sz="0" w:space="0" w:color="auto"/>
              </w:divBdr>
              <w:divsChild>
                <w:div w:id="1426262818">
                  <w:marLeft w:val="0"/>
                  <w:marRight w:val="0"/>
                  <w:marTop w:val="0"/>
                  <w:marBottom w:val="0"/>
                  <w:divBdr>
                    <w:top w:val="none" w:sz="0" w:space="0" w:color="auto"/>
                    <w:left w:val="none" w:sz="0" w:space="0" w:color="auto"/>
                    <w:bottom w:val="none" w:sz="0" w:space="0" w:color="auto"/>
                    <w:right w:val="none" w:sz="0" w:space="0" w:color="auto"/>
                  </w:divBdr>
                  <w:divsChild>
                    <w:div w:id="1426262822">
                      <w:marLeft w:val="-60"/>
                      <w:marRight w:val="0"/>
                      <w:marTop w:val="0"/>
                      <w:marBottom w:val="0"/>
                      <w:divBdr>
                        <w:top w:val="none" w:sz="0" w:space="0" w:color="auto"/>
                        <w:left w:val="none" w:sz="0" w:space="0" w:color="auto"/>
                        <w:bottom w:val="none" w:sz="0" w:space="0" w:color="auto"/>
                        <w:right w:val="none" w:sz="0" w:space="0" w:color="auto"/>
                      </w:divBdr>
                      <w:divsChild>
                        <w:div w:id="1426262821">
                          <w:marLeft w:val="-6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1426262826">
      <w:marLeft w:val="0"/>
      <w:marRight w:val="0"/>
      <w:marTop w:val="0"/>
      <w:marBottom w:val="0"/>
      <w:divBdr>
        <w:top w:val="none" w:sz="0" w:space="0" w:color="auto"/>
        <w:left w:val="none" w:sz="0" w:space="0" w:color="auto"/>
        <w:bottom w:val="none" w:sz="0" w:space="0" w:color="auto"/>
        <w:right w:val="none" w:sz="0" w:space="0" w:color="auto"/>
      </w:divBdr>
      <w:divsChild>
        <w:div w:id="1426262825">
          <w:marLeft w:val="0"/>
          <w:marRight w:val="0"/>
          <w:marTop w:val="0"/>
          <w:marBottom w:val="0"/>
          <w:divBdr>
            <w:top w:val="none" w:sz="0" w:space="0" w:color="auto"/>
            <w:left w:val="none" w:sz="0" w:space="0" w:color="auto"/>
            <w:bottom w:val="none" w:sz="0" w:space="0" w:color="auto"/>
            <w:right w:val="none" w:sz="0" w:space="0" w:color="auto"/>
          </w:divBdr>
        </w:div>
      </w:divsChild>
    </w:div>
    <w:div w:id="1426262827">
      <w:marLeft w:val="0"/>
      <w:marRight w:val="0"/>
      <w:marTop w:val="0"/>
      <w:marBottom w:val="0"/>
      <w:divBdr>
        <w:top w:val="none" w:sz="0" w:space="0" w:color="auto"/>
        <w:left w:val="none" w:sz="0" w:space="0" w:color="auto"/>
        <w:bottom w:val="none" w:sz="0" w:space="0" w:color="auto"/>
        <w:right w:val="none" w:sz="0" w:space="0" w:color="auto"/>
      </w:divBdr>
      <w:divsChild>
        <w:div w:id="1426262828">
          <w:marLeft w:val="0"/>
          <w:marRight w:val="0"/>
          <w:marTop w:val="0"/>
          <w:marBottom w:val="0"/>
          <w:divBdr>
            <w:top w:val="none" w:sz="0" w:space="0" w:color="auto"/>
            <w:left w:val="none" w:sz="0" w:space="0" w:color="auto"/>
            <w:bottom w:val="none" w:sz="0" w:space="0" w:color="auto"/>
            <w:right w:val="none" w:sz="0" w:space="0" w:color="auto"/>
          </w:divBdr>
        </w:div>
      </w:divsChild>
    </w:div>
    <w:div w:id="1439567546">
      <w:bodyDiv w:val="1"/>
      <w:marLeft w:val="0"/>
      <w:marRight w:val="0"/>
      <w:marTop w:val="0"/>
      <w:marBottom w:val="0"/>
      <w:divBdr>
        <w:top w:val="none" w:sz="0" w:space="0" w:color="auto"/>
        <w:left w:val="none" w:sz="0" w:space="0" w:color="auto"/>
        <w:bottom w:val="none" w:sz="0" w:space="0" w:color="auto"/>
        <w:right w:val="none" w:sz="0" w:space="0" w:color="auto"/>
      </w:divBdr>
      <w:divsChild>
        <w:div w:id="446850074">
          <w:marLeft w:val="0"/>
          <w:marRight w:val="0"/>
          <w:marTop w:val="34"/>
          <w:marBottom w:val="34"/>
          <w:divBdr>
            <w:top w:val="none" w:sz="0" w:space="0" w:color="auto"/>
            <w:left w:val="none" w:sz="0" w:space="0" w:color="auto"/>
            <w:bottom w:val="none" w:sz="0" w:space="0" w:color="auto"/>
            <w:right w:val="none" w:sz="0" w:space="0" w:color="auto"/>
          </w:divBdr>
        </w:div>
      </w:divsChild>
    </w:div>
    <w:div w:id="1467968782">
      <w:bodyDiv w:val="1"/>
      <w:marLeft w:val="0"/>
      <w:marRight w:val="0"/>
      <w:marTop w:val="0"/>
      <w:marBottom w:val="0"/>
      <w:divBdr>
        <w:top w:val="none" w:sz="0" w:space="0" w:color="auto"/>
        <w:left w:val="none" w:sz="0" w:space="0" w:color="auto"/>
        <w:bottom w:val="none" w:sz="0" w:space="0" w:color="auto"/>
        <w:right w:val="none" w:sz="0" w:space="0" w:color="auto"/>
      </w:divBdr>
    </w:div>
    <w:div w:id="1518042057">
      <w:bodyDiv w:val="1"/>
      <w:marLeft w:val="0"/>
      <w:marRight w:val="0"/>
      <w:marTop w:val="0"/>
      <w:marBottom w:val="0"/>
      <w:divBdr>
        <w:top w:val="none" w:sz="0" w:space="0" w:color="auto"/>
        <w:left w:val="none" w:sz="0" w:space="0" w:color="auto"/>
        <w:bottom w:val="none" w:sz="0" w:space="0" w:color="auto"/>
        <w:right w:val="none" w:sz="0" w:space="0" w:color="auto"/>
      </w:divBdr>
    </w:div>
    <w:div w:id="1542396352">
      <w:bodyDiv w:val="1"/>
      <w:marLeft w:val="0"/>
      <w:marRight w:val="0"/>
      <w:marTop w:val="0"/>
      <w:marBottom w:val="0"/>
      <w:divBdr>
        <w:top w:val="none" w:sz="0" w:space="0" w:color="auto"/>
        <w:left w:val="none" w:sz="0" w:space="0" w:color="auto"/>
        <w:bottom w:val="none" w:sz="0" w:space="0" w:color="auto"/>
        <w:right w:val="none" w:sz="0" w:space="0" w:color="auto"/>
      </w:divBdr>
    </w:div>
    <w:div w:id="1548637090">
      <w:bodyDiv w:val="1"/>
      <w:marLeft w:val="0"/>
      <w:marRight w:val="0"/>
      <w:marTop w:val="0"/>
      <w:marBottom w:val="0"/>
      <w:divBdr>
        <w:top w:val="none" w:sz="0" w:space="0" w:color="auto"/>
        <w:left w:val="none" w:sz="0" w:space="0" w:color="auto"/>
        <w:bottom w:val="none" w:sz="0" w:space="0" w:color="auto"/>
        <w:right w:val="none" w:sz="0" w:space="0" w:color="auto"/>
      </w:divBdr>
    </w:div>
    <w:div w:id="1592350498">
      <w:bodyDiv w:val="1"/>
      <w:marLeft w:val="0"/>
      <w:marRight w:val="0"/>
      <w:marTop w:val="0"/>
      <w:marBottom w:val="0"/>
      <w:divBdr>
        <w:top w:val="none" w:sz="0" w:space="0" w:color="auto"/>
        <w:left w:val="none" w:sz="0" w:space="0" w:color="auto"/>
        <w:bottom w:val="none" w:sz="0" w:space="0" w:color="auto"/>
        <w:right w:val="none" w:sz="0" w:space="0" w:color="auto"/>
      </w:divBdr>
      <w:divsChild>
        <w:div w:id="263005386">
          <w:marLeft w:val="0"/>
          <w:marRight w:val="0"/>
          <w:marTop w:val="0"/>
          <w:marBottom w:val="0"/>
          <w:divBdr>
            <w:top w:val="none" w:sz="0" w:space="0" w:color="auto"/>
            <w:left w:val="none" w:sz="0" w:space="0" w:color="auto"/>
            <w:bottom w:val="none" w:sz="0" w:space="0" w:color="auto"/>
            <w:right w:val="none" w:sz="0" w:space="0" w:color="auto"/>
          </w:divBdr>
        </w:div>
      </w:divsChild>
    </w:div>
    <w:div w:id="1601179704">
      <w:bodyDiv w:val="1"/>
      <w:marLeft w:val="0"/>
      <w:marRight w:val="0"/>
      <w:marTop w:val="0"/>
      <w:marBottom w:val="0"/>
      <w:divBdr>
        <w:top w:val="none" w:sz="0" w:space="0" w:color="auto"/>
        <w:left w:val="none" w:sz="0" w:space="0" w:color="auto"/>
        <w:bottom w:val="none" w:sz="0" w:space="0" w:color="auto"/>
        <w:right w:val="none" w:sz="0" w:space="0" w:color="auto"/>
      </w:divBdr>
    </w:div>
    <w:div w:id="1696418649">
      <w:bodyDiv w:val="1"/>
      <w:marLeft w:val="0"/>
      <w:marRight w:val="0"/>
      <w:marTop w:val="0"/>
      <w:marBottom w:val="0"/>
      <w:divBdr>
        <w:top w:val="none" w:sz="0" w:space="0" w:color="auto"/>
        <w:left w:val="none" w:sz="0" w:space="0" w:color="auto"/>
        <w:bottom w:val="none" w:sz="0" w:space="0" w:color="auto"/>
        <w:right w:val="none" w:sz="0" w:space="0" w:color="auto"/>
      </w:divBdr>
    </w:div>
    <w:div w:id="1720012748">
      <w:bodyDiv w:val="1"/>
      <w:marLeft w:val="0"/>
      <w:marRight w:val="0"/>
      <w:marTop w:val="0"/>
      <w:marBottom w:val="0"/>
      <w:divBdr>
        <w:top w:val="none" w:sz="0" w:space="0" w:color="auto"/>
        <w:left w:val="none" w:sz="0" w:space="0" w:color="auto"/>
        <w:bottom w:val="none" w:sz="0" w:space="0" w:color="auto"/>
        <w:right w:val="none" w:sz="0" w:space="0" w:color="auto"/>
      </w:divBdr>
    </w:div>
    <w:div w:id="1746295005">
      <w:bodyDiv w:val="1"/>
      <w:marLeft w:val="0"/>
      <w:marRight w:val="0"/>
      <w:marTop w:val="0"/>
      <w:marBottom w:val="0"/>
      <w:divBdr>
        <w:top w:val="none" w:sz="0" w:space="0" w:color="auto"/>
        <w:left w:val="none" w:sz="0" w:space="0" w:color="auto"/>
        <w:bottom w:val="none" w:sz="0" w:space="0" w:color="auto"/>
        <w:right w:val="none" w:sz="0" w:space="0" w:color="auto"/>
      </w:divBdr>
    </w:div>
    <w:div w:id="1770852154">
      <w:bodyDiv w:val="1"/>
      <w:marLeft w:val="0"/>
      <w:marRight w:val="0"/>
      <w:marTop w:val="0"/>
      <w:marBottom w:val="0"/>
      <w:divBdr>
        <w:top w:val="none" w:sz="0" w:space="0" w:color="auto"/>
        <w:left w:val="none" w:sz="0" w:space="0" w:color="auto"/>
        <w:bottom w:val="none" w:sz="0" w:space="0" w:color="auto"/>
        <w:right w:val="none" w:sz="0" w:space="0" w:color="auto"/>
      </w:divBdr>
    </w:div>
    <w:div w:id="1826508326">
      <w:bodyDiv w:val="1"/>
      <w:marLeft w:val="0"/>
      <w:marRight w:val="0"/>
      <w:marTop w:val="0"/>
      <w:marBottom w:val="0"/>
      <w:divBdr>
        <w:top w:val="none" w:sz="0" w:space="0" w:color="auto"/>
        <w:left w:val="none" w:sz="0" w:space="0" w:color="auto"/>
        <w:bottom w:val="none" w:sz="0" w:space="0" w:color="auto"/>
        <w:right w:val="none" w:sz="0" w:space="0" w:color="auto"/>
      </w:divBdr>
    </w:div>
    <w:div w:id="1845362758">
      <w:bodyDiv w:val="1"/>
      <w:marLeft w:val="0"/>
      <w:marRight w:val="0"/>
      <w:marTop w:val="0"/>
      <w:marBottom w:val="0"/>
      <w:divBdr>
        <w:top w:val="none" w:sz="0" w:space="0" w:color="auto"/>
        <w:left w:val="none" w:sz="0" w:space="0" w:color="auto"/>
        <w:bottom w:val="none" w:sz="0" w:space="0" w:color="auto"/>
        <w:right w:val="none" w:sz="0" w:space="0" w:color="auto"/>
      </w:divBdr>
    </w:div>
    <w:div w:id="1859662003">
      <w:bodyDiv w:val="1"/>
      <w:marLeft w:val="0"/>
      <w:marRight w:val="0"/>
      <w:marTop w:val="0"/>
      <w:marBottom w:val="0"/>
      <w:divBdr>
        <w:top w:val="none" w:sz="0" w:space="0" w:color="auto"/>
        <w:left w:val="none" w:sz="0" w:space="0" w:color="auto"/>
        <w:bottom w:val="none" w:sz="0" w:space="0" w:color="auto"/>
        <w:right w:val="none" w:sz="0" w:space="0" w:color="auto"/>
      </w:divBdr>
    </w:div>
    <w:div w:id="1944072991">
      <w:bodyDiv w:val="1"/>
      <w:marLeft w:val="0"/>
      <w:marRight w:val="0"/>
      <w:marTop w:val="0"/>
      <w:marBottom w:val="0"/>
      <w:divBdr>
        <w:top w:val="none" w:sz="0" w:space="0" w:color="auto"/>
        <w:left w:val="none" w:sz="0" w:space="0" w:color="auto"/>
        <w:bottom w:val="none" w:sz="0" w:space="0" w:color="auto"/>
        <w:right w:val="none" w:sz="0" w:space="0" w:color="auto"/>
      </w:divBdr>
      <w:divsChild>
        <w:div w:id="1589731534">
          <w:marLeft w:val="0"/>
          <w:marRight w:val="0"/>
          <w:marTop w:val="0"/>
          <w:marBottom w:val="0"/>
          <w:divBdr>
            <w:top w:val="none" w:sz="0" w:space="0" w:color="auto"/>
            <w:left w:val="none" w:sz="0" w:space="0" w:color="auto"/>
            <w:bottom w:val="none" w:sz="0" w:space="0" w:color="auto"/>
            <w:right w:val="none" w:sz="0" w:space="0" w:color="auto"/>
          </w:divBdr>
          <w:divsChild>
            <w:div w:id="1606034941">
              <w:marLeft w:val="0"/>
              <w:marRight w:val="0"/>
              <w:marTop w:val="0"/>
              <w:marBottom w:val="0"/>
              <w:divBdr>
                <w:top w:val="none" w:sz="0" w:space="0" w:color="auto"/>
                <w:left w:val="none" w:sz="0" w:space="0" w:color="auto"/>
                <w:bottom w:val="none" w:sz="0" w:space="0" w:color="auto"/>
                <w:right w:val="none" w:sz="0" w:space="0" w:color="auto"/>
              </w:divBdr>
              <w:divsChild>
                <w:div w:id="931812721">
                  <w:marLeft w:val="0"/>
                  <w:marRight w:val="0"/>
                  <w:marTop w:val="0"/>
                  <w:marBottom w:val="0"/>
                  <w:divBdr>
                    <w:top w:val="none" w:sz="0" w:space="0" w:color="auto"/>
                    <w:left w:val="none" w:sz="0" w:space="0" w:color="auto"/>
                    <w:bottom w:val="none" w:sz="0" w:space="0" w:color="auto"/>
                    <w:right w:val="none" w:sz="0" w:space="0" w:color="auto"/>
                  </w:divBdr>
                  <w:divsChild>
                    <w:div w:id="1653750269">
                      <w:marLeft w:val="0"/>
                      <w:marRight w:val="0"/>
                      <w:marTop w:val="0"/>
                      <w:marBottom w:val="0"/>
                      <w:divBdr>
                        <w:top w:val="none" w:sz="0" w:space="0" w:color="auto"/>
                        <w:left w:val="none" w:sz="0" w:space="0" w:color="auto"/>
                        <w:bottom w:val="none" w:sz="0" w:space="0" w:color="auto"/>
                        <w:right w:val="none" w:sz="0" w:space="0" w:color="auto"/>
                      </w:divBdr>
                      <w:divsChild>
                        <w:div w:id="1160656582">
                          <w:marLeft w:val="0"/>
                          <w:marRight w:val="0"/>
                          <w:marTop w:val="0"/>
                          <w:marBottom w:val="0"/>
                          <w:divBdr>
                            <w:top w:val="none" w:sz="0" w:space="0" w:color="auto"/>
                            <w:left w:val="none" w:sz="0" w:space="0" w:color="auto"/>
                            <w:bottom w:val="none" w:sz="0" w:space="0" w:color="auto"/>
                            <w:right w:val="none" w:sz="0" w:space="0" w:color="auto"/>
                          </w:divBdr>
                          <w:divsChild>
                            <w:div w:id="1253123406">
                              <w:marLeft w:val="0"/>
                              <w:marRight w:val="0"/>
                              <w:marTop w:val="0"/>
                              <w:marBottom w:val="0"/>
                              <w:divBdr>
                                <w:top w:val="none" w:sz="0" w:space="0" w:color="auto"/>
                                <w:left w:val="none" w:sz="0" w:space="0" w:color="auto"/>
                                <w:bottom w:val="none" w:sz="0" w:space="0" w:color="auto"/>
                                <w:right w:val="none" w:sz="0" w:space="0" w:color="auto"/>
                              </w:divBdr>
                              <w:divsChild>
                                <w:div w:id="376701784">
                                  <w:marLeft w:val="0"/>
                                  <w:marRight w:val="0"/>
                                  <w:marTop w:val="0"/>
                                  <w:marBottom w:val="0"/>
                                  <w:divBdr>
                                    <w:top w:val="none" w:sz="0" w:space="0" w:color="auto"/>
                                    <w:left w:val="none" w:sz="0" w:space="0" w:color="auto"/>
                                    <w:bottom w:val="none" w:sz="0" w:space="0" w:color="auto"/>
                                    <w:right w:val="none" w:sz="0" w:space="0" w:color="auto"/>
                                  </w:divBdr>
                                  <w:divsChild>
                                    <w:div w:id="9624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924506">
      <w:bodyDiv w:val="1"/>
      <w:marLeft w:val="0"/>
      <w:marRight w:val="0"/>
      <w:marTop w:val="0"/>
      <w:marBottom w:val="0"/>
      <w:divBdr>
        <w:top w:val="none" w:sz="0" w:space="0" w:color="auto"/>
        <w:left w:val="none" w:sz="0" w:space="0" w:color="auto"/>
        <w:bottom w:val="none" w:sz="0" w:space="0" w:color="auto"/>
        <w:right w:val="none" w:sz="0" w:space="0" w:color="auto"/>
      </w:divBdr>
    </w:div>
    <w:div w:id="1953393861">
      <w:bodyDiv w:val="1"/>
      <w:marLeft w:val="0"/>
      <w:marRight w:val="0"/>
      <w:marTop w:val="0"/>
      <w:marBottom w:val="0"/>
      <w:divBdr>
        <w:top w:val="none" w:sz="0" w:space="0" w:color="auto"/>
        <w:left w:val="none" w:sz="0" w:space="0" w:color="auto"/>
        <w:bottom w:val="none" w:sz="0" w:space="0" w:color="auto"/>
        <w:right w:val="none" w:sz="0" w:space="0" w:color="auto"/>
      </w:divBdr>
      <w:divsChild>
        <w:div w:id="165099734">
          <w:marLeft w:val="0"/>
          <w:marRight w:val="0"/>
          <w:marTop w:val="34"/>
          <w:marBottom w:val="34"/>
          <w:divBdr>
            <w:top w:val="none" w:sz="0" w:space="0" w:color="auto"/>
            <w:left w:val="none" w:sz="0" w:space="0" w:color="auto"/>
            <w:bottom w:val="none" w:sz="0" w:space="0" w:color="auto"/>
            <w:right w:val="none" w:sz="0" w:space="0" w:color="auto"/>
          </w:divBdr>
        </w:div>
      </w:divsChild>
    </w:div>
    <w:div w:id="2044556596">
      <w:bodyDiv w:val="1"/>
      <w:marLeft w:val="0"/>
      <w:marRight w:val="0"/>
      <w:marTop w:val="0"/>
      <w:marBottom w:val="0"/>
      <w:divBdr>
        <w:top w:val="none" w:sz="0" w:space="0" w:color="auto"/>
        <w:left w:val="none" w:sz="0" w:space="0" w:color="auto"/>
        <w:bottom w:val="none" w:sz="0" w:space="0" w:color="auto"/>
        <w:right w:val="none" w:sz="0" w:space="0" w:color="auto"/>
      </w:divBdr>
      <w:divsChild>
        <w:div w:id="37822803">
          <w:marLeft w:val="0"/>
          <w:marRight w:val="0"/>
          <w:marTop w:val="34"/>
          <w:marBottom w:val="34"/>
          <w:divBdr>
            <w:top w:val="none" w:sz="0" w:space="0" w:color="auto"/>
            <w:left w:val="none" w:sz="0" w:space="0" w:color="auto"/>
            <w:bottom w:val="none" w:sz="0" w:space="0" w:color="auto"/>
            <w:right w:val="none" w:sz="0" w:space="0" w:color="auto"/>
          </w:divBdr>
        </w:div>
      </w:divsChild>
    </w:div>
    <w:div w:id="2081445104">
      <w:bodyDiv w:val="1"/>
      <w:marLeft w:val="0"/>
      <w:marRight w:val="0"/>
      <w:marTop w:val="0"/>
      <w:marBottom w:val="0"/>
      <w:divBdr>
        <w:top w:val="none" w:sz="0" w:space="0" w:color="auto"/>
        <w:left w:val="none" w:sz="0" w:space="0" w:color="auto"/>
        <w:bottom w:val="none" w:sz="0" w:space="0" w:color="auto"/>
        <w:right w:val="none" w:sz="0" w:space="0" w:color="auto"/>
      </w:divBdr>
    </w:div>
    <w:div w:id="2100443362">
      <w:bodyDiv w:val="1"/>
      <w:marLeft w:val="0"/>
      <w:marRight w:val="0"/>
      <w:marTop w:val="0"/>
      <w:marBottom w:val="0"/>
      <w:divBdr>
        <w:top w:val="none" w:sz="0" w:space="0" w:color="auto"/>
        <w:left w:val="none" w:sz="0" w:space="0" w:color="auto"/>
        <w:bottom w:val="none" w:sz="0" w:space="0" w:color="auto"/>
        <w:right w:val="none" w:sz="0" w:space="0" w:color="auto"/>
      </w:divBdr>
    </w:div>
    <w:div w:id="2106144978">
      <w:bodyDiv w:val="1"/>
      <w:marLeft w:val="0"/>
      <w:marRight w:val="0"/>
      <w:marTop w:val="0"/>
      <w:marBottom w:val="0"/>
      <w:divBdr>
        <w:top w:val="none" w:sz="0" w:space="0" w:color="auto"/>
        <w:left w:val="none" w:sz="0" w:space="0" w:color="auto"/>
        <w:bottom w:val="none" w:sz="0" w:space="0" w:color="auto"/>
        <w:right w:val="none" w:sz="0" w:space="0" w:color="auto"/>
      </w:divBdr>
      <w:divsChild>
        <w:div w:id="115029479">
          <w:marLeft w:val="0"/>
          <w:marRight w:val="0"/>
          <w:marTop w:val="0"/>
          <w:marBottom w:val="0"/>
          <w:divBdr>
            <w:top w:val="none" w:sz="0" w:space="0" w:color="auto"/>
            <w:left w:val="none" w:sz="0" w:space="0" w:color="auto"/>
            <w:bottom w:val="none" w:sz="0" w:space="0" w:color="auto"/>
            <w:right w:val="none" w:sz="0" w:space="0" w:color="auto"/>
          </w:divBdr>
          <w:divsChild>
            <w:div w:id="1091513250">
              <w:marLeft w:val="0"/>
              <w:marRight w:val="0"/>
              <w:marTop w:val="0"/>
              <w:marBottom w:val="0"/>
              <w:divBdr>
                <w:top w:val="none" w:sz="0" w:space="0" w:color="auto"/>
                <w:left w:val="none" w:sz="0" w:space="0" w:color="auto"/>
                <w:bottom w:val="none" w:sz="0" w:space="0" w:color="auto"/>
                <w:right w:val="none" w:sz="0" w:space="0" w:color="auto"/>
              </w:divBdr>
              <w:divsChild>
                <w:div w:id="1090663890">
                  <w:marLeft w:val="0"/>
                  <w:marRight w:val="0"/>
                  <w:marTop w:val="0"/>
                  <w:marBottom w:val="0"/>
                  <w:divBdr>
                    <w:top w:val="none" w:sz="0" w:space="0" w:color="auto"/>
                    <w:left w:val="none" w:sz="0" w:space="0" w:color="auto"/>
                    <w:bottom w:val="none" w:sz="0" w:space="0" w:color="auto"/>
                    <w:right w:val="none" w:sz="0" w:space="0" w:color="auto"/>
                  </w:divBdr>
                  <w:divsChild>
                    <w:div w:id="62878820">
                      <w:marLeft w:val="0"/>
                      <w:marRight w:val="0"/>
                      <w:marTop w:val="0"/>
                      <w:marBottom w:val="0"/>
                      <w:divBdr>
                        <w:top w:val="none" w:sz="0" w:space="0" w:color="auto"/>
                        <w:left w:val="none" w:sz="0" w:space="0" w:color="auto"/>
                        <w:bottom w:val="none" w:sz="0" w:space="0" w:color="auto"/>
                        <w:right w:val="none" w:sz="0" w:space="0" w:color="auto"/>
                      </w:divBdr>
                      <w:divsChild>
                        <w:div w:id="736904634">
                          <w:marLeft w:val="0"/>
                          <w:marRight w:val="0"/>
                          <w:marTop w:val="0"/>
                          <w:marBottom w:val="0"/>
                          <w:divBdr>
                            <w:top w:val="none" w:sz="0" w:space="0" w:color="auto"/>
                            <w:left w:val="none" w:sz="0" w:space="0" w:color="auto"/>
                            <w:bottom w:val="none" w:sz="0" w:space="0" w:color="auto"/>
                            <w:right w:val="none" w:sz="0" w:space="0" w:color="auto"/>
                          </w:divBdr>
                          <w:divsChild>
                            <w:div w:id="351033595">
                              <w:marLeft w:val="0"/>
                              <w:marRight w:val="0"/>
                              <w:marTop w:val="0"/>
                              <w:marBottom w:val="0"/>
                              <w:divBdr>
                                <w:top w:val="none" w:sz="0" w:space="0" w:color="auto"/>
                                <w:left w:val="none" w:sz="0" w:space="0" w:color="auto"/>
                                <w:bottom w:val="none" w:sz="0" w:space="0" w:color="auto"/>
                                <w:right w:val="none" w:sz="0" w:space="0" w:color="auto"/>
                              </w:divBdr>
                              <w:divsChild>
                                <w:div w:id="15715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043525">
      <w:bodyDiv w:val="1"/>
      <w:marLeft w:val="0"/>
      <w:marRight w:val="0"/>
      <w:marTop w:val="0"/>
      <w:marBottom w:val="0"/>
      <w:divBdr>
        <w:top w:val="none" w:sz="0" w:space="0" w:color="auto"/>
        <w:left w:val="none" w:sz="0" w:space="0" w:color="auto"/>
        <w:bottom w:val="none" w:sz="0" w:space="0" w:color="auto"/>
        <w:right w:val="none" w:sz="0" w:space="0" w:color="auto"/>
      </w:divBdr>
      <w:divsChild>
        <w:div w:id="858395823">
          <w:marLeft w:val="0"/>
          <w:marRight w:val="0"/>
          <w:marTop w:val="120"/>
          <w:marBottom w:val="360"/>
          <w:divBdr>
            <w:top w:val="none" w:sz="0" w:space="0" w:color="auto"/>
            <w:left w:val="none" w:sz="0" w:space="0" w:color="auto"/>
            <w:bottom w:val="none" w:sz="0" w:space="0" w:color="auto"/>
            <w:right w:val="none" w:sz="0" w:space="0" w:color="auto"/>
          </w:divBdr>
          <w:divsChild>
            <w:div w:id="1231959525">
              <w:marLeft w:val="420"/>
              <w:marRight w:val="0"/>
              <w:marTop w:val="0"/>
              <w:marBottom w:val="0"/>
              <w:divBdr>
                <w:top w:val="none" w:sz="0" w:space="0" w:color="auto"/>
                <w:left w:val="none" w:sz="0" w:space="0" w:color="auto"/>
                <w:bottom w:val="none" w:sz="0" w:space="0" w:color="auto"/>
                <w:right w:val="none" w:sz="0" w:space="0" w:color="auto"/>
              </w:divBdr>
              <w:divsChild>
                <w:div w:id="263149756">
                  <w:marLeft w:val="0"/>
                  <w:marRight w:val="0"/>
                  <w:marTop w:val="0"/>
                  <w:marBottom w:val="0"/>
                  <w:divBdr>
                    <w:top w:val="none" w:sz="0" w:space="0" w:color="auto"/>
                    <w:left w:val="none" w:sz="0" w:space="0" w:color="auto"/>
                    <w:bottom w:val="none" w:sz="0" w:space="0" w:color="auto"/>
                    <w:right w:val="none" w:sz="0" w:space="0" w:color="auto"/>
                  </w:divBdr>
                  <w:divsChild>
                    <w:div w:id="1457527023">
                      <w:marLeft w:val="0"/>
                      <w:marRight w:val="0"/>
                      <w:marTop w:val="0"/>
                      <w:marBottom w:val="0"/>
                      <w:divBdr>
                        <w:top w:val="none" w:sz="0" w:space="0" w:color="auto"/>
                        <w:left w:val="none" w:sz="0" w:space="0" w:color="auto"/>
                        <w:bottom w:val="none" w:sz="0" w:space="0" w:color="auto"/>
                        <w:right w:val="none" w:sz="0" w:space="0" w:color="auto"/>
                      </w:divBdr>
                    </w:div>
                  </w:divsChild>
                </w:div>
                <w:div w:id="11438905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852721881">
          <w:marLeft w:val="0"/>
          <w:marRight w:val="0"/>
          <w:marTop w:val="120"/>
          <w:marBottom w:val="360"/>
          <w:divBdr>
            <w:top w:val="none" w:sz="0" w:space="0" w:color="auto"/>
            <w:left w:val="none" w:sz="0" w:space="0" w:color="auto"/>
            <w:bottom w:val="none" w:sz="0" w:space="0" w:color="auto"/>
            <w:right w:val="none" w:sz="0" w:space="0" w:color="auto"/>
          </w:divBdr>
          <w:divsChild>
            <w:div w:id="80103510">
              <w:marLeft w:val="0"/>
              <w:marRight w:val="0"/>
              <w:marTop w:val="0"/>
              <w:marBottom w:val="0"/>
              <w:divBdr>
                <w:top w:val="none" w:sz="0" w:space="0" w:color="auto"/>
                <w:left w:val="none" w:sz="0" w:space="0" w:color="auto"/>
                <w:bottom w:val="none" w:sz="0" w:space="0" w:color="auto"/>
                <w:right w:val="none" w:sz="0" w:space="0" w:color="auto"/>
              </w:divBdr>
            </w:div>
            <w:div w:id="1444879235">
              <w:marLeft w:val="420"/>
              <w:marRight w:val="0"/>
              <w:marTop w:val="0"/>
              <w:marBottom w:val="0"/>
              <w:divBdr>
                <w:top w:val="none" w:sz="0" w:space="0" w:color="auto"/>
                <w:left w:val="none" w:sz="0" w:space="0" w:color="auto"/>
                <w:bottom w:val="none" w:sz="0" w:space="0" w:color="auto"/>
                <w:right w:val="none" w:sz="0" w:space="0" w:color="auto"/>
              </w:divBdr>
              <w:divsChild>
                <w:div w:id="977151017">
                  <w:marLeft w:val="0"/>
                  <w:marRight w:val="0"/>
                  <w:marTop w:val="34"/>
                  <w:marBottom w:val="34"/>
                  <w:divBdr>
                    <w:top w:val="none" w:sz="0" w:space="0" w:color="auto"/>
                    <w:left w:val="none" w:sz="0" w:space="0" w:color="auto"/>
                    <w:bottom w:val="none" w:sz="0" w:space="0" w:color="auto"/>
                    <w:right w:val="none" w:sz="0" w:space="0" w:color="auto"/>
                  </w:divBdr>
                </w:div>
                <w:div w:id="1747679893">
                  <w:marLeft w:val="0"/>
                  <w:marRight w:val="0"/>
                  <w:marTop w:val="0"/>
                  <w:marBottom w:val="0"/>
                  <w:divBdr>
                    <w:top w:val="none" w:sz="0" w:space="0" w:color="auto"/>
                    <w:left w:val="none" w:sz="0" w:space="0" w:color="auto"/>
                    <w:bottom w:val="none" w:sz="0" w:space="0" w:color="auto"/>
                    <w:right w:val="none" w:sz="0" w:space="0" w:color="auto"/>
                  </w:divBdr>
                  <w:divsChild>
                    <w:div w:id="121453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asearch.com/CP/experts/p2expert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C246A-E753-494A-91CB-C30ABB45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30036</Words>
  <Characters>171207</Characters>
  <Application>Microsoft Office Word</Application>
  <DocSecurity>0</DocSecurity>
  <Lines>1426</Lines>
  <Paragraphs>401</Paragraphs>
  <ScaleCrop>false</ScaleCrop>
  <HeadingPairs>
    <vt:vector size="2" baseType="variant">
      <vt:variant>
        <vt:lpstr>Title</vt:lpstr>
      </vt:variant>
      <vt:variant>
        <vt:i4>1</vt:i4>
      </vt:variant>
    </vt:vector>
  </HeadingPairs>
  <TitlesOfParts>
    <vt:vector size="1" baseType="lpstr">
      <vt:lpstr>CURRICULUM VITAE</vt:lpstr>
    </vt:vector>
  </TitlesOfParts>
  <Company>Dell Computer Corporation</Company>
  <LinksUpToDate>false</LinksUpToDate>
  <CharactersWithSpaces>200842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Jill Norris</dc:creator>
  <cp:keywords/>
  <dc:description/>
  <cp:lastModifiedBy>Norris, Jill</cp:lastModifiedBy>
  <cp:revision>2</cp:revision>
  <cp:lastPrinted>2022-02-19T15:54:00Z</cp:lastPrinted>
  <dcterms:created xsi:type="dcterms:W3CDTF">2022-06-18T15:56:00Z</dcterms:created>
  <dcterms:modified xsi:type="dcterms:W3CDTF">2022-06-18T15:56:00Z</dcterms:modified>
</cp:coreProperties>
</file>