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E7A44" w14:textId="77777777" w:rsidR="00E50908" w:rsidRPr="00E50908" w:rsidRDefault="00E50908" w:rsidP="00E50908">
      <w:pPr>
        <w:pStyle w:val="Style"/>
        <w:spacing w:before="225" w:line="254" w:lineRule="exact"/>
        <w:ind w:left="225"/>
        <w:jc w:val="center"/>
        <w:rPr>
          <w:rFonts w:asciiTheme="majorHAnsi" w:hAnsiTheme="majorHAnsi" w:cstheme="majorHAnsi"/>
          <w:b/>
          <w:bCs/>
        </w:rPr>
      </w:pPr>
      <w:r w:rsidRPr="00E50908">
        <w:rPr>
          <w:rFonts w:asciiTheme="majorHAnsi" w:hAnsiTheme="majorHAnsi" w:cstheme="majorHAnsi"/>
          <w:b/>
          <w:bCs/>
        </w:rPr>
        <w:t>Achilles Tendon Repair – Conservative Rehab Protocol</w:t>
      </w:r>
    </w:p>
    <w:p w14:paraId="2AF5581F" w14:textId="77777777" w:rsidR="00E50908" w:rsidRPr="00E50908" w:rsidRDefault="00E50908" w:rsidP="00E50908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214279CD" w14:textId="77777777" w:rsidR="00E50908" w:rsidRPr="00E50908" w:rsidRDefault="00E50908" w:rsidP="00E50908">
      <w:pPr>
        <w:rPr>
          <w:rFonts w:asciiTheme="majorHAnsi" w:hAnsiTheme="majorHAnsi" w:cstheme="majorHAnsi"/>
          <w:b/>
          <w:sz w:val="24"/>
          <w:szCs w:val="24"/>
        </w:rPr>
      </w:pPr>
      <w:r w:rsidRPr="00E50908">
        <w:rPr>
          <w:rFonts w:asciiTheme="majorHAnsi" w:hAnsiTheme="majorHAnsi" w:cstheme="majorHAnsi"/>
          <w:b/>
          <w:sz w:val="24"/>
          <w:szCs w:val="24"/>
        </w:rPr>
        <w:t xml:space="preserve">POST OPERATIVE MANAGEMENT </w:t>
      </w:r>
    </w:p>
    <w:p w14:paraId="0E476D77" w14:textId="77777777" w:rsidR="00E50908" w:rsidRPr="00E50908" w:rsidRDefault="00E50908" w:rsidP="00E50908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50908">
        <w:rPr>
          <w:rFonts w:asciiTheme="majorHAnsi" w:hAnsiTheme="majorHAnsi" w:cstheme="majorHAnsi"/>
          <w:sz w:val="24"/>
          <w:szCs w:val="24"/>
        </w:rPr>
        <w:t xml:space="preserve">Posterior Splint (short leg, neutral ankle) </w:t>
      </w:r>
    </w:p>
    <w:p w14:paraId="653F265A" w14:textId="77777777" w:rsidR="00E50908" w:rsidRPr="00E50908" w:rsidRDefault="00E50908" w:rsidP="00E50908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50908">
        <w:rPr>
          <w:rFonts w:asciiTheme="majorHAnsi" w:hAnsiTheme="majorHAnsi" w:cstheme="majorHAnsi"/>
          <w:sz w:val="24"/>
          <w:szCs w:val="24"/>
        </w:rPr>
        <w:t xml:space="preserve">NWB with crutches </w:t>
      </w:r>
    </w:p>
    <w:p w14:paraId="42AF2668" w14:textId="77777777" w:rsidR="00E50908" w:rsidRPr="00E50908" w:rsidRDefault="00E50908" w:rsidP="00E50908">
      <w:pPr>
        <w:rPr>
          <w:rFonts w:asciiTheme="majorHAnsi" w:hAnsiTheme="majorHAnsi" w:cstheme="majorHAnsi"/>
          <w:b/>
          <w:sz w:val="24"/>
          <w:szCs w:val="24"/>
        </w:rPr>
      </w:pPr>
    </w:p>
    <w:p w14:paraId="54614A35" w14:textId="77777777" w:rsidR="00E50908" w:rsidRPr="00E50908" w:rsidRDefault="00E50908" w:rsidP="00E5090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50908">
        <w:rPr>
          <w:rFonts w:asciiTheme="majorHAnsi" w:hAnsiTheme="majorHAnsi" w:cstheme="majorHAnsi"/>
          <w:b/>
          <w:sz w:val="24"/>
          <w:szCs w:val="24"/>
        </w:rPr>
        <w:t>Post-op weeks 0-4</w:t>
      </w:r>
    </w:p>
    <w:p w14:paraId="3368B8B5" w14:textId="77777777" w:rsidR="00E50908" w:rsidRPr="00E50908" w:rsidRDefault="00E50908" w:rsidP="00E50908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86FEC7F" w14:textId="32EC832A" w:rsidR="00E50908" w:rsidRDefault="00E50908" w:rsidP="00E50908">
      <w:pPr>
        <w:rPr>
          <w:rFonts w:asciiTheme="majorHAnsi" w:hAnsiTheme="majorHAnsi" w:cstheme="majorHAnsi"/>
          <w:sz w:val="24"/>
          <w:szCs w:val="24"/>
        </w:rPr>
      </w:pPr>
      <w:r w:rsidRPr="00E50908">
        <w:rPr>
          <w:rFonts w:asciiTheme="majorHAnsi" w:hAnsiTheme="majorHAnsi" w:cstheme="majorHAnsi"/>
          <w:sz w:val="24"/>
          <w:szCs w:val="24"/>
        </w:rPr>
        <w:t xml:space="preserve">Patient will begin therapy at approximately 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E50908">
        <w:rPr>
          <w:rFonts w:asciiTheme="majorHAnsi" w:hAnsiTheme="majorHAnsi" w:cstheme="majorHAnsi"/>
          <w:sz w:val="24"/>
          <w:szCs w:val="24"/>
        </w:rPr>
        <w:t xml:space="preserve"> weeks post-op</w:t>
      </w:r>
      <w:r>
        <w:rPr>
          <w:rFonts w:asciiTheme="majorHAnsi" w:hAnsiTheme="majorHAnsi" w:cstheme="majorHAnsi"/>
          <w:sz w:val="24"/>
          <w:szCs w:val="24"/>
        </w:rPr>
        <w:t>. They</w:t>
      </w:r>
      <w:r w:rsidRPr="00E50908">
        <w:rPr>
          <w:rFonts w:asciiTheme="majorHAnsi" w:hAnsiTheme="majorHAnsi" w:cstheme="majorHAnsi"/>
          <w:sz w:val="24"/>
          <w:szCs w:val="24"/>
        </w:rPr>
        <w:t xml:space="preserve"> will </w:t>
      </w:r>
      <w:r>
        <w:rPr>
          <w:rFonts w:asciiTheme="majorHAnsi" w:hAnsiTheme="majorHAnsi" w:cstheme="majorHAnsi"/>
          <w:sz w:val="24"/>
          <w:szCs w:val="24"/>
        </w:rPr>
        <w:t>be</w:t>
      </w:r>
      <w:r w:rsidRPr="00E50908">
        <w:rPr>
          <w:rFonts w:asciiTheme="majorHAnsi" w:hAnsiTheme="majorHAnsi" w:cstheme="majorHAnsi"/>
          <w:sz w:val="24"/>
          <w:szCs w:val="24"/>
        </w:rPr>
        <w:t xml:space="preserve"> </w:t>
      </w:r>
      <w:r w:rsidRPr="00E50908">
        <w:rPr>
          <w:rFonts w:asciiTheme="majorHAnsi" w:hAnsiTheme="majorHAnsi" w:cstheme="majorHAnsi"/>
          <w:b/>
          <w:sz w:val="24"/>
          <w:szCs w:val="24"/>
        </w:rPr>
        <w:t>NWB for 4 weeks</w:t>
      </w:r>
      <w:r w:rsidRPr="00E50908">
        <w:rPr>
          <w:rFonts w:asciiTheme="majorHAnsi" w:hAnsiTheme="majorHAnsi" w:cstheme="majorHAnsi"/>
          <w:sz w:val="24"/>
          <w:szCs w:val="24"/>
        </w:rPr>
        <w:t>.  Usually patient will have been casted / splinted for about 2 weeks and then fitted in a walking boot</w:t>
      </w:r>
      <w:r>
        <w:rPr>
          <w:rFonts w:asciiTheme="majorHAnsi" w:hAnsiTheme="majorHAnsi" w:cstheme="majorHAnsi"/>
          <w:sz w:val="24"/>
          <w:szCs w:val="24"/>
        </w:rPr>
        <w:t xml:space="preserve"> with a wedge.</w:t>
      </w:r>
    </w:p>
    <w:p w14:paraId="3670A2D9" w14:textId="1A242857" w:rsidR="00E50908" w:rsidRDefault="00E50908" w:rsidP="00E50908">
      <w:pPr>
        <w:rPr>
          <w:rFonts w:asciiTheme="majorHAnsi" w:hAnsiTheme="majorHAnsi" w:cstheme="majorHAnsi"/>
          <w:sz w:val="24"/>
          <w:szCs w:val="24"/>
        </w:rPr>
      </w:pPr>
    </w:p>
    <w:p w14:paraId="782C4C59" w14:textId="3ECFF08E" w:rsidR="00E50908" w:rsidRPr="00E50908" w:rsidRDefault="00E50908" w:rsidP="00E5090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Post-op weeks 4-6</w:t>
      </w:r>
    </w:p>
    <w:p w14:paraId="25880B56" w14:textId="77777777" w:rsidR="00E50908" w:rsidRDefault="00E50908" w:rsidP="00E50908">
      <w:pPr>
        <w:pStyle w:val="Heading1"/>
        <w:rPr>
          <w:rFonts w:asciiTheme="majorHAnsi" w:hAnsiTheme="majorHAnsi" w:cstheme="majorHAnsi"/>
          <w:snapToGrid w:val="0"/>
          <w:szCs w:val="24"/>
        </w:rPr>
      </w:pPr>
      <w:r w:rsidRPr="00E50908">
        <w:rPr>
          <w:rFonts w:asciiTheme="majorHAnsi" w:hAnsiTheme="majorHAnsi" w:cstheme="majorHAnsi"/>
          <w:snapToGrid w:val="0"/>
          <w:szCs w:val="24"/>
        </w:rPr>
        <w:t xml:space="preserve">PWB in walking boot, two crutches, beginning at week 4 (if no Achilles pain).  </w:t>
      </w:r>
    </w:p>
    <w:p w14:paraId="689C56B8" w14:textId="185BF8F8" w:rsidR="00E50908" w:rsidRPr="00E50908" w:rsidRDefault="00E50908" w:rsidP="00E50908">
      <w:pPr>
        <w:pStyle w:val="Heading1"/>
        <w:rPr>
          <w:rFonts w:asciiTheme="majorHAnsi" w:hAnsiTheme="majorHAnsi" w:cstheme="majorHAnsi"/>
          <w:snapToGrid w:val="0"/>
          <w:szCs w:val="24"/>
        </w:rPr>
      </w:pPr>
      <w:r>
        <w:rPr>
          <w:rFonts w:asciiTheme="majorHAnsi" w:hAnsiTheme="majorHAnsi" w:cstheme="majorHAnsi"/>
          <w:snapToGrid w:val="0"/>
          <w:szCs w:val="24"/>
        </w:rPr>
        <w:t>Walking b</w:t>
      </w:r>
      <w:r w:rsidRPr="00E50908">
        <w:rPr>
          <w:rFonts w:asciiTheme="majorHAnsi" w:hAnsiTheme="majorHAnsi" w:cstheme="majorHAnsi"/>
          <w:snapToGrid w:val="0"/>
          <w:szCs w:val="24"/>
        </w:rPr>
        <w:t xml:space="preserve">oot set at 15 degrees PF, no movement allowed.  </w:t>
      </w:r>
    </w:p>
    <w:p w14:paraId="50B7C788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 xml:space="preserve">PT is for ROM and gentle stretching at this stage (also for scar tissue massage if/when wound has healed, </w:t>
      </w:r>
      <w:proofErr w:type="spellStart"/>
      <w:r w:rsidRPr="00E50908">
        <w:rPr>
          <w:rFonts w:asciiTheme="majorHAnsi" w:hAnsiTheme="majorHAnsi" w:cstheme="majorHAnsi"/>
          <w:snapToGrid w:val="0"/>
          <w:sz w:val="24"/>
          <w:szCs w:val="24"/>
        </w:rPr>
        <w:t>steri</w:t>
      </w:r>
      <w:proofErr w:type="spellEnd"/>
      <w:r w:rsidRPr="00E50908">
        <w:rPr>
          <w:rFonts w:asciiTheme="majorHAnsi" w:hAnsiTheme="majorHAnsi" w:cstheme="majorHAnsi"/>
          <w:snapToGrid w:val="0"/>
          <w:sz w:val="24"/>
          <w:szCs w:val="24"/>
        </w:rPr>
        <w:t>-strips off).</w:t>
      </w:r>
    </w:p>
    <w:p w14:paraId="356E7B75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>Modalities: cryotherapy and e-stim for edema control</w:t>
      </w:r>
    </w:p>
    <w:p w14:paraId="6A83032E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</w:p>
    <w:p w14:paraId="3F1DE715" w14:textId="77777777" w:rsidR="00E50908" w:rsidRPr="00E50908" w:rsidRDefault="00E50908" w:rsidP="00E50908">
      <w:pPr>
        <w:pStyle w:val="BodyText"/>
        <w:rPr>
          <w:rFonts w:asciiTheme="majorHAnsi" w:hAnsiTheme="majorHAnsi" w:cstheme="majorHAnsi"/>
          <w:sz w:val="24"/>
        </w:rPr>
      </w:pPr>
      <w:r w:rsidRPr="00E50908">
        <w:rPr>
          <w:rFonts w:asciiTheme="majorHAnsi" w:hAnsiTheme="majorHAnsi" w:cstheme="majorHAnsi"/>
          <w:sz w:val="24"/>
        </w:rPr>
        <w:t>Exercises to be performed at this stage are as follows and should be performed as long as no increased discomfort is experienced in the Achilles region.</w:t>
      </w:r>
    </w:p>
    <w:p w14:paraId="7936F5A1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ab/>
        <w:t>Ankle AROM in all planes (DF, PF, INV, EV, CW, CCW, ankle alphabet)</w:t>
      </w:r>
    </w:p>
    <w:p w14:paraId="4C7A1BFF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ab/>
        <w:t xml:space="preserve">NWB </w:t>
      </w:r>
      <w:proofErr w:type="spellStart"/>
      <w:r w:rsidRPr="00E50908">
        <w:rPr>
          <w:rFonts w:asciiTheme="majorHAnsi" w:hAnsiTheme="majorHAnsi" w:cstheme="majorHAnsi"/>
          <w:snapToGrid w:val="0"/>
          <w:sz w:val="24"/>
          <w:szCs w:val="24"/>
        </w:rPr>
        <w:t>gastroc</w:t>
      </w:r>
      <w:proofErr w:type="spellEnd"/>
      <w:r w:rsidRPr="00E50908">
        <w:rPr>
          <w:rFonts w:asciiTheme="majorHAnsi" w:hAnsiTheme="majorHAnsi" w:cstheme="majorHAnsi"/>
          <w:snapToGrid w:val="0"/>
          <w:sz w:val="24"/>
          <w:szCs w:val="24"/>
        </w:rPr>
        <w:t xml:space="preserve"> and soleus towel stretches</w:t>
      </w:r>
    </w:p>
    <w:p w14:paraId="0390DEE1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ab/>
        <w:t>Intrinsic foot exercises (marble pick-up and towel scrunches)</w:t>
      </w:r>
    </w:p>
    <w:p w14:paraId="67C31E06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ab/>
        <w:t>Seated BAPS</w:t>
      </w:r>
    </w:p>
    <w:p w14:paraId="4363C68A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ab/>
        <w:t>Stationary bike (low resistance)</w:t>
      </w:r>
    </w:p>
    <w:p w14:paraId="65C4675C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ab/>
        <w:t>NWB LE exercises such as SLR, SAQ, LAQ, and hamstring curls.</w:t>
      </w:r>
    </w:p>
    <w:p w14:paraId="3447F9ED" w14:textId="6F10C018" w:rsid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</w:p>
    <w:p w14:paraId="70A647D6" w14:textId="5833A6EE" w:rsidR="00E50908" w:rsidRPr="00E50908" w:rsidRDefault="00E50908" w:rsidP="00E50908">
      <w:pPr>
        <w:jc w:val="center"/>
        <w:rPr>
          <w:rFonts w:asciiTheme="majorHAnsi" w:hAnsiTheme="majorHAnsi" w:cstheme="majorHAnsi"/>
          <w:b/>
          <w:snapToGrid w:val="0"/>
          <w:sz w:val="24"/>
          <w:szCs w:val="24"/>
        </w:rPr>
      </w:pPr>
      <w:r>
        <w:rPr>
          <w:rFonts w:asciiTheme="majorHAnsi" w:hAnsiTheme="majorHAnsi" w:cstheme="majorHAnsi"/>
          <w:b/>
          <w:snapToGrid w:val="0"/>
          <w:sz w:val="24"/>
          <w:szCs w:val="24"/>
        </w:rPr>
        <w:t>Post-op weeks 6-8</w:t>
      </w:r>
    </w:p>
    <w:p w14:paraId="484BC107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>Walking boot to allow 0-20 degrees motion during ambulation, PWB.</w:t>
      </w:r>
    </w:p>
    <w:p w14:paraId="1D3911C5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>Progress PWB and wean from crutches as tolerated.</w:t>
      </w:r>
    </w:p>
    <w:p w14:paraId="316B7F72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>Continue PROM and joint mobilizations as needed.</w:t>
      </w:r>
    </w:p>
    <w:p w14:paraId="0404F9D5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>Continue scar tissue massage.</w:t>
      </w:r>
    </w:p>
    <w:p w14:paraId="066A63AF" w14:textId="75291AD6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>Continue cryotherapy and e-stim for edema control as neede</w:t>
      </w:r>
      <w:r>
        <w:rPr>
          <w:rFonts w:asciiTheme="majorHAnsi" w:hAnsiTheme="majorHAnsi" w:cstheme="majorHAnsi"/>
          <w:snapToGrid w:val="0"/>
          <w:sz w:val="24"/>
          <w:szCs w:val="24"/>
        </w:rPr>
        <w:t>d</w:t>
      </w:r>
    </w:p>
    <w:p w14:paraId="3A7EEE3E" w14:textId="77777777" w:rsidR="00E50908" w:rsidRPr="00E50908" w:rsidRDefault="00E50908" w:rsidP="00E50908">
      <w:pPr>
        <w:pStyle w:val="BodyText"/>
        <w:rPr>
          <w:rFonts w:asciiTheme="majorHAnsi" w:hAnsiTheme="majorHAnsi" w:cstheme="majorHAnsi"/>
          <w:sz w:val="24"/>
        </w:rPr>
      </w:pPr>
      <w:r w:rsidRPr="00E50908">
        <w:rPr>
          <w:rFonts w:asciiTheme="majorHAnsi" w:hAnsiTheme="majorHAnsi" w:cstheme="majorHAnsi"/>
          <w:sz w:val="24"/>
        </w:rPr>
        <w:lastRenderedPageBreak/>
        <w:t>Exercises to be performed at this stage are as follows and should be performed as long as no increased discomfort is experienced in the Achilles region.</w:t>
      </w:r>
    </w:p>
    <w:p w14:paraId="32869DCD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ab/>
      </w:r>
      <w:proofErr w:type="spellStart"/>
      <w:r w:rsidRPr="00E50908">
        <w:rPr>
          <w:rFonts w:asciiTheme="majorHAnsi" w:hAnsiTheme="majorHAnsi" w:cstheme="majorHAnsi"/>
          <w:snapToGrid w:val="0"/>
          <w:sz w:val="24"/>
          <w:szCs w:val="24"/>
        </w:rPr>
        <w:t>Theraband</w:t>
      </w:r>
      <w:proofErr w:type="spellEnd"/>
      <w:r w:rsidRPr="00E50908">
        <w:rPr>
          <w:rFonts w:asciiTheme="majorHAnsi" w:hAnsiTheme="majorHAnsi" w:cstheme="majorHAnsi"/>
          <w:snapToGrid w:val="0"/>
          <w:sz w:val="24"/>
          <w:szCs w:val="24"/>
        </w:rPr>
        <w:t xml:space="preserve"> exercises (DF, PF, INV, EV)</w:t>
      </w:r>
    </w:p>
    <w:p w14:paraId="7160917E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ab/>
        <w:t xml:space="preserve">Gait training out of boot </w:t>
      </w:r>
    </w:p>
    <w:p w14:paraId="20BA8EAE" w14:textId="77777777" w:rsidR="00E50908" w:rsidRPr="00E50908" w:rsidRDefault="00E50908" w:rsidP="00E50908">
      <w:pPr>
        <w:ind w:left="720" w:firstLine="720"/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>Begin with unilateral on treadmill emphasizing heel to toe contact</w:t>
      </w:r>
    </w:p>
    <w:p w14:paraId="30005F16" w14:textId="77777777" w:rsidR="00E50908" w:rsidRPr="00E50908" w:rsidRDefault="00E50908" w:rsidP="00E50908">
      <w:pPr>
        <w:ind w:left="720" w:firstLine="720"/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>Progress to bilateral treadmill and /or level ground ambulation</w:t>
      </w:r>
    </w:p>
    <w:p w14:paraId="194C9979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ab/>
        <w:t>Leg press/shuttle exercise with light resistance if ROM allows</w:t>
      </w:r>
    </w:p>
    <w:p w14:paraId="2AA87F90" w14:textId="77777777" w:rsidR="00E50908" w:rsidRPr="00E50908" w:rsidRDefault="00E50908" w:rsidP="00E50908">
      <w:pPr>
        <w:ind w:firstLine="720"/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>Unilateral balance on stable surface (only at week 8 if patient is ready)</w:t>
      </w:r>
    </w:p>
    <w:p w14:paraId="1D329187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ab/>
        <w:t xml:space="preserve"> </w:t>
      </w:r>
    </w:p>
    <w:p w14:paraId="3805B632" w14:textId="77777777" w:rsidR="00E50908" w:rsidRPr="00E50908" w:rsidRDefault="00E50908" w:rsidP="00E50908">
      <w:pPr>
        <w:pStyle w:val="Heading1"/>
        <w:ind w:left="2880" w:firstLine="720"/>
        <w:rPr>
          <w:rFonts w:asciiTheme="majorHAnsi" w:hAnsiTheme="majorHAnsi" w:cstheme="majorHAnsi"/>
          <w:b/>
          <w:snapToGrid w:val="0"/>
          <w:szCs w:val="24"/>
        </w:rPr>
      </w:pPr>
      <w:r w:rsidRPr="00E50908">
        <w:rPr>
          <w:rFonts w:asciiTheme="majorHAnsi" w:hAnsiTheme="majorHAnsi" w:cstheme="majorHAnsi"/>
          <w:b/>
          <w:snapToGrid w:val="0"/>
          <w:szCs w:val="24"/>
        </w:rPr>
        <w:t>Post-op weeks 8-10</w:t>
      </w:r>
    </w:p>
    <w:p w14:paraId="4E2B60F3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</w:p>
    <w:p w14:paraId="71331A5F" w14:textId="438C059B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>FWB without assistive device,</w:t>
      </w:r>
    </w:p>
    <w:p w14:paraId="5087B562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>Progress walking boot ROM slowly from 0-20 degrees to full as tolerated by patient.</w:t>
      </w:r>
    </w:p>
    <w:p w14:paraId="014648A5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>PROM and joint mobilizations as needed.</w:t>
      </w:r>
    </w:p>
    <w:p w14:paraId="005DA5D5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>Begin weight bearing and balance exercises as tolerated.</w:t>
      </w:r>
    </w:p>
    <w:p w14:paraId="23AF7F39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>Unilateral balance on stable surface (progress to unstable as tolerated)</w:t>
      </w:r>
    </w:p>
    <w:p w14:paraId="1EB07E71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>Exercises:</w:t>
      </w:r>
    </w:p>
    <w:p w14:paraId="73EF8320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ab/>
        <w:t xml:space="preserve">Standing </w:t>
      </w:r>
      <w:proofErr w:type="spellStart"/>
      <w:r w:rsidRPr="00E50908">
        <w:rPr>
          <w:rFonts w:asciiTheme="majorHAnsi" w:hAnsiTheme="majorHAnsi" w:cstheme="majorHAnsi"/>
          <w:snapToGrid w:val="0"/>
          <w:sz w:val="24"/>
          <w:szCs w:val="24"/>
        </w:rPr>
        <w:t>gastroc</w:t>
      </w:r>
      <w:proofErr w:type="spellEnd"/>
      <w:r w:rsidRPr="00E50908">
        <w:rPr>
          <w:rFonts w:asciiTheme="majorHAnsi" w:hAnsiTheme="majorHAnsi" w:cstheme="majorHAnsi"/>
          <w:snapToGrid w:val="0"/>
          <w:sz w:val="24"/>
          <w:szCs w:val="24"/>
        </w:rPr>
        <w:t xml:space="preserve"> and soleus stretches</w:t>
      </w:r>
    </w:p>
    <w:p w14:paraId="468646CE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ab/>
        <w:t>FWB exercises such as partial squatting and partial lunging</w:t>
      </w:r>
    </w:p>
    <w:p w14:paraId="28572122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ab/>
      </w:r>
      <w:proofErr w:type="spellStart"/>
      <w:r w:rsidRPr="00E50908">
        <w:rPr>
          <w:rFonts w:asciiTheme="majorHAnsi" w:hAnsiTheme="majorHAnsi" w:cstheme="majorHAnsi"/>
          <w:snapToGrid w:val="0"/>
          <w:sz w:val="24"/>
          <w:szCs w:val="24"/>
        </w:rPr>
        <w:t>Contrakicks</w:t>
      </w:r>
      <w:proofErr w:type="spellEnd"/>
      <w:r w:rsidRPr="00E50908">
        <w:rPr>
          <w:rFonts w:asciiTheme="majorHAnsi" w:hAnsiTheme="majorHAnsi" w:cstheme="majorHAnsi"/>
          <w:snapToGrid w:val="0"/>
          <w:sz w:val="24"/>
          <w:szCs w:val="24"/>
        </w:rPr>
        <w:t xml:space="preserve"> and advanced dynamic balance exercises</w:t>
      </w:r>
    </w:p>
    <w:p w14:paraId="319ED617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ab/>
        <w:t>Bilateral calf raises (start supine on shuttle or leg press machine)</w:t>
      </w:r>
    </w:p>
    <w:p w14:paraId="358807CC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ab/>
        <w:t>Standing BAPS</w:t>
      </w:r>
    </w:p>
    <w:p w14:paraId="3E9FF5FA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ab/>
        <w:t>Continue gait training to eliminate antalgic pattern</w:t>
      </w:r>
    </w:p>
    <w:p w14:paraId="19AC3BA2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ab/>
      </w:r>
    </w:p>
    <w:p w14:paraId="7F787816" w14:textId="77777777" w:rsidR="00E50908" w:rsidRPr="00E50908" w:rsidRDefault="00E50908" w:rsidP="00E50908">
      <w:pPr>
        <w:rPr>
          <w:rFonts w:asciiTheme="majorHAnsi" w:hAnsiTheme="majorHAnsi" w:cstheme="majorHAnsi"/>
          <w:b/>
          <w:snapToGrid w:val="0"/>
          <w:sz w:val="24"/>
          <w:szCs w:val="24"/>
        </w:rPr>
      </w:pPr>
    </w:p>
    <w:p w14:paraId="4BA3D3B6" w14:textId="77777777" w:rsidR="00E50908" w:rsidRPr="00E50908" w:rsidRDefault="00E50908" w:rsidP="00E50908">
      <w:pPr>
        <w:pStyle w:val="Heading1"/>
        <w:ind w:left="2880" w:firstLine="720"/>
        <w:rPr>
          <w:rFonts w:asciiTheme="majorHAnsi" w:hAnsiTheme="majorHAnsi" w:cstheme="majorHAnsi"/>
          <w:b/>
          <w:snapToGrid w:val="0"/>
          <w:szCs w:val="24"/>
        </w:rPr>
      </w:pPr>
      <w:r w:rsidRPr="00E50908">
        <w:rPr>
          <w:rFonts w:asciiTheme="majorHAnsi" w:hAnsiTheme="majorHAnsi" w:cstheme="majorHAnsi"/>
          <w:b/>
          <w:snapToGrid w:val="0"/>
          <w:szCs w:val="24"/>
        </w:rPr>
        <w:t>Post-op weeks 10-12</w:t>
      </w:r>
    </w:p>
    <w:p w14:paraId="66FDC05C" w14:textId="77777777" w:rsidR="00E50908" w:rsidRPr="00E50908" w:rsidRDefault="00E50908" w:rsidP="00E50908">
      <w:pPr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>At week 10 discontinue walking boot.</w:t>
      </w:r>
      <w:r w:rsidRPr="00E50908">
        <w:rPr>
          <w:rFonts w:asciiTheme="majorHAnsi" w:hAnsiTheme="majorHAnsi" w:cstheme="majorHAnsi"/>
          <w:b/>
          <w:snapToGrid w:val="0"/>
          <w:sz w:val="24"/>
          <w:szCs w:val="24"/>
        </w:rPr>
        <w:t xml:space="preserve"> </w:t>
      </w:r>
    </w:p>
    <w:p w14:paraId="2FC9820F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>Continue manual techniques as needed (PROM, scar tissue massage, manual stretching)</w:t>
      </w:r>
    </w:p>
    <w:p w14:paraId="608F3DDB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>Exercises:</w:t>
      </w:r>
    </w:p>
    <w:p w14:paraId="7244F48A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ab/>
        <w:t>Moderate paced walking on treadmill</w:t>
      </w:r>
    </w:p>
    <w:p w14:paraId="5A66473F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ab/>
        <w:t>Stairmaster</w:t>
      </w:r>
    </w:p>
    <w:p w14:paraId="20C81222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ab/>
        <w:t>Progress squatting and lunging depth</w:t>
      </w:r>
    </w:p>
    <w:p w14:paraId="366C5873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ab/>
        <w:t>Unilateral balance (stable, then unstable) with ball toss</w:t>
      </w:r>
    </w:p>
    <w:p w14:paraId="758A1328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</w:p>
    <w:p w14:paraId="4D0DEE80" w14:textId="77777777" w:rsidR="00E50908" w:rsidRPr="00E50908" w:rsidRDefault="00E50908" w:rsidP="00E50908">
      <w:pPr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b/>
          <w:snapToGrid w:val="0"/>
          <w:sz w:val="24"/>
          <w:szCs w:val="24"/>
        </w:rPr>
        <w:t>Goal is to discharge from PT by the 12-week mark.</w:t>
      </w:r>
    </w:p>
    <w:p w14:paraId="2A837FD7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</w:p>
    <w:p w14:paraId="11CC1EB2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 xml:space="preserve">Be sure to educate patient on continued healing and risk of re-injury </w:t>
      </w:r>
    </w:p>
    <w:p w14:paraId="5EC23FFE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>At 12 weeks patient should be able to do the following with minimal pain:</w:t>
      </w:r>
    </w:p>
    <w:p w14:paraId="5D1DEF5A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ab/>
        <w:t>Full squat</w:t>
      </w:r>
    </w:p>
    <w:p w14:paraId="6074481A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ab/>
        <w:t>Full lunge</w:t>
      </w:r>
    </w:p>
    <w:p w14:paraId="67FF09AD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  <w:r w:rsidRPr="00E50908">
        <w:rPr>
          <w:rFonts w:asciiTheme="majorHAnsi" w:hAnsiTheme="majorHAnsi" w:cstheme="majorHAnsi"/>
          <w:snapToGrid w:val="0"/>
          <w:sz w:val="24"/>
          <w:szCs w:val="24"/>
        </w:rPr>
        <w:tab/>
        <w:t xml:space="preserve">Unilateral calf </w:t>
      </w:r>
      <w:proofErr w:type="gramStart"/>
      <w:r w:rsidRPr="00E50908">
        <w:rPr>
          <w:rFonts w:asciiTheme="majorHAnsi" w:hAnsiTheme="majorHAnsi" w:cstheme="majorHAnsi"/>
          <w:snapToGrid w:val="0"/>
          <w:sz w:val="24"/>
          <w:szCs w:val="24"/>
        </w:rPr>
        <w:t>raise</w:t>
      </w:r>
      <w:proofErr w:type="gramEnd"/>
    </w:p>
    <w:p w14:paraId="3E2311D5" w14:textId="77777777" w:rsidR="00E50908" w:rsidRPr="00E50908" w:rsidRDefault="00E50908" w:rsidP="00E50908">
      <w:pPr>
        <w:rPr>
          <w:rFonts w:asciiTheme="majorHAnsi" w:hAnsiTheme="majorHAnsi" w:cstheme="majorHAnsi"/>
          <w:snapToGrid w:val="0"/>
          <w:sz w:val="24"/>
          <w:szCs w:val="24"/>
        </w:rPr>
      </w:pPr>
    </w:p>
    <w:p w14:paraId="626FE601" w14:textId="77777777" w:rsidR="00E50908" w:rsidRPr="00E50908" w:rsidRDefault="00E50908" w:rsidP="00E50908">
      <w:pPr>
        <w:rPr>
          <w:rFonts w:asciiTheme="majorHAnsi" w:hAnsiTheme="majorHAnsi" w:cstheme="majorHAnsi"/>
          <w:b/>
          <w:sz w:val="24"/>
          <w:szCs w:val="24"/>
        </w:rPr>
      </w:pPr>
      <w:r w:rsidRPr="00E50908">
        <w:rPr>
          <w:rFonts w:asciiTheme="majorHAnsi" w:hAnsiTheme="majorHAnsi" w:cstheme="majorHAnsi"/>
          <w:b/>
          <w:sz w:val="24"/>
          <w:szCs w:val="24"/>
        </w:rPr>
        <w:t xml:space="preserve">Return to sport (running, soccer, baseball/softball, volleyball, </w:t>
      </w:r>
      <w:proofErr w:type="spellStart"/>
      <w:r w:rsidRPr="00E50908">
        <w:rPr>
          <w:rFonts w:asciiTheme="majorHAnsi" w:hAnsiTheme="majorHAnsi" w:cstheme="majorHAnsi"/>
          <w:b/>
          <w:sz w:val="24"/>
          <w:szCs w:val="24"/>
        </w:rPr>
        <w:t>etc</w:t>
      </w:r>
      <w:proofErr w:type="spellEnd"/>
      <w:r w:rsidRPr="00E50908">
        <w:rPr>
          <w:rFonts w:asciiTheme="majorHAnsi" w:hAnsiTheme="majorHAnsi" w:cstheme="majorHAnsi"/>
          <w:b/>
          <w:sz w:val="24"/>
          <w:szCs w:val="24"/>
        </w:rPr>
        <w:t>) at 6 months post-op.</w:t>
      </w:r>
    </w:p>
    <w:p w14:paraId="288D4F46" w14:textId="77777777" w:rsidR="00585B58" w:rsidRDefault="002E1059">
      <w:bookmarkStart w:id="0" w:name="_GoBack"/>
      <w:bookmarkEnd w:id="0"/>
    </w:p>
    <w:sectPr w:rsidR="00585B58" w:rsidSect="00E50908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9CAE6" w14:textId="77777777" w:rsidR="002E1059" w:rsidRDefault="002E1059" w:rsidP="00E50908">
      <w:r>
        <w:separator/>
      </w:r>
    </w:p>
  </w:endnote>
  <w:endnote w:type="continuationSeparator" w:id="0">
    <w:p w14:paraId="5F3E3B9F" w14:textId="77777777" w:rsidR="002E1059" w:rsidRDefault="002E1059" w:rsidP="00E5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EEE10" w14:textId="2A59073F" w:rsidR="00F37F2F" w:rsidRDefault="00F37F2F">
    <w:pPr>
      <w:pStyle w:val="Footer"/>
    </w:pPr>
    <w:r>
      <w:tab/>
    </w:r>
    <w:r>
      <w:tab/>
      <w:t>Updated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E9848" w14:textId="77777777" w:rsidR="002E1059" w:rsidRDefault="002E1059" w:rsidP="00E50908">
      <w:r>
        <w:separator/>
      </w:r>
    </w:p>
  </w:footnote>
  <w:footnote w:type="continuationSeparator" w:id="0">
    <w:p w14:paraId="3E936480" w14:textId="77777777" w:rsidR="002E1059" w:rsidRDefault="002E1059" w:rsidP="00E5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6A10A" w14:textId="77777777" w:rsidR="00E50908" w:rsidRDefault="00E50908" w:rsidP="00E50908">
    <w:pPr>
      <w:pStyle w:val="Header"/>
      <w:jc w:val="center"/>
      <w:rPr>
        <w:snapToGrid w:val="0"/>
      </w:rPr>
    </w:pPr>
    <w:r>
      <w:rPr>
        <w:noProof/>
      </w:rPr>
      <w:drawing>
        <wp:inline distT="0" distB="0" distL="0" distR="0" wp14:anchorId="73CB01F9" wp14:editId="4E17A27F">
          <wp:extent cx="4064000" cy="787400"/>
          <wp:effectExtent l="0" t="0" r="0" b="0"/>
          <wp:docPr id="1" name="Picture 1" descr="cuSportsMedlogo_horiz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SportsMedlogo_horiz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CF199" w14:textId="77777777" w:rsidR="00E50908" w:rsidRDefault="00E50908" w:rsidP="00E50908">
    <w:pPr>
      <w:pStyle w:val="Header"/>
      <w:jc w:val="center"/>
      <w:rPr>
        <w:rFonts w:ascii="Book Antiqua" w:hAnsi="Book Antiqua" w:cs="Arial"/>
        <w:b/>
        <w:bCs/>
        <w:sz w:val="20"/>
        <w:szCs w:val="20"/>
        <w:lang w:val="es-MX"/>
      </w:rPr>
    </w:pPr>
  </w:p>
  <w:p w14:paraId="08DD42D1" w14:textId="77777777" w:rsidR="00E50908" w:rsidRDefault="00E50908" w:rsidP="00E50908">
    <w:pPr>
      <w:pStyle w:val="Header"/>
      <w:rPr>
        <w:rFonts w:ascii="Book Antiqua" w:hAnsi="Book Antiqua" w:cs="Arial"/>
        <w:b/>
        <w:bCs/>
        <w:sz w:val="20"/>
        <w:szCs w:val="20"/>
        <w:lang w:val="es-MX"/>
      </w:rPr>
    </w:pPr>
    <w:r>
      <w:rPr>
        <w:rFonts w:ascii="Book Antiqua" w:hAnsi="Book Antiqua" w:cs="Arial"/>
        <w:b/>
        <w:bCs/>
        <w:sz w:val="20"/>
        <w:szCs w:val="20"/>
        <w:lang w:val="es-MX"/>
      </w:rPr>
      <w:t>2150 Stadium Dr. 2nd Floor</w:t>
    </w:r>
    <w:r>
      <w:rPr>
        <w:rFonts w:ascii="Book Antiqua" w:hAnsi="Book Antiqua" w:cs="Arial"/>
        <w:b/>
        <w:bCs/>
        <w:sz w:val="20"/>
        <w:szCs w:val="20"/>
        <w:lang w:val="es-MX"/>
      </w:rPr>
      <w:tab/>
    </w:r>
    <w:r>
      <w:rPr>
        <w:rFonts w:ascii="Book Antiqua" w:hAnsi="Book Antiqua" w:cs="Arial"/>
        <w:b/>
        <w:bCs/>
        <w:sz w:val="20"/>
        <w:szCs w:val="20"/>
        <w:lang w:val="es-MX"/>
      </w:rPr>
      <w:tab/>
      <w:t>175 Inverness Drive West</w:t>
    </w:r>
  </w:p>
  <w:p w14:paraId="2B59034D" w14:textId="77777777" w:rsidR="00E50908" w:rsidRDefault="00E50908" w:rsidP="00E50908">
    <w:pPr>
      <w:pStyle w:val="Header"/>
      <w:rPr>
        <w:rFonts w:ascii="Book Antiqua" w:hAnsi="Book Antiqua" w:cs="Arial"/>
        <w:b/>
        <w:bCs/>
        <w:sz w:val="20"/>
        <w:szCs w:val="20"/>
        <w:lang w:val="es-MX"/>
      </w:rPr>
    </w:pPr>
    <w:r>
      <w:rPr>
        <w:rFonts w:ascii="Book Antiqua" w:hAnsi="Book Antiqua" w:cs="Arial"/>
        <w:b/>
        <w:bCs/>
        <w:sz w:val="20"/>
        <w:szCs w:val="20"/>
        <w:lang w:val="es-MX"/>
      </w:rPr>
      <w:t>Boulder, CO  80309</w:t>
    </w:r>
    <w:r>
      <w:rPr>
        <w:rFonts w:ascii="Book Antiqua" w:hAnsi="Book Antiqua" w:cs="Arial"/>
        <w:b/>
        <w:bCs/>
        <w:sz w:val="20"/>
        <w:szCs w:val="20"/>
        <w:lang w:val="es-MX"/>
      </w:rPr>
      <w:tab/>
    </w:r>
    <w:r>
      <w:rPr>
        <w:rFonts w:ascii="Book Antiqua" w:hAnsi="Book Antiqua" w:cs="Arial"/>
        <w:b/>
        <w:bCs/>
        <w:sz w:val="20"/>
        <w:szCs w:val="20"/>
        <w:lang w:val="es-MX"/>
      </w:rPr>
      <w:tab/>
      <w:t>Englewood, CO 80112</w:t>
    </w:r>
  </w:p>
  <w:p w14:paraId="10E05D5E" w14:textId="77777777" w:rsidR="00E50908" w:rsidRDefault="00E50908" w:rsidP="00E50908">
    <w:pPr>
      <w:pStyle w:val="Header"/>
      <w:rPr>
        <w:rFonts w:ascii="Book Antiqua" w:hAnsi="Book Antiqua" w:cs="Arial"/>
        <w:b/>
        <w:bCs/>
        <w:sz w:val="20"/>
        <w:szCs w:val="20"/>
        <w:lang w:val="es-MX"/>
      </w:rPr>
    </w:pPr>
    <w:r>
      <w:rPr>
        <w:rFonts w:ascii="Book Antiqua" w:hAnsi="Book Antiqua" w:cs="Arial"/>
        <w:b/>
        <w:bCs/>
        <w:sz w:val="20"/>
        <w:szCs w:val="20"/>
        <w:lang w:val="es-MX"/>
      </w:rPr>
      <w:t>303-315-9900  fax: 303-315-9902</w:t>
    </w:r>
    <w:r>
      <w:rPr>
        <w:rFonts w:ascii="Book Antiqua" w:hAnsi="Book Antiqua" w:cs="Arial"/>
        <w:b/>
        <w:bCs/>
        <w:sz w:val="20"/>
        <w:szCs w:val="20"/>
        <w:lang w:val="es-MX"/>
      </w:rPr>
      <w:tab/>
    </w:r>
    <w:r>
      <w:rPr>
        <w:rFonts w:ascii="Book Antiqua" w:hAnsi="Book Antiqua" w:cs="Arial"/>
        <w:b/>
        <w:bCs/>
        <w:sz w:val="20"/>
        <w:szCs w:val="20"/>
        <w:lang w:val="es-MX"/>
      </w:rPr>
      <w:tab/>
      <w:t xml:space="preserve">303-694-3333  fax: 303-694-9666 </w:t>
    </w:r>
  </w:p>
  <w:p w14:paraId="0A6AA210" w14:textId="77777777" w:rsidR="00E50908" w:rsidRDefault="00E50908" w:rsidP="00E50908">
    <w:pPr>
      <w:pStyle w:val="Header"/>
      <w:jc w:val="center"/>
      <w:rPr>
        <w:rFonts w:ascii="Book Antiqua" w:hAnsi="Book Antiqua" w:cs="Arial"/>
        <w:b/>
        <w:bCs/>
        <w:sz w:val="18"/>
        <w:szCs w:val="18"/>
        <w:lang w:val="es-MX"/>
      </w:rPr>
    </w:pPr>
  </w:p>
  <w:p w14:paraId="37D7FB28" w14:textId="77777777" w:rsidR="00E50908" w:rsidRDefault="00E50908" w:rsidP="00E50908">
    <w:pPr>
      <w:pStyle w:val="Header"/>
      <w:jc w:val="center"/>
      <w:rPr>
        <w:rFonts w:ascii="Book Antiqua" w:hAnsi="Book Antiqua" w:cs="Arial"/>
        <w:b/>
        <w:bCs/>
        <w:sz w:val="28"/>
        <w:szCs w:val="28"/>
        <w:lang w:val="es-MX"/>
      </w:rPr>
    </w:pPr>
    <w:r>
      <w:rPr>
        <w:rFonts w:ascii="Book Antiqua" w:hAnsi="Book Antiqua" w:cs="Arial"/>
        <w:b/>
        <w:bCs/>
        <w:sz w:val="28"/>
        <w:szCs w:val="28"/>
        <w:lang w:val="es-MX"/>
      </w:rPr>
      <w:t xml:space="preserve">Eric McCarty, M.D. </w:t>
    </w:r>
  </w:p>
  <w:p w14:paraId="54E164BE" w14:textId="77777777" w:rsidR="00E50908" w:rsidRDefault="00E50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26E98"/>
    <w:multiLevelType w:val="hybridMultilevel"/>
    <w:tmpl w:val="379E3AE0"/>
    <w:lvl w:ilvl="0" w:tplc="8FBA4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08"/>
    <w:rsid w:val="00000653"/>
    <w:rsid w:val="002E1059"/>
    <w:rsid w:val="00344C6E"/>
    <w:rsid w:val="00460DF7"/>
    <w:rsid w:val="009445D1"/>
    <w:rsid w:val="00975DFF"/>
    <w:rsid w:val="00DB3E3C"/>
    <w:rsid w:val="00E50908"/>
    <w:rsid w:val="00EA36AF"/>
    <w:rsid w:val="00F37F2F"/>
    <w:rsid w:val="00F56407"/>
    <w:rsid w:val="00F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AB0D2"/>
  <w14:defaultImageDpi w14:val="32767"/>
  <w15:chartTrackingRefBased/>
  <w15:docId w15:val="{E8661C10-9C2E-2F44-BC9F-32F7557C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0908"/>
    <w:rPr>
      <w:rFonts w:ascii="Comic Sans MS" w:eastAsia="Times New Roman" w:hAnsi="Comic Sans MS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50908"/>
    <w:pPr>
      <w:keepNext/>
      <w:ind w:right="-1800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0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908"/>
  </w:style>
  <w:style w:type="paragraph" w:styleId="Footer">
    <w:name w:val="footer"/>
    <w:basedOn w:val="Normal"/>
    <w:link w:val="FooterChar"/>
    <w:uiPriority w:val="99"/>
    <w:unhideWhenUsed/>
    <w:rsid w:val="00E50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908"/>
  </w:style>
  <w:style w:type="character" w:customStyle="1" w:styleId="Heading1Char">
    <w:name w:val="Heading 1 Char"/>
    <w:basedOn w:val="DefaultParagraphFont"/>
    <w:link w:val="Heading1"/>
    <w:rsid w:val="00E50908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E50908"/>
    <w:rPr>
      <w:rFonts w:ascii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E50908"/>
    <w:rPr>
      <w:rFonts w:ascii="Times New Roman" w:eastAsia="Times New Roman" w:hAnsi="Times New Roman" w:cs="Times New Roman"/>
      <w:sz w:val="20"/>
    </w:rPr>
  </w:style>
  <w:style w:type="paragraph" w:customStyle="1" w:styleId="Style">
    <w:name w:val="Style"/>
    <w:rsid w:val="00E509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2020-08-21T17:27:00Z</dcterms:created>
  <dcterms:modified xsi:type="dcterms:W3CDTF">2020-08-21T17:34:00Z</dcterms:modified>
</cp:coreProperties>
</file>