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6E3E5" w14:textId="77777777" w:rsidR="0024326D" w:rsidRDefault="001B6D0E">
      <w:pPr>
        <w:spacing w:after="0" w:line="259" w:lineRule="auto"/>
        <w:ind w:left="98" w:firstLine="0"/>
        <w:jc w:val="center"/>
      </w:pPr>
      <w:r>
        <w:rPr>
          <w:sz w:val="40"/>
        </w:rPr>
        <w:t xml:space="preserve"> </w:t>
      </w:r>
    </w:p>
    <w:p w14:paraId="10417EAB" w14:textId="77777777" w:rsidR="00B635B4" w:rsidRDefault="00B635B4" w:rsidP="00B635B4">
      <w:pPr>
        <w:spacing w:after="0" w:line="259" w:lineRule="auto"/>
        <w:ind w:left="197" w:firstLine="0"/>
        <w:jc w:val="center"/>
        <w:rPr>
          <w:sz w:val="40"/>
        </w:rPr>
      </w:pPr>
      <w:r w:rsidRPr="0036084D">
        <w:rPr>
          <w:rFonts w:ascii="Trebuchet MS" w:hAnsi="Trebuchet MS" w:cs="Tahoma"/>
          <w:noProof/>
          <w:sz w:val="20"/>
          <w:szCs w:val="20"/>
        </w:rPr>
        <w:drawing>
          <wp:inline distT="0" distB="0" distL="0" distR="0" wp14:anchorId="7444EDE1" wp14:editId="1366D5D0">
            <wp:extent cx="2425700" cy="5922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7405" cy="604896"/>
                    </a:xfrm>
                    <a:prstGeom prst="rect">
                      <a:avLst/>
                    </a:prstGeom>
                    <a:noFill/>
                    <a:ln>
                      <a:noFill/>
                    </a:ln>
                  </pic:spPr>
                </pic:pic>
              </a:graphicData>
            </a:graphic>
          </wp:inline>
        </w:drawing>
      </w:r>
    </w:p>
    <w:p w14:paraId="3BA51B9F" w14:textId="77777777" w:rsidR="0024326D" w:rsidRPr="00B635B4" w:rsidRDefault="00C77A53" w:rsidP="00B635B4">
      <w:pPr>
        <w:spacing w:after="0" w:line="259" w:lineRule="auto"/>
        <w:ind w:left="0" w:firstLine="0"/>
        <w:jc w:val="center"/>
        <w:rPr>
          <w:rFonts w:asciiTheme="minorHAnsi" w:hAnsiTheme="minorHAnsi" w:cstheme="minorHAnsi"/>
          <w:b/>
          <w:sz w:val="36"/>
          <w:szCs w:val="36"/>
        </w:rPr>
      </w:pPr>
      <w:r w:rsidRPr="00B635B4">
        <w:rPr>
          <w:rFonts w:asciiTheme="minorHAnsi" w:hAnsiTheme="minorHAnsi" w:cstheme="minorHAnsi"/>
          <w:b/>
          <w:sz w:val="36"/>
          <w:szCs w:val="36"/>
        </w:rPr>
        <w:t>Down Syndrome B</w:t>
      </w:r>
      <w:r w:rsidR="00B635B4" w:rsidRPr="00B635B4">
        <w:rPr>
          <w:rFonts w:asciiTheme="minorHAnsi" w:hAnsiTheme="minorHAnsi" w:cstheme="minorHAnsi"/>
          <w:b/>
          <w:sz w:val="36"/>
          <w:szCs w:val="36"/>
        </w:rPr>
        <w:t>iob</w:t>
      </w:r>
      <w:r w:rsidRPr="00B635B4">
        <w:rPr>
          <w:rFonts w:asciiTheme="minorHAnsi" w:hAnsiTheme="minorHAnsi" w:cstheme="minorHAnsi"/>
          <w:b/>
          <w:sz w:val="36"/>
          <w:szCs w:val="36"/>
        </w:rPr>
        <w:t>ank Consortium</w:t>
      </w:r>
    </w:p>
    <w:p w14:paraId="482170C3" w14:textId="77777777" w:rsidR="0024326D" w:rsidRPr="00B635B4" w:rsidRDefault="001B6D0E">
      <w:pPr>
        <w:spacing w:after="0" w:line="259" w:lineRule="auto"/>
        <w:ind w:left="0" w:right="3" w:firstLine="0"/>
        <w:jc w:val="center"/>
        <w:rPr>
          <w:rFonts w:asciiTheme="minorHAnsi" w:hAnsiTheme="minorHAnsi" w:cstheme="minorHAnsi"/>
          <w:b/>
          <w:sz w:val="36"/>
          <w:szCs w:val="36"/>
        </w:rPr>
      </w:pPr>
      <w:r w:rsidRPr="00B635B4">
        <w:rPr>
          <w:rFonts w:asciiTheme="minorHAnsi" w:hAnsiTheme="minorHAnsi" w:cstheme="minorHAnsi"/>
          <w:b/>
          <w:sz w:val="36"/>
          <w:szCs w:val="36"/>
        </w:rPr>
        <w:t xml:space="preserve">Statement of Donation </w:t>
      </w:r>
    </w:p>
    <w:p w14:paraId="45EFC60D" w14:textId="77777777" w:rsidR="0024326D" w:rsidRPr="00B635B4" w:rsidRDefault="0024326D">
      <w:pPr>
        <w:spacing w:after="0" w:line="259" w:lineRule="auto"/>
        <w:ind w:left="0" w:firstLine="0"/>
        <w:rPr>
          <w:rFonts w:asciiTheme="minorHAnsi" w:hAnsiTheme="minorHAnsi" w:cstheme="minorHAnsi"/>
          <w:szCs w:val="24"/>
        </w:rPr>
      </w:pPr>
    </w:p>
    <w:p w14:paraId="1A8DB911" w14:textId="77777777" w:rsidR="0024326D" w:rsidRPr="00B635B4" w:rsidRDefault="001B6D0E" w:rsidP="00B635B4">
      <w:pPr>
        <w:spacing w:after="0" w:line="240" w:lineRule="auto"/>
        <w:ind w:left="-15" w:right="9" w:firstLine="720"/>
        <w:rPr>
          <w:rFonts w:asciiTheme="minorHAnsi" w:hAnsiTheme="minorHAnsi" w:cstheme="minorHAnsi"/>
          <w:sz w:val="22"/>
        </w:rPr>
      </w:pPr>
      <w:r w:rsidRPr="00B635B4">
        <w:rPr>
          <w:rFonts w:asciiTheme="minorHAnsi" w:hAnsiTheme="minorHAnsi" w:cstheme="minorHAnsi"/>
          <w:sz w:val="22"/>
        </w:rPr>
        <w:t xml:space="preserve">As authorized by the provisions of the </w:t>
      </w:r>
      <w:r w:rsidR="00B635B4" w:rsidRPr="00B635B4">
        <w:rPr>
          <w:rFonts w:asciiTheme="minorHAnsi" w:hAnsiTheme="minorHAnsi" w:cstheme="minorHAnsi"/>
          <w:sz w:val="22"/>
        </w:rPr>
        <w:t>Uniform Anatomical Gift Act (UAGA or the Act)</w:t>
      </w:r>
      <w:r w:rsidRPr="00B635B4">
        <w:rPr>
          <w:rFonts w:asciiTheme="minorHAnsi" w:hAnsiTheme="minorHAnsi" w:cstheme="minorHAnsi"/>
          <w:sz w:val="22"/>
        </w:rPr>
        <w:t>, any of the following persons, in the order of priority stated, when the persons in prior classes are not available at the time of death, in the absence of actual contrary indications by the decedent, or actual notice of opposition by any member of the stated classes, may give the decedent’s brain</w:t>
      </w:r>
      <w:r w:rsidR="00B635B4">
        <w:rPr>
          <w:rFonts w:asciiTheme="minorHAnsi" w:hAnsiTheme="minorHAnsi" w:cstheme="minorHAnsi"/>
          <w:sz w:val="22"/>
        </w:rPr>
        <w:t xml:space="preserve"> and associated structures</w:t>
      </w:r>
      <w:r w:rsidRPr="00B635B4">
        <w:rPr>
          <w:rFonts w:asciiTheme="minorHAnsi" w:hAnsiTheme="minorHAnsi" w:cstheme="minorHAnsi"/>
          <w:sz w:val="22"/>
        </w:rPr>
        <w:t xml:space="preserve"> to the </w:t>
      </w:r>
      <w:r w:rsidR="00C77A53" w:rsidRPr="00B635B4">
        <w:rPr>
          <w:rFonts w:asciiTheme="minorHAnsi" w:hAnsiTheme="minorHAnsi" w:cstheme="minorHAnsi"/>
          <w:sz w:val="22"/>
        </w:rPr>
        <w:t xml:space="preserve">Down Syndrome </w:t>
      </w:r>
      <w:r w:rsidR="00B635B4">
        <w:rPr>
          <w:rFonts w:asciiTheme="minorHAnsi" w:hAnsiTheme="minorHAnsi" w:cstheme="minorHAnsi"/>
          <w:sz w:val="22"/>
        </w:rPr>
        <w:t>Biobank</w:t>
      </w:r>
      <w:r w:rsidR="00C77A53" w:rsidRPr="00B635B4">
        <w:rPr>
          <w:rFonts w:asciiTheme="minorHAnsi" w:hAnsiTheme="minorHAnsi" w:cstheme="minorHAnsi"/>
          <w:sz w:val="22"/>
        </w:rPr>
        <w:t xml:space="preserve"> Consortium</w:t>
      </w:r>
      <w:r w:rsidRPr="00B635B4">
        <w:rPr>
          <w:rFonts w:asciiTheme="minorHAnsi" w:hAnsiTheme="minorHAnsi" w:cstheme="minorHAnsi"/>
          <w:sz w:val="22"/>
        </w:rPr>
        <w:t xml:space="preserve"> for educational and research purposes.* </w:t>
      </w:r>
    </w:p>
    <w:p w14:paraId="4A017A92" w14:textId="77777777" w:rsidR="00B635B4" w:rsidRDefault="00B635B4" w:rsidP="00B635B4">
      <w:pPr>
        <w:spacing w:after="0" w:line="240" w:lineRule="auto"/>
        <w:ind w:left="-5" w:right="9"/>
        <w:rPr>
          <w:rFonts w:asciiTheme="minorHAnsi" w:hAnsiTheme="minorHAnsi" w:cstheme="minorHAnsi"/>
          <w:sz w:val="22"/>
        </w:rPr>
      </w:pPr>
    </w:p>
    <w:p w14:paraId="35C81220" w14:textId="77777777" w:rsidR="0024326D" w:rsidRPr="00B635B4" w:rsidRDefault="001B6D0E" w:rsidP="00B635B4">
      <w:pPr>
        <w:spacing w:after="0" w:line="240" w:lineRule="auto"/>
        <w:ind w:left="-5" w:right="9"/>
        <w:rPr>
          <w:rFonts w:asciiTheme="minorHAnsi" w:hAnsiTheme="minorHAnsi" w:cstheme="minorHAnsi"/>
          <w:sz w:val="22"/>
        </w:rPr>
      </w:pPr>
      <w:r w:rsidRPr="00B635B4">
        <w:rPr>
          <w:rFonts w:asciiTheme="minorHAnsi" w:hAnsiTheme="minorHAnsi" w:cstheme="minorHAnsi"/>
          <w:sz w:val="22"/>
        </w:rPr>
        <w:t xml:space="preserve">Please </w:t>
      </w:r>
      <w:r w:rsidRPr="00B635B4">
        <w:rPr>
          <w:rFonts w:asciiTheme="minorHAnsi" w:hAnsiTheme="minorHAnsi" w:cstheme="minorHAnsi"/>
          <w:b/>
          <w:sz w:val="22"/>
        </w:rPr>
        <w:t>circle</w:t>
      </w:r>
      <w:r w:rsidRPr="00B635B4">
        <w:rPr>
          <w:rFonts w:asciiTheme="minorHAnsi" w:hAnsiTheme="minorHAnsi" w:cstheme="minorHAnsi"/>
          <w:sz w:val="22"/>
        </w:rPr>
        <w:t xml:space="preserve"> the appropriate letter: </w:t>
      </w:r>
    </w:p>
    <w:p w14:paraId="576C1C5B"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Spouse </w:t>
      </w:r>
    </w:p>
    <w:p w14:paraId="6988BAE1"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Adult son or daughter </w:t>
      </w:r>
    </w:p>
    <w:p w14:paraId="3D763230"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Parent </w:t>
      </w:r>
    </w:p>
    <w:p w14:paraId="7A703D37"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Adult brother or sister </w:t>
      </w:r>
    </w:p>
    <w:p w14:paraId="3EE968C2"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Adult grandchild </w:t>
      </w:r>
    </w:p>
    <w:p w14:paraId="1B64A508"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Grandparent </w:t>
      </w:r>
    </w:p>
    <w:p w14:paraId="7F1BF37A" w14:textId="77777777" w:rsidR="0024326D" w:rsidRPr="00B635B4" w:rsidRDefault="001B6D0E" w:rsidP="00B635B4">
      <w:pPr>
        <w:numPr>
          <w:ilvl w:val="0"/>
          <w:numId w:val="1"/>
        </w:numPr>
        <w:spacing w:after="0" w:line="240" w:lineRule="auto"/>
        <w:ind w:hanging="360"/>
        <w:rPr>
          <w:rFonts w:asciiTheme="minorHAnsi" w:hAnsiTheme="minorHAnsi" w:cstheme="minorHAnsi"/>
          <w:sz w:val="22"/>
        </w:rPr>
      </w:pPr>
      <w:r w:rsidRPr="00B635B4">
        <w:rPr>
          <w:rFonts w:asciiTheme="minorHAnsi" w:hAnsiTheme="minorHAnsi" w:cstheme="minorHAnsi"/>
          <w:sz w:val="22"/>
        </w:rPr>
        <w:t xml:space="preserve">Legal guardian of the decedent at the time of death </w:t>
      </w:r>
    </w:p>
    <w:p w14:paraId="6E588BC6"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hAnsiTheme="minorHAnsi" w:cstheme="minorHAnsi"/>
          <w:sz w:val="22"/>
        </w:rPr>
        <w:t xml:space="preserve"> </w:t>
      </w:r>
    </w:p>
    <w:p w14:paraId="55F71FE4" w14:textId="77777777" w:rsidR="0024326D" w:rsidRPr="00B635B4" w:rsidRDefault="00B635B4" w:rsidP="00B635B4">
      <w:pPr>
        <w:spacing w:after="0" w:line="240" w:lineRule="auto"/>
        <w:ind w:left="0" w:firstLine="720"/>
        <w:rPr>
          <w:rFonts w:asciiTheme="minorHAnsi" w:hAnsiTheme="minorHAnsi" w:cstheme="minorHAnsi"/>
          <w:sz w:val="22"/>
        </w:rPr>
      </w:pPr>
      <w:r>
        <w:rPr>
          <w:rFonts w:asciiTheme="minorHAnsi" w:hAnsiTheme="minorHAnsi" w:cstheme="minorHAnsi"/>
          <w:b/>
          <w:sz w:val="22"/>
        </w:rPr>
        <w:t>DSBC</w:t>
      </w:r>
      <w:r w:rsidR="001B6D0E" w:rsidRPr="00B635B4">
        <w:rPr>
          <w:rFonts w:asciiTheme="minorHAnsi" w:hAnsiTheme="minorHAnsi" w:cstheme="minorHAnsi"/>
          <w:b/>
          <w:sz w:val="22"/>
        </w:rPr>
        <w:t xml:space="preserve"> reserves the right to decline donations depending upon the condition of the brain and/or the needs of this </w:t>
      </w:r>
      <w:r>
        <w:rPr>
          <w:rFonts w:asciiTheme="minorHAnsi" w:hAnsiTheme="minorHAnsi" w:cstheme="minorHAnsi"/>
          <w:b/>
          <w:sz w:val="22"/>
        </w:rPr>
        <w:t>consortium</w:t>
      </w:r>
      <w:r w:rsidR="001B6D0E" w:rsidRPr="00B635B4">
        <w:rPr>
          <w:rFonts w:asciiTheme="minorHAnsi" w:hAnsiTheme="minorHAnsi" w:cstheme="minorHAnsi"/>
          <w:b/>
          <w:sz w:val="22"/>
        </w:rPr>
        <w:t xml:space="preserve">. </w:t>
      </w:r>
    </w:p>
    <w:p w14:paraId="048F5C80" w14:textId="77777777" w:rsidR="0024326D" w:rsidRDefault="001B6D0E" w:rsidP="00B635B4">
      <w:pPr>
        <w:spacing w:after="0" w:line="240" w:lineRule="auto"/>
        <w:ind w:left="-15" w:firstLine="0"/>
        <w:rPr>
          <w:rFonts w:asciiTheme="minorHAnsi" w:hAnsiTheme="minorHAnsi" w:cstheme="minorHAnsi"/>
          <w:i/>
          <w:sz w:val="22"/>
        </w:rPr>
      </w:pPr>
      <w:r w:rsidRPr="00B635B4">
        <w:rPr>
          <w:rFonts w:asciiTheme="minorHAnsi" w:hAnsiTheme="minorHAnsi" w:cstheme="minorHAnsi"/>
          <w:sz w:val="22"/>
        </w:rPr>
        <w:t xml:space="preserve">Having read and understood the preceding conditions, I direct that the following be donated to the </w:t>
      </w:r>
      <w:r w:rsidR="00C77A53" w:rsidRPr="00B635B4">
        <w:rPr>
          <w:rFonts w:asciiTheme="minorHAnsi" w:hAnsiTheme="minorHAnsi" w:cstheme="minorHAnsi"/>
          <w:sz w:val="22"/>
        </w:rPr>
        <w:t xml:space="preserve">Down Syndrome </w:t>
      </w:r>
      <w:r w:rsidR="00B635B4">
        <w:rPr>
          <w:rFonts w:asciiTheme="minorHAnsi" w:hAnsiTheme="minorHAnsi" w:cstheme="minorHAnsi"/>
          <w:sz w:val="22"/>
        </w:rPr>
        <w:t>Biobank</w:t>
      </w:r>
      <w:r w:rsidR="00C77A53" w:rsidRPr="00B635B4">
        <w:rPr>
          <w:rFonts w:asciiTheme="minorHAnsi" w:hAnsiTheme="minorHAnsi" w:cstheme="minorHAnsi"/>
          <w:sz w:val="22"/>
        </w:rPr>
        <w:t xml:space="preserve"> Consortium </w:t>
      </w:r>
      <w:r w:rsidRPr="00B635B4">
        <w:rPr>
          <w:rFonts w:asciiTheme="minorHAnsi" w:hAnsiTheme="minorHAnsi" w:cstheme="minorHAnsi"/>
          <w:sz w:val="22"/>
        </w:rPr>
        <w:t xml:space="preserve">to be used for the purposes of medical research: </w:t>
      </w:r>
    </w:p>
    <w:p w14:paraId="0ADC58D8" w14:textId="77777777" w:rsidR="00B635B4" w:rsidRPr="00B635B4" w:rsidRDefault="00B635B4" w:rsidP="00B635B4">
      <w:pPr>
        <w:spacing w:after="0" w:line="240" w:lineRule="auto"/>
        <w:ind w:left="-15" w:firstLine="0"/>
        <w:rPr>
          <w:rFonts w:asciiTheme="minorHAnsi" w:hAnsiTheme="minorHAnsi" w:cstheme="minorHAnsi"/>
          <w:sz w:val="22"/>
        </w:rPr>
      </w:pPr>
    </w:p>
    <w:p w14:paraId="42490EBD"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eastAsia="Courier New" w:hAnsiTheme="minorHAnsi" w:cstheme="minorHAnsi"/>
          <w:sz w:val="22"/>
        </w:rPr>
        <w:t>O</w:t>
      </w:r>
      <w:r w:rsidRPr="00B635B4">
        <w:rPr>
          <w:rFonts w:asciiTheme="minorHAnsi" w:eastAsia="Arial" w:hAnsiTheme="minorHAnsi" w:cstheme="minorHAnsi"/>
          <w:sz w:val="22"/>
        </w:rPr>
        <w:t xml:space="preserve"> </w:t>
      </w:r>
      <w:r w:rsidRPr="00B635B4">
        <w:rPr>
          <w:rFonts w:asciiTheme="minorHAnsi" w:hAnsiTheme="minorHAnsi" w:cstheme="minorHAnsi"/>
          <w:sz w:val="22"/>
        </w:rPr>
        <w:t xml:space="preserve">Brain and associated structures (blood sample, CSF, Ocular fluid, Eyes, and portion of Temporal bones) </w:t>
      </w:r>
    </w:p>
    <w:p w14:paraId="07C75250"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eastAsia="Courier New" w:hAnsiTheme="minorHAnsi" w:cstheme="minorHAnsi"/>
          <w:sz w:val="22"/>
        </w:rPr>
        <w:t>O</w:t>
      </w:r>
      <w:r w:rsidRPr="00B635B4">
        <w:rPr>
          <w:rFonts w:asciiTheme="minorHAnsi" w:eastAsia="Arial" w:hAnsiTheme="minorHAnsi" w:cstheme="minorHAnsi"/>
          <w:sz w:val="22"/>
        </w:rPr>
        <w:t xml:space="preserve"> </w:t>
      </w:r>
      <w:r w:rsidRPr="00B635B4">
        <w:rPr>
          <w:rFonts w:asciiTheme="minorHAnsi" w:hAnsiTheme="minorHAnsi" w:cstheme="minorHAnsi"/>
          <w:sz w:val="22"/>
        </w:rPr>
        <w:t xml:space="preserve">Brain and fluid only (blood sample, CSF, Ocular fluid) </w:t>
      </w:r>
    </w:p>
    <w:p w14:paraId="04AD7EE3"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hAnsiTheme="minorHAnsi" w:cstheme="minorHAnsi"/>
          <w:sz w:val="22"/>
        </w:rPr>
        <w:t xml:space="preserve">  </w:t>
      </w:r>
    </w:p>
    <w:p w14:paraId="0EE98A4F" w14:textId="77777777" w:rsidR="0024326D" w:rsidRP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Name of Deceased</w:t>
      </w:r>
      <w:r w:rsidRPr="00B635B4">
        <w:rPr>
          <w:rFonts w:asciiTheme="minorHAnsi" w:hAnsiTheme="minorHAnsi" w:cstheme="minorHAnsi"/>
          <w:sz w:val="22"/>
        </w:rPr>
        <w:t xml:space="preserve">____________________________________________ </w:t>
      </w:r>
    </w:p>
    <w:p w14:paraId="306BA2E3" w14:textId="77777777" w:rsid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Date of Birth</w:t>
      </w:r>
      <w:r w:rsidRPr="00B635B4">
        <w:rPr>
          <w:rFonts w:asciiTheme="minorHAnsi" w:hAnsiTheme="minorHAnsi" w:cstheme="minorHAnsi"/>
          <w:sz w:val="22"/>
        </w:rPr>
        <w:t>___________________</w:t>
      </w:r>
      <w:r w:rsidR="00B635B4">
        <w:rPr>
          <w:rFonts w:asciiTheme="minorHAnsi" w:hAnsiTheme="minorHAnsi" w:cstheme="minorHAnsi"/>
          <w:sz w:val="22"/>
        </w:rPr>
        <w:t xml:space="preserve"> </w:t>
      </w:r>
      <w:r w:rsidRPr="00B635B4">
        <w:rPr>
          <w:rFonts w:asciiTheme="minorHAnsi" w:hAnsiTheme="minorHAnsi" w:cstheme="minorHAnsi"/>
          <w:b/>
          <w:sz w:val="22"/>
        </w:rPr>
        <w:t>Social Security #</w:t>
      </w:r>
      <w:r w:rsidRPr="00B635B4">
        <w:rPr>
          <w:rFonts w:asciiTheme="minorHAnsi" w:hAnsiTheme="minorHAnsi" w:cstheme="minorHAnsi"/>
          <w:sz w:val="22"/>
        </w:rPr>
        <w:t xml:space="preserve">_______________________ </w:t>
      </w:r>
    </w:p>
    <w:p w14:paraId="2C549C0F" w14:textId="77777777" w:rsidR="0024326D" w:rsidRP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Address prior to death</w:t>
      </w:r>
      <w:r w:rsidRPr="00B635B4">
        <w:rPr>
          <w:rFonts w:asciiTheme="minorHAnsi" w:hAnsiTheme="minorHAnsi" w:cstheme="minorHAnsi"/>
          <w:sz w:val="22"/>
        </w:rPr>
        <w:t xml:space="preserve">_________________________________________________                                         </w:t>
      </w:r>
    </w:p>
    <w:p w14:paraId="44F3AAC3" w14:textId="77777777" w:rsidR="0024326D" w:rsidRPr="00B635B4" w:rsidRDefault="001B6D0E" w:rsidP="00B635B4">
      <w:pPr>
        <w:spacing w:after="120" w:line="240" w:lineRule="auto"/>
        <w:ind w:left="0" w:firstLine="0"/>
        <w:rPr>
          <w:rFonts w:asciiTheme="minorHAnsi" w:hAnsiTheme="minorHAnsi" w:cstheme="minorHAnsi"/>
          <w:sz w:val="22"/>
        </w:rPr>
      </w:pPr>
      <w:r w:rsidRPr="00B635B4">
        <w:rPr>
          <w:rFonts w:asciiTheme="minorHAnsi" w:hAnsiTheme="minorHAnsi" w:cstheme="minorHAnsi"/>
          <w:b/>
          <w:sz w:val="22"/>
        </w:rPr>
        <w:t xml:space="preserve"> </w:t>
      </w:r>
    </w:p>
    <w:p w14:paraId="52EAE756" w14:textId="77777777" w:rsidR="0024326D" w:rsidRP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Print Name</w:t>
      </w:r>
      <w:r w:rsidRPr="00B635B4">
        <w:rPr>
          <w:rFonts w:asciiTheme="minorHAnsi" w:hAnsiTheme="minorHAnsi" w:cstheme="minorHAnsi"/>
          <w:sz w:val="22"/>
        </w:rPr>
        <w:t xml:space="preserve">_______________________________ </w:t>
      </w:r>
    </w:p>
    <w:p w14:paraId="18B9A8AF" w14:textId="77777777" w:rsid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Signature</w:t>
      </w:r>
      <w:r w:rsidRPr="00B635B4">
        <w:rPr>
          <w:rFonts w:asciiTheme="minorHAnsi" w:hAnsiTheme="minorHAnsi" w:cstheme="minorHAnsi"/>
          <w:sz w:val="22"/>
        </w:rPr>
        <w:t xml:space="preserve">_________________________________   </w:t>
      </w:r>
      <w:r w:rsidRPr="00B635B4">
        <w:rPr>
          <w:rFonts w:asciiTheme="minorHAnsi" w:hAnsiTheme="minorHAnsi" w:cstheme="minorHAnsi"/>
          <w:b/>
          <w:sz w:val="22"/>
        </w:rPr>
        <w:t>Date</w:t>
      </w:r>
      <w:r w:rsidRPr="00B635B4">
        <w:rPr>
          <w:rFonts w:asciiTheme="minorHAnsi" w:hAnsiTheme="minorHAnsi" w:cstheme="minorHAnsi"/>
          <w:sz w:val="22"/>
        </w:rPr>
        <w:t xml:space="preserve">_________________ </w:t>
      </w:r>
    </w:p>
    <w:p w14:paraId="2588FE45" w14:textId="77777777" w:rsidR="0024326D" w:rsidRP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Relationship to Decedent</w:t>
      </w:r>
      <w:r w:rsidRPr="00B635B4">
        <w:rPr>
          <w:rFonts w:asciiTheme="minorHAnsi" w:hAnsiTheme="minorHAnsi" w:cstheme="minorHAnsi"/>
          <w:sz w:val="22"/>
        </w:rPr>
        <w:t xml:space="preserve">___________________________________________ </w:t>
      </w:r>
    </w:p>
    <w:p w14:paraId="138F557E" w14:textId="77777777" w:rsidR="0024326D" w:rsidRPr="00B635B4" w:rsidRDefault="001B6D0E" w:rsidP="00B635B4">
      <w:pPr>
        <w:spacing w:after="120" w:line="240" w:lineRule="auto"/>
        <w:ind w:left="-5"/>
        <w:rPr>
          <w:rFonts w:asciiTheme="minorHAnsi" w:hAnsiTheme="minorHAnsi" w:cstheme="minorHAnsi"/>
          <w:sz w:val="22"/>
        </w:rPr>
      </w:pPr>
      <w:r w:rsidRPr="00B635B4">
        <w:rPr>
          <w:rFonts w:asciiTheme="minorHAnsi" w:hAnsiTheme="minorHAnsi" w:cstheme="minorHAnsi"/>
          <w:b/>
          <w:sz w:val="22"/>
        </w:rPr>
        <w:t>Mailing Address</w:t>
      </w:r>
      <w:r w:rsidRPr="00B635B4">
        <w:rPr>
          <w:rFonts w:asciiTheme="minorHAnsi" w:hAnsiTheme="minorHAnsi" w:cstheme="minorHAnsi"/>
          <w:sz w:val="22"/>
        </w:rPr>
        <w:t xml:space="preserve">__________________________________________________ </w:t>
      </w:r>
    </w:p>
    <w:p w14:paraId="7CCF6DA1" w14:textId="77777777" w:rsidR="0024326D" w:rsidRPr="00B635B4" w:rsidRDefault="001B6D0E" w:rsidP="00B635B4">
      <w:pPr>
        <w:tabs>
          <w:tab w:val="center" w:pos="8640"/>
        </w:tabs>
        <w:spacing w:after="0" w:line="240" w:lineRule="auto"/>
        <w:ind w:left="-15" w:firstLine="0"/>
        <w:rPr>
          <w:rFonts w:asciiTheme="minorHAnsi" w:hAnsiTheme="minorHAnsi" w:cstheme="minorHAnsi"/>
          <w:sz w:val="22"/>
        </w:rPr>
      </w:pPr>
      <w:r w:rsidRPr="00B635B4">
        <w:rPr>
          <w:rFonts w:asciiTheme="minorHAnsi" w:hAnsiTheme="minorHAnsi" w:cstheme="minorHAnsi"/>
          <w:b/>
          <w:sz w:val="22"/>
        </w:rPr>
        <w:t>1</w:t>
      </w:r>
      <w:r w:rsidRPr="00B635B4">
        <w:rPr>
          <w:rFonts w:asciiTheme="minorHAnsi" w:hAnsiTheme="minorHAnsi" w:cstheme="minorHAnsi"/>
          <w:b/>
          <w:sz w:val="22"/>
          <w:vertAlign w:val="superscript"/>
        </w:rPr>
        <w:t>st</w:t>
      </w:r>
      <w:r w:rsidRPr="00B635B4">
        <w:rPr>
          <w:rFonts w:asciiTheme="minorHAnsi" w:hAnsiTheme="minorHAnsi" w:cstheme="minorHAnsi"/>
          <w:b/>
          <w:sz w:val="22"/>
        </w:rPr>
        <w:t xml:space="preserve"> Witness</w:t>
      </w:r>
      <w:r w:rsidRPr="00B635B4">
        <w:rPr>
          <w:rFonts w:asciiTheme="minorHAnsi" w:hAnsiTheme="minorHAnsi" w:cstheme="minorHAnsi"/>
          <w:sz w:val="22"/>
        </w:rPr>
        <w:t xml:space="preserve">____________________________     </w:t>
      </w:r>
      <w:r w:rsidRPr="00B635B4">
        <w:rPr>
          <w:rFonts w:asciiTheme="minorHAnsi" w:hAnsiTheme="minorHAnsi" w:cstheme="minorHAnsi"/>
          <w:b/>
          <w:sz w:val="22"/>
        </w:rPr>
        <w:t>Date</w:t>
      </w:r>
      <w:r w:rsidRPr="00B635B4">
        <w:rPr>
          <w:rFonts w:asciiTheme="minorHAnsi" w:hAnsiTheme="minorHAnsi" w:cstheme="minorHAnsi"/>
          <w:sz w:val="22"/>
        </w:rPr>
        <w:t xml:space="preserve">_____________________  </w:t>
      </w:r>
      <w:r w:rsidRPr="00B635B4">
        <w:rPr>
          <w:rFonts w:asciiTheme="minorHAnsi" w:hAnsiTheme="minorHAnsi" w:cstheme="minorHAnsi"/>
          <w:sz w:val="22"/>
        </w:rPr>
        <w:tab/>
        <w:t xml:space="preserve"> </w:t>
      </w:r>
    </w:p>
    <w:p w14:paraId="3CADB5CB"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hAnsiTheme="minorHAnsi" w:cstheme="minorHAnsi"/>
          <w:b/>
          <w:sz w:val="22"/>
        </w:rPr>
        <w:t xml:space="preserve"> </w:t>
      </w:r>
    </w:p>
    <w:p w14:paraId="6F2413C5" w14:textId="77777777" w:rsidR="0024326D" w:rsidRPr="00B635B4" w:rsidRDefault="001B6D0E" w:rsidP="00B635B4">
      <w:pPr>
        <w:spacing w:after="0" w:line="240" w:lineRule="auto"/>
        <w:ind w:left="-5"/>
        <w:rPr>
          <w:rFonts w:asciiTheme="minorHAnsi" w:hAnsiTheme="minorHAnsi" w:cstheme="minorHAnsi"/>
          <w:sz w:val="22"/>
        </w:rPr>
      </w:pPr>
      <w:r w:rsidRPr="00B635B4">
        <w:rPr>
          <w:rFonts w:asciiTheme="minorHAnsi" w:hAnsiTheme="minorHAnsi" w:cstheme="minorHAnsi"/>
          <w:b/>
          <w:sz w:val="22"/>
        </w:rPr>
        <w:t>2</w:t>
      </w:r>
      <w:r w:rsidRPr="00B635B4">
        <w:rPr>
          <w:rFonts w:asciiTheme="minorHAnsi" w:hAnsiTheme="minorHAnsi" w:cstheme="minorHAnsi"/>
          <w:b/>
          <w:sz w:val="22"/>
          <w:vertAlign w:val="superscript"/>
        </w:rPr>
        <w:t>nd</w:t>
      </w:r>
      <w:r w:rsidRPr="00B635B4">
        <w:rPr>
          <w:rFonts w:asciiTheme="minorHAnsi" w:hAnsiTheme="minorHAnsi" w:cstheme="minorHAnsi"/>
          <w:b/>
          <w:sz w:val="22"/>
        </w:rPr>
        <w:t xml:space="preserve"> Witness</w:t>
      </w:r>
      <w:r w:rsidRPr="00B635B4">
        <w:rPr>
          <w:rFonts w:asciiTheme="minorHAnsi" w:hAnsiTheme="minorHAnsi" w:cstheme="minorHAnsi"/>
          <w:sz w:val="22"/>
        </w:rPr>
        <w:t xml:space="preserve">____________________________    </w:t>
      </w:r>
      <w:r w:rsidRPr="00B635B4">
        <w:rPr>
          <w:rFonts w:asciiTheme="minorHAnsi" w:hAnsiTheme="minorHAnsi" w:cstheme="minorHAnsi"/>
          <w:b/>
          <w:sz w:val="22"/>
        </w:rPr>
        <w:t>Date</w:t>
      </w:r>
      <w:r w:rsidRPr="00B635B4">
        <w:rPr>
          <w:rFonts w:asciiTheme="minorHAnsi" w:hAnsiTheme="minorHAnsi" w:cstheme="minorHAnsi"/>
          <w:sz w:val="22"/>
        </w:rPr>
        <w:t xml:space="preserve">_____________________ </w:t>
      </w:r>
      <w:r w:rsidRPr="00B635B4">
        <w:rPr>
          <w:rFonts w:asciiTheme="minorHAnsi" w:hAnsiTheme="minorHAnsi" w:cstheme="minorHAnsi"/>
          <w:b/>
          <w:sz w:val="22"/>
        </w:rPr>
        <w:t xml:space="preserve">Donation Options </w:t>
      </w:r>
    </w:p>
    <w:p w14:paraId="56176367"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hAnsiTheme="minorHAnsi" w:cstheme="minorHAnsi"/>
          <w:sz w:val="22"/>
        </w:rPr>
        <w:t xml:space="preserve"> </w:t>
      </w:r>
    </w:p>
    <w:p w14:paraId="22184316" w14:textId="77777777" w:rsidR="009F77AE" w:rsidRDefault="001B6D0E" w:rsidP="00B635B4">
      <w:pPr>
        <w:spacing w:after="0" w:line="240" w:lineRule="auto"/>
        <w:ind w:left="0" w:firstLine="0"/>
        <w:jc w:val="both"/>
        <w:rPr>
          <w:rFonts w:asciiTheme="minorHAnsi" w:hAnsiTheme="minorHAnsi" w:cstheme="minorHAnsi"/>
          <w:sz w:val="22"/>
        </w:rPr>
      </w:pPr>
      <w:r w:rsidRPr="00B635B4">
        <w:rPr>
          <w:rFonts w:asciiTheme="minorHAnsi" w:hAnsiTheme="minorHAnsi" w:cstheme="minorHAnsi"/>
          <w:sz w:val="22"/>
        </w:rPr>
        <w:t xml:space="preserve">As our understanding of the aging brain advances, it has become clear that sensory organs controlling </w:t>
      </w:r>
      <w:r w:rsidRPr="00B635B4">
        <w:rPr>
          <w:rFonts w:asciiTheme="minorHAnsi" w:hAnsiTheme="minorHAnsi" w:cstheme="minorHAnsi"/>
          <w:b/>
          <w:sz w:val="22"/>
        </w:rPr>
        <w:t>vision</w:t>
      </w:r>
      <w:r w:rsidRPr="00B635B4">
        <w:rPr>
          <w:rFonts w:asciiTheme="minorHAnsi" w:hAnsiTheme="minorHAnsi" w:cstheme="minorHAnsi"/>
          <w:sz w:val="22"/>
        </w:rPr>
        <w:t xml:space="preserve"> and </w:t>
      </w:r>
      <w:r w:rsidRPr="00B635B4">
        <w:rPr>
          <w:rFonts w:asciiTheme="minorHAnsi" w:hAnsiTheme="minorHAnsi" w:cstheme="minorHAnsi"/>
          <w:b/>
          <w:sz w:val="22"/>
        </w:rPr>
        <w:t>hearing</w:t>
      </w:r>
      <w:r w:rsidRPr="00B635B4">
        <w:rPr>
          <w:rFonts w:asciiTheme="minorHAnsi" w:hAnsiTheme="minorHAnsi" w:cstheme="minorHAnsi"/>
          <w:sz w:val="22"/>
        </w:rPr>
        <w:t xml:space="preserve"> are affected by neurological disorders, including many forms of dementia.  </w:t>
      </w:r>
      <w:r w:rsidR="009F77AE">
        <w:rPr>
          <w:rFonts w:asciiTheme="minorHAnsi" w:hAnsiTheme="minorHAnsi" w:cstheme="minorHAnsi"/>
          <w:sz w:val="22"/>
        </w:rPr>
        <w:t>Some collection sites will therefore collect these organs to study these conditions.</w:t>
      </w:r>
    </w:p>
    <w:p w14:paraId="5A4D438D" w14:textId="34498BAF" w:rsidR="0024326D" w:rsidRPr="009F77AE" w:rsidRDefault="009F77AE" w:rsidP="00B635B4">
      <w:pPr>
        <w:spacing w:after="0" w:line="240" w:lineRule="auto"/>
        <w:ind w:left="0" w:firstLine="0"/>
        <w:jc w:val="both"/>
        <w:rPr>
          <w:rFonts w:asciiTheme="minorHAnsi" w:hAnsiTheme="minorHAnsi" w:cstheme="minorHAnsi"/>
          <w:b/>
          <w:bCs/>
          <w:szCs w:val="24"/>
        </w:rPr>
      </w:pPr>
      <w:r w:rsidRPr="009F77AE">
        <w:rPr>
          <w:rFonts w:asciiTheme="minorHAnsi" w:hAnsiTheme="minorHAnsi" w:cstheme="minorHAnsi"/>
          <w:b/>
          <w:bCs/>
          <w:szCs w:val="24"/>
        </w:rPr>
        <w:t>For questions please email: Lotta.granholm@cuanschutz.edu</w:t>
      </w:r>
      <w:r w:rsidR="001B6D0E" w:rsidRPr="009F77AE">
        <w:rPr>
          <w:rFonts w:asciiTheme="minorHAnsi" w:hAnsiTheme="minorHAnsi" w:cstheme="minorHAnsi"/>
          <w:b/>
          <w:bCs/>
          <w:szCs w:val="24"/>
        </w:rPr>
        <w:t xml:space="preserve">   </w:t>
      </w:r>
    </w:p>
    <w:p w14:paraId="61256FF5" w14:textId="77777777" w:rsidR="0024326D" w:rsidRPr="00B635B4" w:rsidRDefault="001B6D0E" w:rsidP="00B635B4">
      <w:pPr>
        <w:spacing w:after="0" w:line="240" w:lineRule="auto"/>
        <w:ind w:left="0" w:firstLine="0"/>
        <w:rPr>
          <w:rFonts w:asciiTheme="minorHAnsi" w:hAnsiTheme="minorHAnsi" w:cstheme="minorHAnsi"/>
          <w:sz w:val="22"/>
        </w:rPr>
      </w:pPr>
      <w:r w:rsidRPr="00B635B4">
        <w:rPr>
          <w:rFonts w:asciiTheme="minorHAnsi" w:hAnsiTheme="minorHAnsi" w:cstheme="minorHAnsi"/>
          <w:sz w:val="22"/>
        </w:rPr>
        <w:t xml:space="preserve"> </w:t>
      </w:r>
    </w:p>
    <w:sectPr w:rsidR="0024326D" w:rsidRPr="00B635B4" w:rsidSect="00B635B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430FA"/>
    <w:multiLevelType w:val="hybridMultilevel"/>
    <w:tmpl w:val="2252001C"/>
    <w:lvl w:ilvl="0" w:tplc="6E98387C">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22006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03B5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92285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0CE0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D2B7E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C778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EDF4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4EFAE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0623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6D"/>
    <w:rsid w:val="001B6D0E"/>
    <w:rsid w:val="0024326D"/>
    <w:rsid w:val="009F77AE"/>
    <w:rsid w:val="00B635B4"/>
    <w:rsid w:val="00C77A53"/>
    <w:rsid w:val="00C92A1A"/>
    <w:rsid w:val="00EF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69FE"/>
  <w15:docId w15:val="{C7DC4138-0933-4F10-B95D-A2BA35C0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73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Uniform Anatomical Gift Program</vt:lpstr>
    </vt:vector>
  </TitlesOfParts>
  <Company>University of Denver</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Anatomical Gift Program</dc:title>
  <dc:subject/>
  <dc:creator>Granholm Lab</dc:creator>
  <cp:keywords/>
  <cp:lastModifiedBy>Twichell, Tonia</cp:lastModifiedBy>
  <cp:revision>2</cp:revision>
  <dcterms:created xsi:type="dcterms:W3CDTF">2023-03-09T22:56:00Z</dcterms:created>
  <dcterms:modified xsi:type="dcterms:W3CDTF">2023-03-09T22:56:00Z</dcterms:modified>
</cp:coreProperties>
</file>