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047" w:rsidRDefault="001110E1" w:rsidP="001110E1">
      <w:pPr>
        <w:jc w:val="center"/>
      </w:pPr>
      <w:r>
        <w:t>Request for Travel Funds</w:t>
      </w:r>
      <w:r w:rsidR="007569D6">
        <w:t xml:space="preserve"> to Present Research</w:t>
      </w:r>
    </w:p>
    <w:p w:rsidR="001110E1" w:rsidRDefault="00343F49" w:rsidP="001110E1">
      <w:pPr>
        <w:jc w:val="center"/>
      </w:pPr>
      <w:r>
        <w:t>22</w:t>
      </w:r>
      <w:r w:rsidR="00C139C6">
        <w:t>-2</w:t>
      </w:r>
      <w:r>
        <w:t>3</w:t>
      </w:r>
      <w:r w:rsidR="004911DB">
        <w:t xml:space="preserve"> AY</w:t>
      </w:r>
    </w:p>
    <w:p w:rsidR="007569D6" w:rsidRDefault="007569D6" w:rsidP="007569D6">
      <w:pPr>
        <w:jc w:val="center"/>
      </w:pPr>
    </w:p>
    <w:p w:rsidR="007569D6" w:rsidRDefault="007569D6" w:rsidP="007569D6">
      <w:r>
        <w:t>MAXIMUM AMOUNT AVAILABLE IS $</w:t>
      </w:r>
      <w:r w:rsidR="00AE121E">
        <w:t>150</w:t>
      </w:r>
      <w:r>
        <w:t>0.00</w:t>
      </w:r>
      <w:r w:rsidR="00AE121E">
        <w:t xml:space="preserve"> over 3 years of training</w:t>
      </w:r>
    </w:p>
    <w:p w:rsidR="007569D6" w:rsidRDefault="007569D6" w:rsidP="007569D6"/>
    <w:p w:rsidR="007569D6" w:rsidRDefault="00662E10" w:rsidP="007569D6">
      <w:pPr>
        <w:rPr>
          <w:sz w:val="23"/>
          <w:szCs w:val="23"/>
        </w:rPr>
      </w:pPr>
      <w:r>
        <w:rPr>
          <w:sz w:val="23"/>
          <w:szCs w:val="23"/>
        </w:rPr>
        <w:t>If a house</w:t>
      </w:r>
      <w:r w:rsidR="00D414F4">
        <w:rPr>
          <w:sz w:val="23"/>
          <w:szCs w:val="23"/>
        </w:rPr>
        <w:t xml:space="preserve"> </w:t>
      </w:r>
      <w:r>
        <w:rPr>
          <w:sz w:val="23"/>
          <w:szCs w:val="23"/>
        </w:rPr>
        <w:t>officer has been invited to present a paper at a meeting or conference, it is expected that a research grant of the resident's faculty sponsor will cover the resident's expenses. The next source of funding is a grant of $</w:t>
      </w:r>
      <w:r w:rsidR="00AE121E">
        <w:rPr>
          <w:sz w:val="23"/>
          <w:szCs w:val="23"/>
        </w:rPr>
        <w:t>150</w:t>
      </w:r>
      <w:r>
        <w:rPr>
          <w:sz w:val="23"/>
          <w:szCs w:val="23"/>
        </w:rPr>
        <w:t xml:space="preserve">0.00 from the </w:t>
      </w:r>
      <w:r w:rsidR="00AE121E">
        <w:rPr>
          <w:sz w:val="23"/>
          <w:szCs w:val="23"/>
        </w:rPr>
        <w:t>Department of Medicine over your 3 years of training</w:t>
      </w:r>
      <w:r>
        <w:rPr>
          <w:sz w:val="23"/>
          <w:szCs w:val="23"/>
        </w:rPr>
        <w:t>. A resident must provide a copy of the invitation to p</w:t>
      </w:r>
      <w:r w:rsidR="004911DB">
        <w:rPr>
          <w:sz w:val="23"/>
          <w:szCs w:val="23"/>
        </w:rPr>
        <w:t xml:space="preserve">resent to </w:t>
      </w:r>
      <w:hyperlink r:id="rId6" w:history="1">
        <w:r w:rsidR="00AE121E" w:rsidRPr="00DD7B05">
          <w:rPr>
            <w:rStyle w:val="Hyperlink"/>
            <w:sz w:val="23"/>
            <w:szCs w:val="23"/>
          </w:rPr>
          <w:t>Jefferson.Velasco@cuanschutz.edu</w:t>
        </w:r>
      </w:hyperlink>
      <w:r w:rsidR="00AE121E">
        <w:rPr>
          <w:sz w:val="23"/>
          <w:szCs w:val="23"/>
        </w:rPr>
        <w:t xml:space="preserve"> </w:t>
      </w:r>
      <w:r w:rsidR="004911DB">
        <w:rPr>
          <w:sz w:val="23"/>
          <w:szCs w:val="23"/>
        </w:rPr>
        <w:t xml:space="preserve"> in the housestaff office and he</w:t>
      </w:r>
      <w:r>
        <w:rPr>
          <w:sz w:val="23"/>
          <w:szCs w:val="23"/>
        </w:rPr>
        <w:t xml:space="preserve"> </w:t>
      </w:r>
      <w:r w:rsidR="0098510E">
        <w:rPr>
          <w:sz w:val="23"/>
          <w:szCs w:val="23"/>
        </w:rPr>
        <w:t xml:space="preserve">will </w:t>
      </w:r>
      <w:r>
        <w:rPr>
          <w:sz w:val="23"/>
          <w:szCs w:val="23"/>
        </w:rPr>
        <w:t xml:space="preserve">make </w:t>
      </w:r>
      <w:r w:rsidR="004911DB">
        <w:rPr>
          <w:sz w:val="23"/>
          <w:szCs w:val="23"/>
        </w:rPr>
        <w:t>your</w:t>
      </w:r>
      <w:r w:rsidR="0098510E">
        <w:rPr>
          <w:sz w:val="23"/>
          <w:szCs w:val="23"/>
        </w:rPr>
        <w:t xml:space="preserve"> </w:t>
      </w:r>
      <w:r>
        <w:rPr>
          <w:sz w:val="23"/>
          <w:szCs w:val="23"/>
        </w:rPr>
        <w:t>travel arrangements.</w:t>
      </w:r>
    </w:p>
    <w:p w:rsidR="00662E10" w:rsidRDefault="00662E10" w:rsidP="007569D6"/>
    <w:p w:rsidR="007569D6" w:rsidRDefault="007569D6" w:rsidP="007569D6">
      <w:r>
        <w:t xml:space="preserve">Funds for travel and related expenses may be requested by residents presenting research at national or regional meetings.  </w:t>
      </w:r>
    </w:p>
    <w:p w:rsidR="007569D6" w:rsidRDefault="007569D6" w:rsidP="007569D6"/>
    <w:p w:rsidR="007569D6" w:rsidRDefault="007569D6" w:rsidP="007569D6">
      <w:r>
        <w:t xml:space="preserve">Following is a check list </w:t>
      </w:r>
      <w:r w:rsidR="005802A1">
        <w:t>o</w:t>
      </w:r>
      <w:r>
        <w:t xml:space="preserve">f items required by the housestaff office </w:t>
      </w:r>
      <w:r w:rsidRPr="00D414F4">
        <w:rPr>
          <w:b/>
          <w:u w:val="single"/>
        </w:rPr>
        <w:t>before</w:t>
      </w:r>
      <w:r>
        <w:t xml:space="preserve"> travel begins.  </w:t>
      </w:r>
    </w:p>
    <w:p w:rsidR="007569D6" w:rsidRDefault="007569D6" w:rsidP="007569D6"/>
    <w:p w:rsidR="007569D6" w:rsidRDefault="007569D6" w:rsidP="007569D6">
      <w:r>
        <w:t>Resident</w:t>
      </w:r>
      <w:proofErr w:type="gramStart"/>
      <w:r>
        <w:t>:_</w:t>
      </w:r>
      <w:proofErr w:type="gramEnd"/>
      <w:r>
        <w:t>____________________________________________________________</w:t>
      </w:r>
    </w:p>
    <w:p w:rsidR="007569D6" w:rsidRDefault="007569D6" w:rsidP="007569D6"/>
    <w:p w:rsidR="007569D6" w:rsidRDefault="007569D6" w:rsidP="007569D6">
      <w:r>
        <w:t>Purpose of Travel</w:t>
      </w:r>
      <w:proofErr w:type="gramStart"/>
      <w:r>
        <w:t>:_</w:t>
      </w:r>
      <w:proofErr w:type="gramEnd"/>
      <w:r>
        <w:t>_____________________________________________________</w:t>
      </w:r>
    </w:p>
    <w:p w:rsidR="007569D6" w:rsidRDefault="007569D6" w:rsidP="007569D6"/>
    <w:p w:rsidR="007569D6" w:rsidRDefault="007569D6" w:rsidP="007569D6">
      <w:r>
        <w:t>Dates of anticipated travel</w:t>
      </w:r>
      <w:proofErr w:type="gramStart"/>
      <w:r>
        <w:t>:_</w:t>
      </w:r>
      <w:proofErr w:type="gramEnd"/>
      <w:r>
        <w:t>_______________________________________________</w:t>
      </w:r>
    </w:p>
    <w:p w:rsidR="007569D6" w:rsidRDefault="007569D6" w:rsidP="007569D6"/>
    <w:p w:rsidR="007569D6" w:rsidRDefault="007569D6" w:rsidP="007569D6">
      <w:r>
        <w:t>Destination</w:t>
      </w:r>
      <w:proofErr w:type="gramStart"/>
      <w:r>
        <w:t>:_</w:t>
      </w:r>
      <w:proofErr w:type="gramEnd"/>
      <w:r>
        <w:t>__________________________________________________________</w:t>
      </w:r>
    </w:p>
    <w:p w:rsidR="007569D6" w:rsidRDefault="007569D6" w:rsidP="007569D6"/>
    <w:p w:rsidR="00095523" w:rsidRDefault="007569D6" w:rsidP="007569D6">
      <w:pPr>
        <w:rPr>
          <w:b/>
        </w:rPr>
      </w:pPr>
      <w:r w:rsidRPr="00662E10">
        <w:rPr>
          <w:b/>
        </w:rPr>
        <w:t>Letter of Invitation to present your research must be attached to this form.</w:t>
      </w:r>
    </w:p>
    <w:p w:rsidR="00095523" w:rsidRDefault="00095523" w:rsidP="007569D6">
      <w:pPr>
        <w:rPr>
          <w:b/>
        </w:rPr>
      </w:pPr>
    </w:p>
    <w:p w:rsidR="007569D6" w:rsidRPr="00662E10" w:rsidRDefault="00095523" w:rsidP="007569D6">
      <w:pPr>
        <w:rPr>
          <w:b/>
        </w:rPr>
      </w:pPr>
      <w:r>
        <w:rPr>
          <w:b/>
        </w:rPr>
        <w:t>You must upload both your abstract submission, and invitation to present to your MedHub learning portfolio under the correct presentation entry (national/regional or local). This must include conference, location, year presented, and abstract or invite if uploading separately. Example - “ATS Dalla</w:t>
      </w:r>
      <w:r w:rsidR="003907E3">
        <w:rPr>
          <w:b/>
        </w:rPr>
        <w:t>s 2022</w:t>
      </w:r>
      <w:bookmarkStart w:id="0" w:name="_GoBack"/>
      <w:bookmarkEnd w:id="0"/>
      <w:r>
        <w:rPr>
          <w:b/>
        </w:rPr>
        <w:t xml:space="preserve"> Abstract” </w:t>
      </w:r>
    </w:p>
    <w:p w:rsidR="007569D6" w:rsidRDefault="007569D6" w:rsidP="007569D6"/>
    <w:p w:rsidR="00662E10" w:rsidRPr="00AE121E" w:rsidRDefault="00662E10" w:rsidP="007569D6">
      <w:pPr>
        <w:rPr>
          <w:b/>
        </w:rPr>
      </w:pPr>
      <w:r w:rsidRPr="00AE121E">
        <w:rPr>
          <w:b/>
          <w:u w:val="single"/>
        </w:rPr>
        <w:t xml:space="preserve">Travel </w:t>
      </w:r>
      <w:r w:rsidR="004953D1" w:rsidRPr="00AE121E">
        <w:rPr>
          <w:b/>
          <w:u w:val="single"/>
        </w:rPr>
        <w:t>Arrangements</w:t>
      </w:r>
      <w:r w:rsidRPr="00AE121E">
        <w:rPr>
          <w:b/>
          <w:u w:val="single"/>
        </w:rPr>
        <w:t xml:space="preserve"> must be made through the University </w:t>
      </w:r>
      <w:r w:rsidR="00A7496F" w:rsidRPr="00AE121E">
        <w:rPr>
          <w:b/>
          <w:u w:val="single"/>
        </w:rPr>
        <w:t>(</w:t>
      </w:r>
      <w:r w:rsidR="009E24C0" w:rsidRPr="00AE121E">
        <w:rPr>
          <w:b/>
          <w:u w:val="single"/>
        </w:rPr>
        <w:t>Jefferson Velasco</w:t>
      </w:r>
      <w:r w:rsidR="00A7496F" w:rsidRPr="00AE121E">
        <w:rPr>
          <w:b/>
          <w:u w:val="single"/>
        </w:rPr>
        <w:t xml:space="preserve">) </w:t>
      </w:r>
      <w:r w:rsidRPr="00AE121E">
        <w:rPr>
          <w:b/>
          <w:u w:val="single"/>
        </w:rPr>
        <w:t>in order to be reimbursed</w:t>
      </w:r>
      <w:r w:rsidRPr="00AE121E">
        <w:rPr>
          <w:b/>
        </w:rPr>
        <w:t>.</w:t>
      </w:r>
    </w:p>
    <w:p w:rsidR="00662E10" w:rsidRDefault="00662E10" w:rsidP="007569D6"/>
    <w:p w:rsidR="007569D6" w:rsidRDefault="007569D6" w:rsidP="007569D6">
      <w:r>
        <w:t xml:space="preserve">Upon return from your travel all receipts must be submitted to </w:t>
      </w:r>
      <w:r w:rsidR="009E24C0">
        <w:t>Jefferson Velasco</w:t>
      </w:r>
      <w:r>
        <w:t xml:space="preserve"> in the Housestaff Office.  Please be aware that there are per diem rates and state rules and regulations pertaining to meals that vary from city to city.  </w:t>
      </w:r>
    </w:p>
    <w:p w:rsidR="007569D6" w:rsidRDefault="007569D6" w:rsidP="007569D6"/>
    <w:p w:rsidR="007569D6" w:rsidRDefault="007569D6" w:rsidP="007569D6">
      <w:r w:rsidRPr="00067655">
        <w:rPr>
          <w:highlight w:val="yellow"/>
        </w:rPr>
        <w:t>You must make your own hotel reservations and get reimbursed for them after you have traveled and submitted your expenses</w:t>
      </w:r>
      <w:r>
        <w:t xml:space="preserve">.  </w:t>
      </w:r>
    </w:p>
    <w:p w:rsidR="007569D6" w:rsidRDefault="007569D6" w:rsidP="007569D6">
      <w:pPr>
        <w:pBdr>
          <w:bottom w:val="single" w:sz="12" w:space="1" w:color="auto"/>
        </w:pBdr>
      </w:pPr>
    </w:p>
    <w:p w:rsidR="007569D6" w:rsidRDefault="007569D6" w:rsidP="007569D6">
      <w:r>
        <w:t>For office use only:</w:t>
      </w:r>
    </w:p>
    <w:p w:rsidR="007569D6" w:rsidRDefault="007569D6" w:rsidP="007569D6"/>
    <w:p w:rsidR="007569D6" w:rsidRDefault="007569D6" w:rsidP="007569D6">
      <w:r>
        <w:t>Travel Order Number</w:t>
      </w:r>
      <w:proofErr w:type="gramStart"/>
      <w:r>
        <w:t>:_</w:t>
      </w:r>
      <w:proofErr w:type="gramEnd"/>
      <w:r>
        <w:t>_____________________________________________________</w:t>
      </w:r>
    </w:p>
    <w:p w:rsidR="007569D6" w:rsidRDefault="007569D6" w:rsidP="007569D6"/>
    <w:p w:rsidR="001110E1" w:rsidRPr="00EE2645" w:rsidRDefault="007569D6" w:rsidP="00662E10">
      <w:r>
        <w:t>Airline ticket issued by</w:t>
      </w:r>
      <w:proofErr w:type="gramStart"/>
      <w:r>
        <w:t>:_</w:t>
      </w:r>
      <w:proofErr w:type="gramEnd"/>
      <w:r>
        <w:t>___________________________________________________</w:t>
      </w:r>
    </w:p>
    <w:sectPr w:rsidR="001110E1" w:rsidRPr="00EE2645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23" w:rsidRDefault="00095523" w:rsidP="00095523">
      <w:r>
        <w:separator/>
      </w:r>
    </w:p>
  </w:endnote>
  <w:endnote w:type="continuationSeparator" w:id="0">
    <w:p w:rsidR="00095523" w:rsidRDefault="00095523" w:rsidP="0009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523" w:rsidRPr="00095523" w:rsidRDefault="00095523">
    <w:pPr>
      <w:pStyle w:val="Footer"/>
      <w:rPr>
        <w:i/>
        <w:sz w:val="16"/>
      </w:rPr>
    </w:pPr>
    <w:r>
      <w:rPr>
        <w:i/>
        <w:sz w:val="16"/>
      </w:rPr>
      <w:t>R</w:t>
    </w:r>
    <w:r w:rsidR="00C139C6">
      <w:rPr>
        <w:i/>
        <w:sz w:val="16"/>
      </w:rPr>
      <w:t>evised 7/9/21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23" w:rsidRDefault="00095523" w:rsidP="00095523">
      <w:r>
        <w:separator/>
      </w:r>
    </w:p>
  </w:footnote>
  <w:footnote w:type="continuationSeparator" w:id="0">
    <w:p w:rsidR="00095523" w:rsidRDefault="00095523" w:rsidP="00095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E1"/>
    <w:rsid w:val="0001706A"/>
    <w:rsid w:val="00067655"/>
    <w:rsid w:val="00095523"/>
    <w:rsid w:val="000A59A1"/>
    <w:rsid w:val="001110E1"/>
    <w:rsid w:val="002344F3"/>
    <w:rsid w:val="002352AB"/>
    <w:rsid w:val="00244638"/>
    <w:rsid w:val="00287047"/>
    <w:rsid w:val="002F007F"/>
    <w:rsid w:val="00343F49"/>
    <w:rsid w:val="0034754A"/>
    <w:rsid w:val="003907E3"/>
    <w:rsid w:val="00404337"/>
    <w:rsid w:val="004911DB"/>
    <w:rsid w:val="004953D1"/>
    <w:rsid w:val="00496B63"/>
    <w:rsid w:val="005420E5"/>
    <w:rsid w:val="005802A1"/>
    <w:rsid w:val="0060617C"/>
    <w:rsid w:val="006225F8"/>
    <w:rsid w:val="00662E10"/>
    <w:rsid w:val="006B21F4"/>
    <w:rsid w:val="00744DE6"/>
    <w:rsid w:val="007569D6"/>
    <w:rsid w:val="00855B94"/>
    <w:rsid w:val="009366A1"/>
    <w:rsid w:val="0098510E"/>
    <w:rsid w:val="009E24C0"/>
    <w:rsid w:val="009E5ED1"/>
    <w:rsid w:val="00A7496F"/>
    <w:rsid w:val="00AE121E"/>
    <w:rsid w:val="00B75C0E"/>
    <w:rsid w:val="00C139C6"/>
    <w:rsid w:val="00C3377A"/>
    <w:rsid w:val="00D414F4"/>
    <w:rsid w:val="00D80187"/>
    <w:rsid w:val="00EE2645"/>
    <w:rsid w:val="00F14123"/>
    <w:rsid w:val="00F3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1659B5"/>
  <w15:docId w15:val="{2CCE941E-4355-4CE1-9F1D-AB54A1445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446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446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E1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095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9552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95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955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ferson.Velasco@cuanschutz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Travel Funds</vt:lpstr>
    </vt:vector>
  </TitlesOfParts>
  <Company>UCDHSC-DOM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Travel Funds</dc:title>
  <dc:creator>Danaa Kennedy</dc:creator>
  <cp:lastModifiedBy>Jefferson Velasco</cp:lastModifiedBy>
  <cp:revision>7</cp:revision>
  <cp:lastPrinted>2019-07-01T18:04:00Z</cp:lastPrinted>
  <dcterms:created xsi:type="dcterms:W3CDTF">2020-06-12T21:02:00Z</dcterms:created>
  <dcterms:modified xsi:type="dcterms:W3CDTF">2022-08-29T16:26:00Z</dcterms:modified>
</cp:coreProperties>
</file>