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F87D" w14:textId="77777777" w:rsidR="00524A82" w:rsidRDefault="00524A82" w:rsidP="00377A37">
      <w:pPr>
        <w:spacing w:after="0" w:line="240" w:lineRule="auto"/>
      </w:pPr>
    </w:p>
    <w:p w14:paraId="2290CC7A" w14:textId="77777777" w:rsidR="00524A82" w:rsidRDefault="00524A82" w:rsidP="00377A37">
      <w:pPr>
        <w:spacing w:after="0" w:line="240" w:lineRule="auto"/>
      </w:pPr>
    </w:p>
    <w:p w14:paraId="394222B9" w14:textId="77777777" w:rsidR="00B142F7" w:rsidRDefault="00B142F7" w:rsidP="00524A82">
      <w:pPr>
        <w:pStyle w:val="Heading1"/>
        <w:ind w:left="0"/>
        <w:jc w:val="left"/>
        <w:rPr>
          <w:rFonts w:asciiTheme="minorHAnsi" w:hAnsiTheme="minorHAnsi"/>
          <w:sz w:val="32"/>
        </w:rPr>
      </w:pPr>
    </w:p>
    <w:p w14:paraId="5FE952CF" w14:textId="287C07C0" w:rsidR="00524A82" w:rsidRPr="0015172B" w:rsidRDefault="00524A82" w:rsidP="00524A82">
      <w:pPr>
        <w:pStyle w:val="Heading1"/>
        <w:ind w:left="0"/>
        <w:jc w:val="left"/>
        <w:rPr>
          <w:rFonts w:asciiTheme="minorHAnsi" w:hAnsiTheme="minorHAnsi"/>
          <w:sz w:val="32"/>
        </w:rPr>
      </w:pPr>
      <w:r w:rsidRPr="0015172B">
        <w:rPr>
          <w:rFonts w:asciiTheme="minorHAnsi" w:hAnsiTheme="minorHAnsi"/>
          <w:sz w:val="32"/>
        </w:rPr>
        <w:t>Session 1</w:t>
      </w:r>
    </w:p>
    <w:p w14:paraId="151AA73E" w14:textId="77777777" w:rsidR="00524A82" w:rsidRPr="0015172B" w:rsidRDefault="00524A82" w:rsidP="00524A82">
      <w:pPr>
        <w:pStyle w:val="Heading1"/>
        <w:ind w:left="0"/>
        <w:jc w:val="left"/>
        <w:rPr>
          <w:rFonts w:asciiTheme="minorHAnsi" w:hAnsiTheme="minorHAnsi"/>
          <w:i/>
          <w:sz w:val="8"/>
        </w:rPr>
      </w:pPr>
      <w:r w:rsidRPr="0015172B">
        <w:rPr>
          <w:rFonts w:asciiTheme="minorHAnsi" w:hAnsiTheme="minorHAnsi"/>
          <w:i/>
          <w:sz w:val="28"/>
        </w:rPr>
        <w:t>INDIVIDUAL CAREER DEVELOPMENT PLAN (IDP) WORKSHEET</w:t>
      </w:r>
      <w:r w:rsidRPr="0015172B">
        <w:rPr>
          <w:rFonts w:asciiTheme="minorHAnsi" w:hAnsiTheme="minorHAnsi"/>
          <w:i/>
          <w:sz w:val="28"/>
        </w:rPr>
        <w:br/>
      </w:r>
    </w:p>
    <w:p w14:paraId="7F7497C2" w14:textId="77777777" w:rsidR="00524A82" w:rsidRDefault="00524A82" w:rsidP="00377A37">
      <w:pPr>
        <w:spacing w:after="0" w:line="240" w:lineRule="auto"/>
      </w:pPr>
    </w:p>
    <w:p w14:paraId="50480802" w14:textId="54959FC3" w:rsidR="00FF527A" w:rsidRDefault="00747446" w:rsidP="00377A37">
      <w:pPr>
        <w:spacing w:after="0" w:line="240" w:lineRule="auto"/>
      </w:pPr>
      <w:r>
        <w:t xml:space="preserve">This worksheet will help you start the process of developing </w:t>
      </w:r>
      <w:r w:rsidR="00FF527A">
        <w:t>an</w:t>
      </w:r>
      <w:r>
        <w:t xml:space="preserve"> individual development plan</w:t>
      </w:r>
      <w:r w:rsidR="00FF527A">
        <w:t xml:space="preserve"> (IDP)</w:t>
      </w:r>
      <w:r>
        <w:t xml:space="preserve">. </w:t>
      </w:r>
      <w:r w:rsidR="006F0D9F">
        <w:t xml:space="preserve">  An </w:t>
      </w:r>
      <w:r w:rsidR="002246CD">
        <w:t>IDP</w:t>
      </w:r>
      <w:r>
        <w:t xml:space="preserve"> is a working document.</w:t>
      </w:r>
      <w:r w:rsidR="006F0D9F">
        <w:t xml:space="preserve"> </w:t>
      </w:r>
      <w:r>
        <w:t xml:space="preserve"> </w:t>
      </w:r>
      <w:r w:rsidR="00FF527A">
        <w:t xml:space="preserve">All faculty </w:t>
      </w:r>
      <w:r w:rsidR="006F0D9F">
        <w:t>should</w:t>
      </w:r>
      <w:r w:rsidR="00FF527A">
        <w:t xml:space="preserve"> complete an IDP</w:t>
      </w:r>
      <w:r w:rsidR="006F0D9F">
        <w:t xml:space="preserve"> and periodically update it (at least annually)</w:t>
      </w:r>
      <w:r w:rsidR="00FF527A">
        <w:t xml:space="preserve">. </w:t>
      </w:r>
      <w:r w:rsidR="006F0D9F">
        <w:t xml:space="preserve"> </w:t>
      </w:r>
      <w:r w:rsidR="00FF527A">
        <w:t>J</w:t>
      </w:r>
      <w:r>
        <w:t xml:space="preserve">unior faculty </w:t>
      </w:r>
      <w:r w:rsidR="006F0D9F">
        <w:t>ideally should complete their initial IDP within their first 2 years on faculty.  The n</w:t>
      </w:r>
      <w:r w:rsidR="00FF527A">
        <w:t xml:space="preserve">ext step </w:t>
      </w:r>
      <w:r w:rsidR="006F0D9F">
        <w:t>is</w:t>
      </w:r>
      <w:r w:rsidR="00FF527A">
        <w:t xml:space="preserve"> </w:t>
      </w:r>
      <w:proofErr w:type="gramStart"/>
      <w:r w:rsidR="00FF527A">
        <w:t>transfer</w:t>
      </w:r>
      <w:proofErr w:type="gramEnd"/>
      <w:r w:rsidR="00FF527A">
        <w:t xml:space="preserve"> the information on this worksheet to your Department’s unique individual development plan. </w:t>
      </w:r>
    </w:p>
    <w:p w14:paraId="48E25FAD" w14:textId="77777777" w:rsidR="00B423DA" w:rsidRDefault="00B423DA" w:rsidP="00B423DA">
      <w:pPr>
        <w:spacing w:after="0" w:line="240" w:lineRule="auto"/>
      </w:pPr>
    </w:p>
    <w:p w14:paraId="63B3BEA0" w14:textId="4E96FD00" w:rsidR="000A1F68" w:rsidRPr="00091A2A" w:rsidRDefault="000A1F68" w:rsidP="00B423DA">
      <w:pPr>
        <w:pStyle w:val="Heading2"/>
        <w:spacing w:before="0" w:line="240" w:lineRule="auto"/>
        <w:rPr>
          <w:rFonts w:asciiTheme="minorHAnsi" w:hAnsiTheme="minorHAnsi"/>
        </w:rPr>
      </w:pPr>
      <w:r w:rsidRPr="00091A2A">
        <w:rPr>
          <w:rFonts w:asciiTheme="minorHAnsi" w:hAnsiTheme="minorHAnsi"/>
        </w:rPr>
        <w:t xml:space="preserve">Part 1. Your </w:t>
      </w:r>
      <w:r w:rsidR="002E6CF6">
        <w:rPr>
          <w:rFonts w:asciiTheme="minorHAnsi" w:hAnsiTheme="minorHAnsi"/>
        </w:rPr>
        <w:t>Vision</w:t>
      </w:r>
      <w:r w:rsidR="003129E3">
        <w:rPr>
          <w:rFonts w:asciiTheme="minorHAnsi" w:hAnsiTheme="minorHAnsi"/>
        </w:rPr>
        <w:t xml:space="preserve"> </w:t>
      </w:r>
      <w:r w:rsidR="00661DE8" w:rsidRPr="00091A2A">
        <w:rPr>
          <w:rFonts w:asciiTheme="minorHAnsi" w:hAnsiTheme="minorHAnsi"/>
        </w:rPr>
        <w:t>and Self-Assessment</w:t>
      </w:r>
    </w:p>
    <w:p w14:paraId="3C8C9443" w14:textId="77777777" w:rsidR="00A44607" w:rsidRPr="00166A82" w:rsidRDefault="00A44607" w:rsidP="00B423DA">
      <w:pPr>
        <w:pStyle w:val="NoSpacing"/>
        <w:rPr>
          <w:sz w:val="16"/>
          <w:szCs w:val="16"/>
        </w:rPr>
      </w:pPr>
    </w:p>
    <w:p w14:paraId="3816FB90" w14:textId="06FEACF0" w:rsidR="00FF527A" w:rsidRDefault="00FF527A" w:rsidP="00FF527A">
      <w:pPr>
        <w:pStyle w:val="NoSpacing"/>
      </w:pPr>
      <w:r>
        <w:rPr>
          <w:b/>
        </w:rPr>
        <w:t>Mission/Vision</w:t>
      </w:r>
      <w:r w:rsidRPr="00091A2A">
        <w:t xml:space="preserve">: </w:t>
      </w:r>
      <w:r>
        <w:t xml:space="preserve"> </w:t>
      </w:r>
      <w:r w:rsidR="009C335A">
        <w:t>Reflect on</w:t>
      </w:r>
      <w:r w:rsidR="009C335A" w:rsidRPr="00091A2A">
        <w:t xml:space="preserve"> why are you here, why did you come here to work, what makes you persist th</w:t>
      </w:r>
      <w:r w:rsidR="009C335A">
        <w:t xml:space="preserve">rough challenges for this </w:t>
      </w:r>
      <w:r w:rsidR="002246CD">
        <w:t>work.</w:t>
      </w:r>
    </w:p>
    <w:p w14:paraId="7348768A" w14:textId="77777777" w:rsidR="001F781B" w:rsidRDefault="00FF527A" w:rsidP="00FF527A">
      <w:pPr>
        <w:pStyle w:val="NoSpacing"/>
      </w:pPr>
      <w:r>
        <w:t xml:space="preserve">Example: </w:t>
      </w:r>
      <w:r w:rsidR="00690A41" w:rsidRPr="00091A2A">
        <w:t>to become a leader in stress reduction approaches for children and adolescents with the goal of reducing migraines.</w:t>
      </w:r>
    </w:p>
    <w:p w14:paraId="7FABB956" w14:textId="77777777" w:rsidR="001F781B" w:rsidRDefault="001F781B" w:rsidP="00FF527A">
      <w:pPr>
        <w:pStyle w:val="NoSpacing"/>
      </w:pPr>
    </w:p>
    <w:p w14:paraId="79F20C61" w14:textId="77777777" w:rsidR="001F781B" w:rsidRDefault="001F781B" w:rsidP="00FF527A">
      <w:pPr>
        <w:pStyle w:val="NoSpacing"/>
      </w:pPr>
    </w:p>
    <w:p w14:paraId="55D1D40E" w14:textId="77777777" w:rsidR="001F781B" w:rsidRDefault="001F781B" w:rsidP="00FF527A">
      <w:pPr>
        <w:pStyle w:val="NoSpacing"/>
      </w:pPr>
    </w:p>
    <w:p w14:paraId="6DC10FCC" w14:textId="77777777" w:rsidR="001F781B" w:rsidRDefault="001F781B" w:rsidP="00FF527A">
      <w:pPr>
        <w:pStyle w:val="NoSpacing"/>
      </w:pPr>
    </w:p>
    <w:p w14:paraId="228808D6" w14:textId="77777777" w:rsidR="001F781B" w:rsidRDefault="001F781B" w:rsidP="00FF527A">
      <w:pPr>
        <w:pStyle w:val="NoSpacing"/>
      </w:pPr>
    </w:p>
    <w:p w14:paraId="57C7B9CE" w14:textId="77777777" w:rsidR="001F781B" w:rsidRDefault="001F781B" w:rsidP="00FF527A">
      <w:pPr>
        <w:pStyle w:val="NoSpacing"/>
      </w:pPr>
    </w:p>
    <w:p w14:paraId="242FF94A" w14:textId="16D8395A" w:rsidR="001F781B" w:rsidRDefault="001F781B" w:rsidP="00FF527A">
      <w:pPr>
        <w:pStyle w:val="NoSpacing"/>
      </w:pPr>
      <w:r w:rsidRPr="001F781B">
        <w:rPr>
          <w:b/>
        </w:rPr>
        <w:t>My main goals are</w:t>
      </w:r>
      <w:r>
        <w:t xml:space="preserve">: </w:t>
      </w:r>
      <w:r w:rsidR="009C335A">
        <w:t xml:space="preserve">For </w:t>
      </w:r>
      <w:r w:rsidR="00F44514">
        <w:t xml:space="preserve">the </w:t>
      </w:r>
      <w:r w:rsidR="009C335A">
        <w:t>purpo</w:t>
      </w:r>
      <w:r w:rsidR="00166A82">
        <w:t>ses of this worksheet</w:t>
      </w:r>
      <w:r w:rsidR="00F44514">
        <w:t>,</w:t>
      </w:r>
      <w:r w:rsidR="00166A82">
        <w:t xml:space="preserve"> document 2</w:t>
      </w:r>
      <w:r w:rsidR="009C335A">
        <w:t>-3 main goals related to a specific mission area – i.e. clinical, research, lea</w:t>
      </w:r>
      <w:r w:rsidR="002246CD">
        <w:t>dership and administration etc.</w:t>
      </w:r>
    </w:p>
    <w:p w14:paraId="1DD5B402" w14:textId="3B985A22" w:rsidR="00690A41" w:rsidRDefault="001F781B" w:rsidP="001F781B">
      <w:pPr>
        <w:pStyle w:val="NoSpacing"/>
      </w:pPr>
      <w:r>
        <w:t xml:space="preserve">Example: </w:t>
      </w:r>
      <w:r w:rsidR="00690A41" w:rsidRPr="00091A2A">
        <w:t xml:space="preserve">  to improve care coordination, and decrease emergency department utilization and hospital re-admissions for vulnerable populations through the use of </w:t>
      </w:r>
      <w:proofErr w:type="gramStart"/>
      <w:r w:rsidR="00690A41" w:rsidRPr="00091A2A">
        <w:t>cost efficient</w:t>
      </w:r>
      <w:proofErr w:type="gramEnd"/>
      <w:r w:rsidR="00690A41" w:rsidRPr="00091A2A">
        <w:t xml:space="preserve"> programs.</w:t>
      </w:r>
    </w:p>
    <w:p w14:paraId="526515F3" w14:textId="77777777" w:rsidR="009C335A" w:rsidRDefault="009C335A" w:rsidP="001F781B">
      <w:pPr>
        <w:pStyle w:val="NoSpacing"/>
      </w:pPr>
    </w:p>
    <w:p w14:paraId="4763B34A" w14:textId="77777777" w:rsidR="009C335A" w:rsidRDefault="009C335A" w:rsidP="001F781B">
      <w:pPr>
        <w:pStyle w:val="NoSpacing"/>
      </w:pPr>
      <w:bookmarkStart w:id="0" w:name="_GoBack"/>
      <w:bookmarkEnd w:id="0"/>
    </w:p>
    <w:p w14:paraId="34373968" w14:textId="77777777" w:rsidR="009C335A" w:rsidRDefault="009C335A" w:rsidP="001F781B">
      <w:pPr>
        <w:pStyle w:val="NoSpacing"/>
      </w:pPr>
    </w:p>
    <w:p w14:paraId="45A22CA3" w14:textId="77777777" w:rsidR="009C335A" w:rsidRDefault="009C335A" w:rsidP="001F781B">
      <w:pPr>
        <w:pStyle w:val="NoSpacing"/>
      </w:pPr>
    </w:p>
    <w:p w14:paraId="79974B98" w14:textId="77777777" w:rsidR="009C335A" w:rsidRDefault="009C335A" w:rsidP="001F781B">
      <w:pPr>
        <w:pStyle w:val="NoSpacing"/>
      </w:pPr>
    </w:p>
    <w:p w14:paraId="3C3BF304" w14:textId="77777777" w:rsidR="009C335A" w:rsidRDefault="009C335A" w:rsidP="001F781B">
      <w:pPr>
        <w:pStyle w:val="NoSpacing"/>
      </w:pPr>
    </w:p>
    <w:p w14:paraId="62E6B066" w14:textId="0D026359" w:rsidR="009C335A" w:rsidRDefault="00377A37" w:rsidP="001F781B">
      <w:pPr>
        <w:pStyle w:val="NoSpacing"/>
        <w:rPr>
          <w:b/>
        </w:rPr>
      </w:pPr>
      <w:r>
        <w:rPr>
          <w:b/>
        </w:rPr>
        <w:t>Primary</w:t>
      </w:r>
      <w:r w:rsidR="009C335A">
        <w:rPr>
          <w:b/>
        </w:rPr>
        <w:t xml:space="preserve"> goal: </w:t>
      </w:r>
      <w:r w:rsidR="009C335A">
        <w:t>From the list above, select 1 main goal to</w:t>
      </w:r>
      <w:r w:rsidR="00166A82">
        <w:t xml:space="preserve"> work on during this</w:t>
      </w:r>
      <w:r w:rsidR="002246CD">
        <w:t xml:space="preserve"> workshop.</w:t>
      </w:r>
    </w:p>
    <w:p w14:paraId="2A676960" w14:textId="3F978639" w:rsidR="00690A41" w:rsidRDefault="009C335A" w:rsidP="009C335A">
      <w:pPr>
        <w:pStyle w:val="NoSpacing"/>
      </w:pPr>
      <w:r>
        <w:t xml:space="preserve">Example: </w:t>
      </w:r>
      <w:r w:rsidR="00690A41" w:rsidRPr="00091A2A">
        <w:t>build a career as an independent investigator focused on implementing generalizable, cost-effective transitions of care interventions.</w:t>
      </w:r>
    </w:p>
    <w:p w14:paraId="330500CA" w14:textId="77777777" w:rsidR="009C335A" w:rsidRDefault="009C335A" w:rsidP="009C335A">
      <w:pPr>
        <w:pStyle w:val="NoSpacing"/>
      </w:pPr>
    </w:p>
    <w:p w14:paraId="61FC152E" w14:textId="77777777" w:rsidR="009C335A" w:rsidRDefault="009C335A" w:rsidP="009C335A">
      <w:pPr>
        <w:pStyle w:val="NoSpacing"/>
      </w:pPr>
    </w:p>
    <w:p w14:paraId="1EC570B6" w14:textId="77777777" w:rsidR="009C335A" w:rsidRDefault="009C335A" w:rsidP="009C335A">
      <w:pPr>
        <w:pStyle w:val="NoSpacing"/>
      </w:pPr>
    </w:p>
    <w:p w14:paraId="569056C5" w14:textId="77777777" w:rsidR="009C335A" w:rsidRDefault="009C335A" w:rsidP="009C335A">
      <w:pPr>
        <w:pStyle w:val="NoSpacing"/>
        <w:rPr>
          <w:b/>
        </w:rPr>
      </w:pPr>
    </w:p>
    <w:p w14:paraId="3A0F5BCF" w14:textId="1DC6D29B" w:rsidR="00524A82" w:rsidRDefault="00524A82" w:rsidP="009C335A">
      <w:pPr>
        <w:pStyle w:val="NoSpacing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</w:p>
    <w:p w14:paraId="06E9B351" w14:textId="4C679771" w:rsidR="009C335A" w:rsidRPr="009C335A" w:rsidRDefault="009C335A" w:rsidP="009C335A">
      <w:pPr>
        <w:pStyle w:val="NoSpacing"/>
        <w:rPr>
          <w:b/>
        </w:rPr>
      </w:pPr>
      <w:r w:rsidRPr="009C335A">
        <w:rPr>
          <w:b/>
        </w:rPr>
        <w:t xml:space="preserve">Milestones: </w:t>
      </w:r>
      <w:r w:rsidR="002246CD">
        <w:rPr>
          <w:b/>
        </w:rPr>
        <w:t>I</w:t>
      </w:r>
      <w:r>
        <w:t>dentify monthly, quarterly, annual milestones that need to be achieved in order for you to reach your primary goal.</w:t>
      </w:r>
    </w:p>
    <w:p w14:paraId="7A5DA4E5" w14:textId="32A63661" w:rsidR="009C335A" w:rsidRDefault="009C335A" w:rsidP="009C335A">
      <w:pPr>
        <w:pStyle w:val="NoSpacing"/>
      </w:pPr>
      <w:r>
        <w:t>Example: To</w:t>
      </w:r>
      <w:r w:rsidR="002E6CF6">
        <w:t xml:space="preserve"> achieve my </w:t>
      </w:r>
      <w:proofErr w:type="gramStart"/>
      <w:r w:rsidR="002E6CF6">
        <w:t>5 year</w:t>
      </w:r>
      <w:proofErr w:type="gramEnd"/>
      <w:r w:rsidR="002E6CF6">
        <w:t xml:space="preserve"> vision I will need to meet these annual milestones: </w:t>
      </w:r>
    </w:p>
    <w:p w14:paraId="4F60C187" w14:textId="77777777" w:rsidR="00524A82" w:rsidRDefault="00524A82" w:rsidP="00524A82">
      <w:pPr>
        <w:pStyle w:val="NoSpacing"/>
      </w:pPr>
    </w:p>
    <w:p w14:paraId="3D633EB9" w14:textId="0D7EAA87" w:rsidR="002E6CF6" w:rsidRDefault="002E6CF6" w:rsidP="00524A82">
      <w:pPr>
        <w:pStyle w:val="NoSpacing"/>
      </w:pPr>
      <w:r w:rsidRPr="009C335A">
        <w:t>In the next 12</w:t>
      </w:r>
      <w:r w:rsidR="00B423DA">
        <w:t xml:space="preserve"> months</w:t>
      </w:r>
      <w:r w:rsidR="0066506C">
        <w:t>,</w:t>
      </w:r>
      <w:r w:rsidR="00B423DA">
        <w:t xml:space="preserve"> I will have completed:</w:t>
      </w:r>
    </w:p>
    <w:p w14:paraId="1C5D6149" w14:textId="528DDAF8" w:rsidR="00B423DA" w:rsidRDefault="00B423DA" w:rsidP="00377A37">
      <w:pPr>
        <w:pStyle w:val="NoSpacing"/>
        <w:spacing w:after="120"/>
        <w:ind w:left="720"/>
      </w:pPr>
      <w:r>
        <w:t>1)</w:t>
      </w:r>
    </w:p>
    <w:p w14:paraId="27164D9D" w14:textId="62F7104F" w:rsidR="00B423DA" w:rsidRDefault="00B423DA" w:rsidP="00377A37">
      <w:pPr>
        <w:pStyle w:val="NoSpacing"/>
        <w:spacing w:after="120"/>
        <w:ind w:left="720"/>
      </w:pPr>
      <w:r>
        <w:t>2)</w:t>
      </w:r>
    </w:p>
    <w:p w14:paraId="3B39A015" w14:textId="54F069CD" w:rsidR="00B423DA" w:rsidRDefault="00B423DA" w:rsidP="00377A37">
      <w:pPr>
        <w:pStyle w:val="NoSpacing"/>
        <w:spacing w:after="120"/>
        <w:ind w:left="720"/>
      </w:pPr>
      <w:r>
        <w:t>3)</w:t>
      </w:r>
    </w:p>
    <w:p w14:paraId="5B406874" w14:textId="0C016F3E" w:rsidR="00B423DA" w:rsidRPr="009C335A" w:rsidRDefault="00B423DA" w:rsidP="00B423DA">
      <w:pPr>
        <w:pStyle w:val="NoSpacing"/>
      </w:pPr>
    </w:p>
    <w:p w14:paraId="707160DC" w14:textId="77D6DBBB" w:rsidR="002E6CF6" w:rsidRDefault="002E6CF6" w:rsidP="00524A82">
      <w:pPr>
        <w:pStyle w:val="NoSpacing"/>
      </w:pPr>
      <w:r w:rsidRPr="009C335A">
        <w:t>By the end o</w:t>
      </w:r>
      <w:r w:rsidR="00B423DA">
        <w:t>f Year 2</w:t>
      </w:r>
      <w:r w:rsidR="0066506C">
        <w:t>,</w:t>
      </w:r>
      <w:r w:rsidR="00B423DA">
        <w:t xml:space="preserve"> I will have completed:</w:t>
      </w:r>
    </w:p>
    <w:p w14:paraId="6B567027" w14:textId="769AE34B" w:rsidR="00B423DA" w:rsidRDefault="00B423DA" w:rsidP="00377A37">
      <w:pPr>
        <w:pStyle w:val="NoSpacing"/>
        <w:spacing w:after="120"/>
        <w:ind w:left="720"/>
      </w:pPr>
      <w:r>
        <w:t>1)</w:t>
      </w:r>
    </w:p>
    <w:p w14:paraId="2F0EA876" w14:textId="7CC2E448" w:rsidR="00B423DA" w:rsidRDefault="00B423DA" w:rsidP="00377A37">
      <w:pPr>
        <w:pStyle w:val="NoSpacing"/>
        <w:spacing w:after="120"/>
        <w:ind w:left="720"/>
      </w:pPr>
      <w:r>
        <w:t>2)</w:t>
      </w:r>
    </w:p>
    <w:p w14:paraId="73EC7BD4" w14:textId="77777777" w:rsidR="00524A82" w:rsidRDefault="00B423DA" w:rsidP="00524A82">
      <w:pPr>
        <w:pStyle w:val="NoSpacing"/>
        <w:spacing w:after="120"/>
        <w:ind w:left="720"/>
      </w:pPr>
      <w:r>
        <w:t>3)</w:t>
      </w:r>
      <w:r w:rsidR="00524A82">
        <w:br/>
      </w:r>
    </w:p>
    <w:p w14:paraId="2C795B24" w14:textId="4742745E" w:rsidR="00524A82" w:rsidRPr="00091A2A" w:rsidRDefault="00524A82" w:rsidP="00524A82">
      <w:pPr>
        <w:pStyle w:val="Heading2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Part 2</w:t>
      </w:r>
      <w:r w:rsidRPr="00091A2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Professional Effort</w:t>
      </w:r>
    </w:p>
    <w:p w14:paraId="5C4247A3" w14:textId="5FCB5326" w:rsidR="005276BE" w:rsidRDefault="00524A82" w:rsidP="002E6CF6">
      <w:r>
        <w:rPr>
          <w:b/>
        </w:rPr>
        <w:br/>
      </w:r>
      <w:r w:rsidR="000D60C6" w:rsidRPr="00091A2A">
        <w:rPr>
          <w:b/>
        </w:rPr>
        <w:t xml:space="preserve">Effort </w:t>
      </w:r>
      <w:r w:rsidR="00A66C3C">
        <w:rPr>
          <w:b/>
        </w:rPr>
        <w:t>assessment</w:t>
      </w:r>
      <w:r w:rsidR="000D60C6" w:rsidRPr="00091A2A">
        <w:t>: P</w:t>
      </w:r>
      <w:r w:rsidR="005276BE" w:rsidRPr="00091A2A">
        <w:t xml:space="preserve">lease enumerate your major faculty activities by estimating your </w:t>
      </w:r>
      <w:r w:rsidR="005276BE" w:rsidRPr="00091A2A">
        <w:rPr>
          <w:b/>
        </w:rPr>
        <w:t>percent effort</w:t>
      </w:r>
      <w:r w:rsidR="005276BE" w:rsidRPr="00091A2A">
        <w:t xml:space="preserve"> devoted to the activities in each section—keep it simple</w:t>
      </w:r>
      <w:r w:rsidR="007F6354" w:rsidRPr="00091A2A">
        <w:t xml:space="preserve"> using a </w:t>
      </w:r>
      <w:r w:rsidR="005276BE" w:rsidRPr="00091A2A">
        <w:t>base number of realistic hours worked/clinical FTE</w:t>
      </w:r>
      <w:r w:rsidR="007F6354" w:rsidRPr="00091A2A">
        <w:t xml:space="preserve"> (you must account for sleep—no one gets more than 7*24=168)</w:t>
      </w:r>
      <w:r w:rsidR="005276BE" w:rsidRPr="00091A2A">
        <w:t xml:space="preserve"> and actual worked </w:t>
      </w:r>
      <w:r w:rsidR="007F6354" w:rsidRPr="00091A2A">
        <w:t>%</w:t>
      </w:r>
      <w:r w:rsidR="005276BE" w:rsidRPr="00091A2A">
        <w:t xml:space="preserve">FTE </w:t>
      </w:r>
      <w:r w:rsidR="00BC2602" w:rsidRPr="00091A2A">
        <w:t xml:space="preserve">that </w:t>
      </w:r>
      <w:r w:rsidR="005276BE" w:rsidRPr="00091A2A">
        <w:t xml:space="preserve">must add to 100%! </w:t>
      </w:r>
      <w:r w:rsidR="00071214" w:rsidRPr="00091A2A">
        <w:t xml:space="preserve"> </w:t>
      </w:r>
      <w:r w:rsidR="007F6354" w:rsidRPr="00091A2A">
        <w:t>It might help to do a simple time study for a typical week.</w:t>
      </w:r>
      <w:r w:rsidR="00071214" w:rsidRPr="00091A2A">
        <w:t xml:space="preserve"> </w:t>
      </w:r>
      <w:r w:rsidR="007F6354" w:rsidRPr="00091A2A">
        <w:t xml:space="preserve"> </w:t>
      </w:r>
      <w:r w:rsidR="005276BE" w:rsidRPr="00091A2A">
        <w:t xml:space="preserve">You can reference this as you plan goals and professional development activities </w:t>
      </w:r>
      <w:r w:rsidR="002A1E5D" w:rsidRPr="00091A2A">
        <w:t>for the year</w:t>
      </w:r>
      <w:r w:rsidR="005276BE" w:rsidRPr="00091A2A">
        <w:t xml:space="preserve">. </w:t>
      </w:r>
      <w:r w:rsidR="00071214" w:rsidRPr="00091A2A">
        <w:t xml:space="preserve"> </w:t>
      </w:r>
      <w:r w:rsidR="005276BE" w:rsidRPr="00091A2A">
        <w:t>This could be a good subject to discuss with a mentor.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340"/>
        <w:gridCol w:w="2168"/>
        <w:gridCol w:w="2246"/>
        <w:gridCol w:w="2606"/>
      </w:tblGrid>
      <w:tr w:rsidR="003129E3" w14:paraId="729E27E9" w14:textId="77777777" w:rsidTr="00151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</w:tcPr>
          <w:p w14:paraId="0F178B20" w14:textId="77777777" w:rsidR="003129E3" w:rsidRPr="000A1F68" w:rsidRDefault="003129E3" w:rsidP="00482D84">
            <w:pPr>
              <w:pStyle w:val="NoSpacing"/>
              <w:rPr>
                <w:b w:val="0"/>
              </w:rPr>
            </w:pPr>
            <w:r w:rsidRPr="000A1F68">
              <w:t>Type of work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14:paraId="1541055F" w14:textId="0A6F25FC" w:rsidR="003129E3" w:rsidRPr="000A1F68" w:rsidRDefault="003129E3" w:rsidP="00B423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1F68">
              <w:t>Percent effort PAID or ASSIGNED</w:t>
            </w:r>
          </w:p>
          <w:p w14:paraId="7A77D092" w14:textId="77777777" w:rsidR="003129E3" w:rsidRPr="000A1F68" w:rsidRDefault="003129E3" w:rsidP="00B423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1F68">
              <w:t>(MUST ADD TO 100%)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618960AE" w14:textId="77777777" w:rsidR="003129E3" w:rsidRPr="000A1F68" w:rsidRDefault="003129E3" w:rsidP="00B423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1F68">
              <w:t>Percent effort ACTUALLY in real life</w:t>
            </w:r>
          </w:p>
          <w:p w14:paraId="6E4EE5EC" w14:textId="77777777" w:rsidR="003129E3" w:rsidRPr="000A1F68" w:rsidRDefault="003129E3" w:rsidP="00B423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1F68">
              <w:t>(MUST ADD TO 100%)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63D79275" w14:textId="297D8A29" w:rsidR="003129E3" w:rsidRPr="00F41197" w:rsidRDefault="003129E3" w:rsidP="00B423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A1F68">
              <w:t xml:space="preserve">GOAL for Percent effort </w:t>
            </w:r>
            <w:r w:rsidR="006F0D9F">
              <w:t>for ACTUAL EFFORT for</w:t>
            </w:r>
            <w:r w:rsidRPr="000A1F68">
              <w:t xml:space="preserve"> </w:t>
            </w:r>
            <w:r w:rsidRPr="00F41197">
              <w:rPr>
                <w:i/>
              </w:rPr>
              <w:t>next year</w:t>
            </w:r>
          </w:p>
          <w:p w14:paraId="601A78EE" w14:textId="77777777" w:rsidR="003129E3" w:rsidRPr="000A1F68" w:rsidRDefault="003129E3" w:rsidP="00B423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1F68">
              <w:t>(MUST ADD TO 100%)</w:t>
            </w:r>
          </w:p>
        </w:tc>
      </w:tr>
      <w:tr w:rsidR="003129E3" w14:paraId="391186FE" w14:textId="77777777" w:rsidTr="0015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86E139A" w14:textId="77777777" w:rsidR="003129E3" w:rsidRPr="000A1F68" w:rsidRDefault="003129E3" w:rsidP="00482D84">
            <w:pPr>
              <w:pStyle w:val="NoSpacing"/>
              <w:rPr>
                <w:b w:val="0"/>
              </w:rPr>
            </w:pPr>
            <w:r w:rsidRPr="000A1F68">
              <w:t>Clinical Care</w:t>
            </w:r>
          </w:p>
        </w:tc>
        <w:tc>
          <w:tcPr>
            <w:tcW w:w="2168" w:type="dxa"/>
          </w:tcPr>
          <w:p w14:paraId="71F2BB75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080E6068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06" w:type="dxa"/>
          </w:tcPr>
          <w:p w14:paraId="2A9534A6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9E3" w14:paraId="2185C72C" w14:textId="77777777" w:rsidTr="0015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0748B13" w14:textId="77777777" w:rsidR="003129E3" w:rsidRPr="000A1F68" w:rsidRDefault="003129E3" w:rsidP="00482D84">
            <w:pPr>
              <w:pStyle w:val="NoSpacing"/>
              <w:rPr>
                <w:b w:val="0"/>
              </w:rPr>
            </w:pPr>
            <w:r w:rsidRPr="000A1F68">
              <w:t>Teaching/Mentoring</w:t>
            </w:r>
          </w:p>
        </w:tc>
        <w:tc>
          <w:tcPr>
            <w:tcW w:w="2168" w:type="dxa"/>
          </w:tcPr>
          <w:p w14:paraId="420838B6" w14:textId="77777777" w:rsidR="003129E3" w:rsidRPr="000A1F68" w:rsidRDefault="003129E3" w:rsidP="00482D8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50746BAB" w14:textId="77777777" w:rsidR="003129E3" w:rsidRPr="000A1F68" w:rsidRDefault="003129E3" w:rsidP="00482D8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06" w:type="dxa"/>
          </w:tcPr>
          <w:p w14:paraId="1D5358E3" w14:textId="77777777" w:rsidR="003129E3" w:rsidRPr="000A1F68" w:rsidRDefault="003129E3" w:rsidP="00482D8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9E3" w14:paraId="05F7D81E" w14:textId="77777777" w:rsidTr="0015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4369A22" w14:textId="77777777" w:rsidR="003129E3" w:rsidRPr="000A1F68" w:rsidRDefault="003129E3" w:rsidP="00482D84">
            <w:pPr>
              <w:pStyle w:val="NoSpacing"/>
              <w:rPr>
                <w:b w:val="0"/>
              </w:rPr>
            </w:pPr>
            <w:r w:rsidRPr="000A1F68">
              <w:t>Research/Scholarship</w:t>
            </w:r>
          </w:p>
        </w:tc>
        <w:tc>
          <w:tcPr>
            <w:tcW w:w="2168" w:type="dxa"/>
          </w:tcPr>
          <w:p w14:paraId="5DC3D833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3D4A122A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06" w:type="dxa"/>
          </w:tcPr>
          <w:p w14:paraId="5DA7B5D7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9E3" w14:paraId="38BFFF97" w14:textId="77777777" w:rsidTr="0015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02AB6AA" w14:textId="77777777" w:rsidR="003129E3" w:rsidRPr="000A1F68" w:rsidRDefault="003129E3" w:rsidP="00482D84">
            <w:pPr>
              <w:pStyle w:val="NoSpacing"/>
              <w:rPr>
                <w:b w:val="0"/>
              </w:rPr>
            </w:pPr>
            <w:r w:rsidRPr="000A1F68">
              <w:t>Service/Administration</w:t>
            </w:r>
          </w:p>
        </w:tc>
        <w:tc>
          <w:tcPr>
            <w:tcW w:w="2168" w:type="dxa"/>
          </w:tcPr>
          <w:p w14:paraId="51AE6156" w14:textId="77777777" w:rsidR="003129E3" w:rsidRPr="000A1F68" w:rsidRDefault="003129E3" w:rsidP="00482D8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29D90852" w14:textId="77777777" w:rsidR="003129E3" w:rsidRPr="000A1F68" w:rsidRDefault="003129E3" w:rsidP="00482D8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06" w:type="dxa"/>
          </w:tcPr>
          <w:p w14:paraId="0620F0BC" w14:textId="77777777" w:rsidR="003129E3" w:rsidRPr="000A1F68" w:rsidRDefault="003129E3" w:rsidP="00482D8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9E3" w14:paraId="5B0B8397" w14:textId="77777777" w:rsidTr="0015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8BD0C89" w14:textId="77777777" w:rsidR="003129E3" w:rsidRPr="000A1F68" w:rsidRDefault="003129E3" w:rsidP="00482D84">
            <w:pPr>
              <w:pStyle w:val="NoSpacing"/>
              <w:rPr>
                <w:b w:val="0"/>
              </w:rPr>
            </w:pPr>
            <w:r w:rsidRPr="000A1F68">
              <w:t>Other</w:t>
            </w:r>
          </w:p>
        </w:tc>
        <w:tc>
          <w:tcPr>
            <w:tcW w:w="2168" w:type="dxa"/>
          </w:tcPr>
          <w:p w14:paraId="4796C4F4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7E0E8EAB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06" w:type="dxa"/>
          </w:tcPr>
          <w:p w14:paraId="0F8421A5" w14:textId="77777777" w:rsidR="003129E3" w:rsidRPr="000A1F68" w:rsidRDefault="003129E3" w:rsidP="00482D8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F474A1B" w14:textId="77777777" w:rsidR="00524A82" w:rsidRDefault="0015172B" w:rsidP="0015172B">
      <w:pPr>
        <w:rPr>
          <w:b/>
        </w:rPr>
      </w:pPr>
      <w:r>
        <w:rPr>
          <w:b/>
        </w:rPr>
        <w:br/>
      </w:r>
    </w:p>
    <w:p w14:paraId="462A5C46" w14:textId="77777777" w:rsidR="00524A82" w:rsidRDefault="00524A82">
      <w:pPr>
        <w:rPr>
          <w:b/>
        </w:rPr>
      </w:pPr>
      <w:r>
        <w:rPr>
          <w:b/>
        </w:rPr>
        <w:br w:type="page"/>
      </w:r>
    </w:p>
    <w:p w14:paraId="56557542" w14:textId="77777777" w:rsidR="00524A82" w:rsidRDefault="00524A82" w:rsidP="0015172B">
      <w:pPr>
        <w:rPr>
          <w:b/>
        </w:rPr>
      </w:pPr>
    </w:p>
    <w:p w14:paraId="309ED582" w14:textId="77777777" w:rsidR="00524A82" w:rsidRDefault="00524A82" w:rsidP="0015172B">
      <w:pPr>
        <w:rPr>
          <w:b/>
        </w:rPr>
      </w:pPr>
    </w:p>
    <w:p w14:paraId="5A5C9C67" w14:textId="77777777" w:rsidR="00524A82" w:rsidRDefault="00524A82" w:rsidP="0015172B">
      <w:pPr>
        <w:rPr>
          <w:b/>
        </w:rPr>
      </w:pPr>
    </w:p>
    <w:p w14:paraId="1E6F1101" w14:textId="14AA0A5F" w:rsidR="00A66C3C" w:rsidRDefault="0015172B" w:rsidP="0015172B">
      <w:r w:rsidRPr="0015172B">
        <w:rPr>
          <w:b/>
        </w:rPr>
        <w:t xml:space="preserve">Reflection: </w:t>
      </w:r>
      <w:r>
        <w:rPr>
          <w:b/>
        </w:rPr>
        <w:br/>
      </w:r>
      <w:r>
        <w:t>Where</w:t>
      </w:r>
      <w:r w:rsidR="00A66C3C" w:rsidRPr="00A66C3C">
        <w:t xml:space="preserve"> </w:t>
      </w:r>
      <w:r>
        <w:t>are your oppo</w:t>
      </w:r>
      <w:r w:rsidR="00166A82">
        <w:t>rtunities to align/leverage your paid/assigned/actual</w:t>
      </w:r>
      <w:r>
        <w:t xml:space="preserve"> to </w:t>
      </w:r>
      <w:r w:rsidR="00166A82">
        <w:t>get to the GOAL percent</w:t>
      </w:r>
      <w:r>
        <w:t>?</w:t>
      </w:r>
    </w:p>
    <w:p w14:paraId="02A9631F" w14:textId="77777777" w:rsidR="008B4D72" w:rsidRDefault="008B4D72" w:rsidP="0015172B"/>
    <w:p w14:paraId="5E05E3FE" w14:textId="40F2E8DF" w:rsidR="00A66C3C" w:rsidRDefault="0015172B" w:rsidP="0015172B">
      <w:pPr>
        <w:rPr>
          <w:sz w:val="18"/>
        </w:rPr>
      </w:pPr>
      <w:r>
        <w:br/>
      </w:r>
      <w:r w:rsidR="00A66C3C" w:rsidRPr="00A66C3C">
        <w:t>What are</w:t>
      </w:r>
      <w:r>
        <w:t xml:space="preserve"> your</w:t>
      </w:r>
      <w:r w:rsidR="00A66C3C" w:rsidRPr="00A66C3C">
        <w:t xml:space="preserve"> </w:t>
      </w:r>
      <w:r>
        <w:t>current or potential</w:t>
      </w:r>
      <w:r w:rsidR="00A66C3C" w:rsidRPr="00A66C3C">
        <w:t xml:space="preserve"> barriers/challenges to alignment? </w:t>
      </w:r>
      <w:r w:rsidR="00B423DA">
        <w:br/>
      </w:r>
    </w:p>
    <w:p w14:paraId="374C4ACB" w14:textId="7B6BEC25" w:rsidR="008B4D72" w:rsidRDefault="008B4D72" w:rsidP="0015172B">
      <w:pPr>
        <w:rPr>
          <w:sz w:val="18"/>
        </w:rPr>
      </w:pPr>
    </w:p>
    <w:p w14:paraId="764F37E8" w14:textId="77777777" w:rsidR="00524A82" w:rsidRPr="0015172B" w:rsidRDefault="00524A82" w:rsidP="0015172B">
      <w:pPr>
        <w:rPr>
          <w:sz w:val="18"/>
        </w:rPr>
      </w:pPr>
    </w:p>
    <w:p w14:paraId="28B6577B" w14:textId="3C41430A" w:rsidR="003129E3" w:rsidRPr="002404AB" w:rsidRDefault="003129E3" w:rsidP="003129E3">
      <w:pPr>
        <w:pStyle w:val="Heading2"/>
      </w:pPr>
      <w:r w:rsidRPr="002404AB">
        <w:t xml:space="preserve">Part </w:t>
      </w:r>
      <w:r>
        <w:t>3</w:t>
      </w:r>
      <w:r w:rsidRPr="002404AB">
        <w:t>. Mentor</w:t>
      </w:r>
      <w:r>
        <w:t>ing Team</w:t>
      </w:r>
    </w:p>
    <w:p w14:paraId="13F312A3" w14:textId="783CE03D" w:rsidR="003129E3" w:rsidRDefault="003129E3" w:rsidP="003129E3">
      <w:pPr>
        <w:spacing w:after="240" w:line="240" w:lineRule="auto"/>
      </w:pPr>
      <w:r>
        <w:t>All faculty members no matter how accomplished benefit from mentoring.</w:t>
      </w:r>
      <w:r w:rsidR="006F0D9F">
        <w:t xml:space="preserve"> </w:t>
      </w:r>
      <w:r>
        <w:t xml:space="preserve"> Identify mentors and advisors to balance knowledge of major areas of focus (content experts) and commitment to helping the mentee in professional development (career mentor</w:t>
      </w:r>
      <w:r w:rsidR="009C335A">
        <w:t xml:space="preserve">). </w:t>
      </w:r>
      <w:r w:rsidR="006F0D9F">
        <w:t xml:space="preserve"> </w:t>
      </w:r>
      <w:r>
        <w:t>Add a role if you need it, even if you have not identified the right mentor, as a mentoring team gap.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390"/>
        <w:gridCol w:w="1494"/>
      </w:tblGrid>
      <w:tr w:rsidR="003129E3" w:rsidRPr="00AE1781" w14:paraId="1931B2C1" w14:textId="77777777" w:rsidTr="007B4534">
        <w:trPr>
          <w:trHeight w:val="36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EB447" w14:textId="77777777" w:rsidR="003129E3" w:rsidRPr="0015172B" w:rsidRDefault="003129E3" w:rsidP="00482D84">
            <w:pPr>
              <w:pStyle w:val="NoSpacing"/>
              <w:rPr>
                <w:b/>
              </w:rPr>
            </w:pPr>
            <w:r w:rsidRPr="0015172B">
              <w:rPr>
                <w:b/>
              </w:rPr>
              <w:t>Mentor type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7096C" w14:textId="28807051" w:rsidR="003129E3" w:rsidRPr="0015172B" w:rsidRDefault="009C335A" w:rsidP="00482D84">
            <w:pPr>
              <w:pStyle w:val="NoSpacing"/>
              <w:rPr>
                <w:b/>
              </w:rPr>
            </w:pPr>
            <w:r w:rsidRPr="0015172B">
              <w:rPr>
                <w:b/>
              </w:rPr>
              <w:t xml:space="preserve">Mentor and Mentor Role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13101" w14:textId="77777777" w:rsidR="003129E3" w:rsidRPr="0015172B" w:rsidRDefault="003129E3" w:rsidP="00482D84">
            <w:pPr>
              <w:pStyle w:val="NoSpacing"/>
              <w:rPr>
                <w:b/>
              </w:rPr>
            </w:pPr>
            <w:r w:rsidRPr="0015172B">
              <w:rPr>
                <w:b/>
              </w:rPr>
              <w:t>Frequency of Contact</w:t>
            </w:r>
          </w:p>
        </w:tc>
      </w:tr>
      <w:tr w:rsidR="003129E3" w:rsidRPr="00AE1781" w14:paraId="3843C8F9" w14:textId="77777777" w:rsidTr="007B4534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337" w14:textId="77777777" w:rsidR="003129E3" w:rsidRPr="0015172B" w:rsidRDefault="003129E3" w:rsidP="00482D84">
            <w:pPr>
              <w:pStyle w:val="NoSpacing"/>
              <w:rPr>
                <w:b/>
              </w:rPr>
            </w:pPr>
            <w:r w:rsidRPr="0015172B">
              <w:rPr>
                <w:b/>
              </w:rPr>
              <w:t>Career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B4C" w14:textId="77777777" w:rsidR="003129E3" w:rsidRPr="000226CC" w:rsidRDefault="003129E3" w:rsidP="00482D84">
            <w:pPr>
              <w:pStyle w:val="NoSpacing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460A" w14:textId="77777777" w:rsidR="003129E3" w:rsidRPr="000226CC" w:rsidRDefault="003129E3" w:rsidP="00482D84">
            <w:pPr>
              <w:pStyle w:val="NoSpacing"/>
            </w:pPr>
          </w:p>
        </w:tc>
      </w:tr>
      <w:tr w:rsidR="003129E3" w:rsidRPr="00AE1781" w14:paraId="5D1CAADD" w14:textId="77777777" w:rsidTr="007B4534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BC0B" w14:textId="1DE7C54C" w:rsidR="003129E3" w:rsidRPr="0015172B" w:rsidRDefault="0066506C" w:rsidP="00482D84">
            <w:pPr>
              <w:pStyle w:val="NoSpacing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5B1" w14:textId="77777777" w:rsidR="003129E3" w:rsidRPr="000226CC" w:rsidRDefault="003129E3" w:rsidP="00482D84">
            <w:pPr>
              <w:pStyle w:val="NoSpacing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D05" w14:textId="77777777" w:rsidR="003129E3" w:rsidRPr="000226CC" w:rsidRDefault="003129E3" w:rsidP="00482D84">
            <w:pPr>
              <w:pStyle w:val="NoSpacing"/>
            </w:pPr>
          </w:p>
        </w:tc>
      </w:tr>
      <w:tr w:rsidR="0066506C" w:rsidRPr="00AE1781" w14:paraId="091DAE12" w14:textId="77777777" w:rsidTr="007B4534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67D" w14:textId="5EF2CB02" w:rsidR="0066506C" w:rsidRPr="0015172B" w:rsidRDefault="0066506C" w:rsidP="00482D84">
            <w:pPr>
              <w:pStyle w:val="NoSpacing"/>
              <w:rPr>
                <w:b/>
              </w:rPr>
            </w:pPr>
            <w:r>
              <w:rPr>
                <w:b/>
              </w:rPr>
              <w:t>Clinical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51F3" w14:textId="77777777" w:rsidR="0066506C" w:rsidRPr="000226CC" w:rsidRDefault="0066506C" w:rsidP="00482D84">
            <w:pPr>
              <w:pStyle w:val="NoSpacing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505" w14:textId="77777777" w:rsidR="0066506C" w:rsidRPr="000226CC" w:rsidRDefault="0066506C" w:rsidP="00482D84">
            <w:pPr>
              <w:pStyle w:val="NoSpacing"/>
            </w:pPr>
          </w:p>
        </w:tc>
      </w:tr>
      <w:tr w:rsidR="003129E3" w:rsidRPr="00AE1781" w14:paraId="684C437A" w14:textId="77777777" w:rsidTr="007B4534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627" w14:textId="77777777" w:rsidR="003129E3" w:rsidRPr="0015172B" w:rsidRDefault="003129E3" w:rsidP="00482D84">
            <w:pPr>
              <w:pStyle w:val="NoSpacing"/>
              <w:rPr>
                <w:b/>
              </w:rPr>
            </w:pPr>
            <w:r w:rsidRPr="0015172B">
              <w:rPr>
                <w:b/>
              </w:rPr>
              <w:t>Peer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D626" w14:textId="77777777" w:rsidR="003129E3" w:rsidRPr="000226CC" w:rsidRDefault="003129E3" w:rsidP="00482D84">
            <w:pPr>
              <w:pStyle w:val="NoSpacing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63CB" w14:textId="77777777" w:rsidR="003129E3" w:rsidRPr="000226CC" w:rsidRDefault="003129E3" w:rsidP="00482D84">
            <w:pPr>
              <w:pStyle w:val="NoSpacing"/>
            </w:pPr>
          </w:p>
        </w:tc>
      </w:tr>
      <w:tr w:rsidR="008B4D72" w:rsidRPr="00AE1781" w14:paraId="315EECDE" w14:textId="77777777" w:rsidTr="007B4534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D31E" w14:textId="21B1E0B5" w:rsidR="008B4D72" w:rsidRPr="0015172B" w:rsidRDefault="008B4D72" w:rsidP="00482D84">
            <w:pPr>
              <w:pStyle w:val="NoSpacing"/>
              <w:rPr>
                <w:b/>
              </w:rPr>
            </w:pPr>
            <w:r>
              <w:rPr>
                <w:b/>
              </w:rPr>
              <w:t>External mentor(s)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AFA" w14:textId="77777777" w:rsidR="008B4D72" w:rsidRPr="000226CC" w:rsidRDefault="008B4D72" w:rsidP="00482D84">
            <w:pPr>
              <w:pStyle w:val="NoSpacing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F3F0" w14:textId="77777777" w:rsidR="008B4D72" w:rsidRPr="000226CC" w:rsidRDefault="008B4D72" w:rsidP="00482D84">
            <w:pPr>
              <w:pStyle w:val="NoSpacing"/>
            </w:pPr>
          </w:p>
        </w:tc>
      </w:tr>
      <w:tr w:rsidR="003129E3" w:rsidRPr="00AE1781" w14:paraId="427F851B" w14:textId="77777777" w:rsidTr="007B4534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C44" w14:textId="77777777" w:rsidR="003129E3" w:rsidRPr="0015172B" w:rsidRDefault="003129E3" w:rsidP="00482D84">
            <w:pPr>
              <w:pStyle w:val="NoSpacing"/>
              <w:rPr>
                <w:b/>
              </w:rPr>
            </w:pPr>
            <w:r w:rsidRPr="0015172B">
              <w:rPr>
                <w:b/>
              </w:rPr>
              <w:t>Other…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A97" w14:textId="77777777" w:rsidR="003129E3" w:rsidRPr="000226CC" w:rsidRDefault="003129E3" w:rsidP="00482D84">
            <w:pPr>
              <w:pStyle w:val="NoSpacing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D30" w14:textId="77777777" w:rsidR="003129E3" w:rsidRPr="000226CC" w:rsidRDefault="003129E3" w:rsidP="00482D84">
            <w:pPr>
              <w:pStyle w:val="NoSpacing"/>
            </w:pPr>
          </w:p>
        </w:tc>
      </w:tr>
    </w:tbl>
    <w:p w14:paraId="0802A1EE" w14:textId="3240DF1B" w:rsidR="0015172B" w:rsidRPr="008B4D72" w:rsidRDefault="0015172B" w:rsidP="0015172B">
      <w:pPr>
        <w:spacing w:before="240" w:after="0"/>
      </w:pPr>
    </w:p>
    <w:sectPr w:rsidR="0015172B" w:rsidRPr="008B4D72" w:rsidSect="00B1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4E8E" w14:textId="77777777" w:rsidR="000D4A81" w:rsidRDefault="000D4A81" w:rsidP="003177F7">
      <w:pPr>
        <w:spacing w:after="0" w:line="240" w:lineRule="auto"/>
      </w:pPr>
      <w:r>
        <w:separator/>
      </w:r>
    </w:p>
  </w:endnote>
  <w:endnote w:type="continuationSeparator" w:id="0">
    <w:p w14:paraId="52EF2846" w14:textId="77777777" w:rsidR="000D4A81" w:rsidRDefault="000D4A81" w:rsidP="0031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8C1D" w14:textId="77777777" w:rsidR="00B142F7" w:rsidRDefault="00B14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971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080E33" w14:textId="3F71E8FF" w:rsidR="00025DD0" w:rsidRDefault="00025DD0" w:rsidP="00025D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E73B77" wp14:editId="66B93CEF">
                  <wp:simplePos x="0" y="0"/>
                  <wp:positionH relativeFrom="margin">
                    <wp:align>right</wp:align>
                  </wp:positionH>
                  <wp:positionV relativeFrom="paragraph">
                    <wp:posOffset>116840</wp:posOffset>
                  </wp:positionV>
                  <wp:extent cx="1699260" cy="304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Anschutz_h_cl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2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2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4F879" w14:textId="4A66BD10" w:rsidR="0042443D" w:rsidRDefault="0042443D" w:rsidP="00091A2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CA42" w14:textId="77777777" w:rsidR="00B142F7" w:rsidRDefault="00B1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C420" w14:textId="77777777" w:rsidR="000D4A81" w:rsidRDefault="000D4A81" w:rsidP="003177F7">
      <w:pPr>
        <w:spacing w:after="0" w:line="240" w:lineRule="auto"/>
      </w:pPr>
      <w:r>
        <w:separator/>
      </w:r>
    </w:p>
  </w:footnote>
  <w:footnote w:type="continuationSeparator" w:id="0">
    <w:p w14:paraId="40F8ABAA" w14:textId="77777777" w:rsidR="000D4A81" w:rsidRDefault="000D4A81" w:rsidP="0031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F79D" w14:textId="77777777" w:rsidR="00B142F7" w:rsidRDefault="00B14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D39D" w14:textId="092DE6CA" w:rsidR="008F33E8" w:rsidRDefault="00524A82" w:rsidP="00524A82">
    <w:pPr>
      <w:pStyle w:val="Heading1"/>
      <w:ind w:left="0"/>
      <w:jc w:val="left"/>
      <w:rPr>
        <w:rFonts w:asciiTheme="minorHAnsi" w:hAnsiTheme="minorHAnsi"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83EC0C" wp14:editId="579F3153">
          <wp:simplePos x="0" y="0"/>
          <wp:positionH relativeFrom="column">
            <wp:posOffset>-259080</wp:posOffset>
          </wp:positionH>
          <wp:positionV relativeFrom="paragraph">
            <wp:posOffset>236220</wp:posOffset>
          </wp:positionV>
          <wp:extent cx="2478405" cy="881380"/>
          <wp:effectExtent l="0" t="0" r="0" b="0"/>
          <wp:wrapSquare wrapText="bothSides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0" b="34444"/>
                  <a:stretch/>
                </pic:blipFill>
                <pic:spPr>
                  <a:xfrm>
                    <a:off x="0" y="0"/>
                    <a:ext cx="247840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1BEE" w14:textId="77777777" w:rsidR="00B142F7" w:rsidRDefault="00B14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A35"/>
    <w:multiLevelType w:val="hybridMultilevel"/>
    <w:tmpl w:val="A0F2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E37"/>
    <w:multiLevelType w:val="hybridMultilevel"/>
    <w:tmpl w:val="C5283CD8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11312FA2"/>
    <w:multiLevelType w:val="hybridMultilevel"/>
    <w:tmpl w:val="248C806C"/>
    <w:lvl w:ilvl="0" w:tplc="4260B0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44387"/>
    <w:multiLevelType w:val="hybridMultilevel"/>
    <w:tmpl w:val="8AF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405"/>
    <w:multiLevelType w:val="hybridMultilevel"/>
    <w:tmpl w:val="B1602F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EB2C6E"/>
    <w:multiLevelType w:val="hybridMultilevel"/>
    <w:tmpl w:val="5DDC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5F11"/>
    <w:multiLevelType w:val="multilevel"/>
    <w:tmpl w:val="9C9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17B7C"/>
    <w:multiLevelType w:val="hybridMultilevel"/>
    <w:tmpl w:val="0A3E451C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" w15:restartNumberingAfterBreak="0">
    <w:nsid w:val="42C2485B"/>
    <w:multiLevelType w:val="hybridMultilevel"/>
    <w:tmpl w:val="2B70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647E"/>
    <w:multiLevelType w:val="hybridMultilevel"/>
    <w:tmpl w:val="1992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65B88"/>
    <w:multiLevelType w:val="hybridMultilevel"/>
    <w:tmpl w:val="5C1E3EC2"/>
    <w:lvl w:ilvl="0" w:tplc="DA28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84760"/>
    <w:multiLevelType w:val="hybridMultilevel"/>
    <w:tmpl w:val="F11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2D"/>
    <w:rsid w:val="00000B1F"/>
    <w:rsid w:val="00012BFA"/>
    <w:rsid w:val="00015E54"/>
    <w:rsid w:val="000226CC"/>
    <w:rsid w:val="00025DD0"/>
    <w:rsid w:val="000429D9"/>
    <w:rsid w:val="000447E0"/>
    <w:rsid w:val="000661E4"/>
    <w:rsid w:val="00071214"/>
    <w:rsid w:val="000779A5"/>
    <w:rsid w:val="00084F1F"/>
    <w:rsid w:val="00091A2A"/>
    <w:rsid w:val="00095246"/>
    <w:rsid w:val="000A1F68"/>
    <w:rsid w:val="000A73B8"/>
    <w:rsid w:val="000C0C20"/>
    <w:rsid w:val="000C0DCA"/>
    <w:rsid w:val="000C0E93"/>
    <w:rsid w:val="000C44E4"/>
    <w:rsid w:val="000C5F2B"/>
    <w:rsid w:val="000D1000"/>
    <w:rsid w:val="000D1C77"/>
    <w:rsid w:val="000D4A81"/>
    <w:rsid w:val="000D60C6"/>
    <w:rsid w:val="000E0D45"/>
    <w:rsid w:val="00100652"/>
    <w:rsid w:val="001168CA"/>
    <w:rsid w:val="001259B3"/>
    <w:rsid w:val="001410D8"/>
    <w:rsid w:val="00145692"/>
    <w:rsid w:val="0015172B"/>
    <w:rsid w:val="00156794"/>
    <w:rsid w:val="00166A82"/>
    <w:rsid w:val="001930D8"/>
    <w:rsid w:val="001B57E2"/>
    <w:rsid w:val="001C1DB5"/>
    <w:rsid w:val="001E6DFC"/>
    <w:rsid w:val="001F3361"/>
    <w:rsid w:val="001F632E"/>
    <w:rsid w:val="001F781B"/>
    <w:rsid w:val="001F7DC4"/>
    <w:rsid w:val="0020722E"/>
    <w:rsid w:val="002246CD"/>
    <w:rsid w:val="00225479"/>
    <w:rsid w:val="002353B1"/>
    <w:rsid w:val="002404AB"/>
    <w:rsid w:val="00252101"/>
    <w:rsid w:val="00257068"/>
    <w:rsid w:val="00257C1D"/>
    <w:rsid w:val="002629EE"/>
    <w:rsid w:val="002829D2"/>
    <w:rsid w:val="002920AE"/>
    <w:rsid w:val="002A1E5D"/>
    <w:rsid w:val="002C2FED"/>
    <w:rsid w:val="002C3258"/>
    <w:rsid w:val="002E66C5"/>
    <w:rsid w:val="002E6CF6"/>
    <w:rsid w:val="002F5403"/>
    <w:rsid w:val="003129E3"/>
    <w:rsid w:val="003177F7"/>
    <w:rsid w:val="00366064"/>
    <w:rsid w:val="00377A37"/>
    <w:rsid w:val="00392F2A"/>
    <w:rsid w:val="003B0A53"/>
    <w:rsid w:val="003E0664"/>
    <w:rsid w:val="003E46C3"/>
    <w:rsid w:val="003F1E8D"/>
    <w:rsid w:val="003F35B1"/>
    <w:rsid w:val="004069D2"/>
    <w:rsid w:val="0042443D"/>
    <w:rsid w:val="00427D48"/>
    <w:rsid w:val="00444098"/>
    <w:rsid w:val="004519C9"/>
    <w:rsid w:val="00453D41"/>
    <w:rsid w:val="0048353E"/>
    <w:rsid w:val="00490D75"/>
    <w:rsid w:val="00495A72"/>
    <w:rsid w:val="004A28B0"/>
    <w:rsid w:val="004C07BC"/>
    <w:rsid w:val="004C3415"/>
    <w:rsid w:val="004D1B60"/>
    <w:rsid w:val="004F792B"/>
    <w:rsid w:val="00513379"/>
    <w:rsid w:val="00524A82"/>
    <w:rsid w:val="005276BE"/>
    <w:rsid w:val="00540135"/>
    <w:rsid w:val="005460A7"/>
    <w:rsid w:val="005460FB"/>
    <w:rsid w:val="00547BF8"/>
    <w:rsid w:val="00573497"/>
    <w:rsid w:val="00582190"/>
    <w:rsid w:val="005C5AE8"/>
    <w:rsid w:val="005D70E0"/>
    <w:rsid w:val="005F3952"/>
    <w:rsid w:val="006158DF"/>
    <w:rsid w:val="00641787"/>
    <w:rsid w:val="006442B4"/>
    <w:rsid w:val="00661DE8"/>
    <w:rsid w:val="0066506C"/>
    <w:rsid w:val="006817FE"/>
    <w:rsid w:val="00681C11"/>
    <w:rsid w:val="00683ED0"/>
    <w:rsid w:val="00690A41"/>
    <w:rsid w:val="00693876"/>
    <w:rsid w:val="006B1424"/>
    <w:rsid w:val="006C5AC7"/>
    <w:rsid w:val="006F0D9F"/>
    <w:rsid w:val="006F5EE4"/>
    <w:rsid w:val="006F6349"/>
    <w:rsid w:val="006F7667"/>
    <w:rsid w:val="00700584"/>
    <w:rsid w:val="00703B7B"/>
    <w:rsid w:val="00720A60"/>
    <w:rsid w:val="00747446"/>
    <w:rsid w:val="00755534"/>
    <w:rsid w:val="00760D0B"/>
    <w:rsid w:val="007928A6"/>
    <w:rsid w:val="007B347E"/>
    <w:rsid w:val="007B4534"/>
    <w:rsid w:val="007B7191"/>
    <w:rsid w:val="007C4172"/>
    <w:rsid w:val="007D1B85"/>
    <w:rsid w:val="007D2FA1"/>
    <w:rsid w:val="007F6354"/>
    <w:rsid w:val="00802906"/>
    <w:rsid w:val="008116F8"/>
    <w:rsid w:val="00841B63"/>
    <w:rsid w:val="00846496"/>
    <w:rsid w:val="00890E76"/>
    <w:rsid w:val="008A0465"/>
    <w:rsid w:val="008B4D72"/>
    <w:rsid w:val="008B5E28"/>
    <w:rsid w:val="008C7B2D"/>
    <w:rsid w:val="008F33E8"/>
    <w:rsid w:val="008F42CE"/>
    <w:rsid w:val="009015C2"/>
    <w:rsid w:val="009221C3"/>
    <w:rsid w:val="00924E48"/>
    <w:rsid w:val="0092708D"/>
    <w:rsid w:val="009319B9"/>
    <w:rsid w:val="00937E66"/>
    <w:rsid w:val="00957E50"/>
    <w:rsid w:val="00964D3F"/>
    <w:rsid w:val="00973D93"/>
    <w:rsid w:val="00993B96"/>
    <w:rsid w:val="009B47D6"/>
    <w:rsid w:val="009C32F5"/>
    <w:rsid w:val="009C335A"/>
    <w:rsid w:val="00A0362D"/>
    <w:rsid w:val="00A323E1"/>
    <w:rsid w:val="00A44607"/>
    <w:rsid w:val="00A66C3C"/>
    <w:rsid w:val="00A776A4"/>
    <w:rsid w:val="00A8287D"/>
    <w:rsid w:val="00A9089C"/>
    <w:rsid w:val="00AD409A"/>
    <w:rsid w:val="00AE084E"/>
    <w:rsid w:val="00AE1781"/>
    <w:rsid w:val="00AE4E30"/>
    <w:rsid w:val="00B0188D"/>
    <w:rsid w:val="00B02910"/>
    <w:rsid w:val="00B142F7"/>
    <w:rsid w:val="00B2100B"/>
    <w:rsid w:val="00B26EE2"/>
    <w:rsid w:val="00B423DA"/>
    <w:rsid w:val="00B55BCE"/>
    <w:rsid w:val="00B825DF"/>
    <w:rsid w:val="00B87299"/>
    <w:rsid w:val="00B91A70"/>
    <w:rsid w:val="00B9570D"/>
    <w:rsid w:val="00BA2DF4"/>
    <w:rsid w:val="00BB5308"/>
    <w:rsid w:val="00BC2602"/>
    <w:rsid w:val="00BD1E44"/>
    <w:rsid w:val="00C05213"/>
    <w:rsid w:val="00C31E9C"/>
    <w:rsid w:val="00C63ED1"/>
    <w:rsid w:val="00C65494"/>
    <w:rsid w:val="00C6693E"/>
    <w:rsid w:val="00C715B4"/>
    <w:rsid w:val="00C922CC"/>
    <w:rsid w:val="00CA0139"/>
    <w:rsid w:val="00CA0F32"/>
    <w:rsid w:val="00CE7B96"/>
    <w:rsid w:val="00CF347D"/>
    <w:rsid w:val="00D87E55"/>
    <w:rsid w:val="00D913FB"/>
    <w:rsid w:val="00D91610"/>
    <w:rsid w:val="00DA4DC0"/>
    <w:rsid w:val="00DE7558"/>
    <w:rsid w:val="00DF5B00"/>
    <w:rsid w:val="00E078F3"/>
    <w:rsid w:val="00E254FE"/>
    <w:rsid w:val="00E51691"/>
    <w:rsid w:val="00E5756E"/>
    <w:rsid w:val="00E76C82"/>
    <w:rsid w:val="00E909AE"/>
    <w:rsid w:val="00EA08D7"/>
    <w:rsid w:val="00EB7575"/>
    <w:rsid w:val="00EC6C0E"/>
    <w:rsid w:val="00ED749F"/>
    <w:rsid w:val="00EE3773"/>
    <w:rsid w:val="00EE4D96"/>
    <w:rsid w:val="00EF0BAC"/>
    <w:rsid w:val="00EF5770"/>
    <w:rsid w:val="00F338CA"/>
    <w:rsid w:val="00F41197"/>
    <w:rsid w:val="00F414AD"/>
    <w:rsid w:val="00F44514"/>
    <w:rsid w:val="00F449E1"/>
    <w:rsid w:val="00F50BCD"/>
    <w:rsid w:val="00F91C4E"/>
    <w:rsid w:val="00FA6FEF"/>
    <w:rsid w:val="00FB0263"/>
    <w:rsid w:val="00FB3E33"/>
    <w:rsid w:val="00FB7997"/>
    <w:rsid w:val="00FD1F56"/>
    <w:rsid w:val="00FD2A48"/>
    <w:rsid w:val="00FD691A"/>
    <w:rsid w:val="00FD6D39"/>
    <w:rsid w:val="00FF3D27"/>
    <w:rsid w:val="00FF527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A1FDB"/>
  <w15:docId w15:val="{F8789EB6-A144-44C2-8C78-FF638B2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6EE2"/>
    <w:pPr>
      <w:keepNext/>
      <w:tabs>
        <w:tab w:val="left" w:pos="9782"/>
      </w:tabs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F7"/>
  </w:style>
  <w:style w:type="paragraph" w:styleId="Footer">
    <w:name w:val="footer"/>
    <w:basedOn w:val="Normal"/>
    <w:link w:val="FooterChar"/>
    <w:uiPriority w:val="99"/>
    <w:unhideWhenUsed/>
    <w:rsid w:val="0031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F7"/>
  </w:style>
  <w:style w:type="paragraph" w:styleId="BalloonText">
    <w:name w:val="Balloon Text"/>
    <w:basedOn w:val="Normal"/>
    <w:link w:val="BalloonTextChar"/>
    <w:uiPriority w:val="99"/>
    <w:semiHidden/>
    <w:unhideWhenUsed/>
    <w:rsid w:val="0031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6EE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unhideWhenUsed/>
    <w:rsid w:val="00B26EE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EE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6EE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66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6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F63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1BB5-4489-4309-9446-846E9B51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Libby</dc:creator>
  <cp:lastModifiedBy>Russell, Ava</cp:lastModifiedBy>
  <cp:revision>2</cp:revision>
  <cp:lastPrinted>2017-11-15T00:11:00Z</cp:lastPrinted>
  <dcterms:created xsi:type="dcterms:W3CDTF">2021-01-14T22:43:00Z</dcterms:created>
  <dcterms:modified xsi:type="dcterms:W3CDTF">2021-01-14T22:43:00Z</dcterms:modified>
</cp:coreProperties>
</file>