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39" w:rsidRDefault="008A3FC0" w:rsidP="00A4713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A0050" wp14:editId="25DAE07F">
            <wp:simplePos x="0" y="0"/>
            <wp:positionH relativeFrom="rightMargin">
              <wp:align>left</wp:align>
            </wp:positionH>
            <wp:positionV relativeFrom="topMargin">
              <wp:align>bottom</wp:align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1" name="Picture 1" descr="C:\Users\riley.wynne\AppData\Local\Microsoft\Windows\INetCache\Content.MSO\EABA7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ley.wynne\AppData\Local\Microsoft\Windows\INetCache\Content.MSO\EABA702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E31D09" wp14:editId="1BDDC541">
            <wp:simplePos x="0" y="0"/>
            <wp:positionH relativeFrom="leftMargin">
              <wp:align>right</wp:align>
            </wp:positionH>
            <wp:positionV relativeFrom="topMargin">
              <wp:align>bottom</wp:align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2" name="Picture 2" descr="C:\Users\riley.wynne\AppData\Local\Microsoft\Windows\INetCache\Content.MSO\EABA7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ley.wynne\AppData\Local\Microsoft\Windows\INetCache\Content.MSO\EABA702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7B2">
        <w:rPr>
          <w:rFonts w:ascii="Calibri" w:hAnsi="Calibri" w:cs="Calibri"/>
          <w:b/>
          <w:bCs/>
          <w:sz w:val="28"/>
          <w:szCs w:val="28"/>
        </w:rPr>
        <w:t xml:space="preserve">Navy </w:t>
      </w:r>
      <w:r>
        <w:rPr>
          <w:rFonts w:ascii="Calibri" w:hAnsi="Calibri" w:cs="Calibri"/>
          <w:b/>
          <w:bCs/>
          <w:sz w:val="28"/>
          <w:szCs w:val="28"/>
        </w:rPr>
        <w:t>Medical Corps Officer</w:t>
      </w:r>
      <w:r w:rsidRPr="00B867B2">
        <w:rPr>
          <w:rFonts w:ascii="Calibri" w:hAnsi="Calibri" w:cs="Calibri"/>
          <w:b/>
          <w:bCs/>
          <w:sz w:val="28"/>
          <w:szCs w:val="28"/>
        </w:rPr>
        <w:t xml:space="preserve"> Video: </w:t>
      </w:r>
    </w:p>
    <w:p w:rsidR="008A3FC0" w:rsidRDefault="008A3FC0" w:rsidP="00A47139">
      <w:pPr>
        <w:jc w:val="center"/>
      </w:pPr>
      <w:hyperlink r:id="rId6" w:history="1">
        <w:r w:rsidRPr="00253D5C">
          <w:rPr>
            <w:rStyle w:val="Hyperlink"/>
          </w:rPr>
          <w:t>https://www.youtube.com/watch?v=4wM5oKoP3NU</w:t>
        </w:r>
      </w:hyperlink>
    </w:p>
    <w:p w:rsidR="008A3FC0" w:rsidRDefault="00C87CDD" w:rsidP="00C87CDD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B867B2">
        <w:rPr>
          <w:rFonts w:ascii="Calibri" w:hAnsi="Calibri" w:cs="Calibri"/>
          <w:b/>
          <w:bCs/>
          <w:sz w:val="28"/>
          <w:szCs w:val="28"/>
        </w:rPr>
        <w:t xml:space="preserve">Navy </w:t>
      </w:r>
      <w:r>
        <w:rPr>
          <w:rFonts w:ascii="Calibri" w:hAnsi="Calibri" w:cs="Calibri"/>
          <w:b/>
          <w:bCs/>
          <w:sz w:val="28"/>
          <w:szCs w:val="28"/>
        </w:rPr>
        <w:t>Internal and Family Medicine</w:t>
      </w:r>
      <w:r w:rsidRPr="00B867B2">
        <w:rPr>
          <w:rFonts w:ascii="Calibri" w:hAnsi="Calibri" w:cs="Calibri"/>
          <w:b/>
          <w:bCs/>
          <w:sz w:val="28"/>
          <w:szCs w:val="28"/>
        </w:rPr>
        <w:t xml:space="preserve"> Video:</w:t>
      </w:r>
    </w:p>
    <w:p w:rsidR="008A3FC0" w:rsidRDefault="008A3FC0" w:rsidP="00A4713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hyperlink r:id="rId7" w:history="1">
        <w:r w:rsidRPr="00253D5C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https://www.youtube.com/watch?v=6Z-Y3S7AMHQ</w:t>
        </w:r>
      </w:hyperlink>
    </w:p>
    <w:p w:rsidR="008A3FC0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867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Are you looking to try something </w:t>
      </w:r>
      <w:r w:rsidRPr="00473F12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new</w:t>
      </w:r>
      <w:r w:rsidRPr="00B867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and </w:t>
      </w:r>
      <w:r w:rsidRPr="00473F12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exciting</w:t>
      </w:r>
      <w:r w:rsidRPr="00B867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? If so,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this may be for you! 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This role provides an </w:t>
      </w:r>
      <w:r w:rsidRPr="00133B07"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  <w:t>exceptional work-life balance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, a </w:t>
      </w:r>
      <w:r w:rsidRPr="00133B07"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  <w:t>highly competitive compensation package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, and the chance to make a </w:t>
      </w:r>
      <w:r w:rsidRPr="00133B07"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  <w:t>meaningful impact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while working in state-of-the-art facilities. It’s an ideal opportunity for those looking to combine professional excellence with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great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lifestyle benefits.</w:t>
      </w:r>
    </w:p>
    <w:p w:rsidR="008A3FC0" w:rsidRPr="00B867B2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867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We’re seeking a unique individual to join our remarkable team-someone passionate about serving and caring for our service members and their families!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The U.S. Navy offers a unique and exciting opportunity for </w:t>
      </w:r>
      <w:r w:rsidR="00A47139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Internal</w:t>
      </w:r>
      <w:r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 xml:space="preserve"> Medicine Physicians 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to practice in a variety of locations across the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nation and abroad. We have over </w:t>
      </w:r>
      <w:r w:rsidRPr="002255BD">
        <w:rPr>
          <w:rFonts w:ascii="Calibri" w:hAnsi="Calibri" w:cs="Calibri"/>
          <w:shd w:val="clear" w:color="auto" w:fill="FFFFFF"/>
        </w:rPr>
        <w:t>250 Navy facilities</w:t>
      </w:r>
      <w:r>
        <w:rPr>
          <w:rFonts w:ascii="Calibri" w:hAnsi="Calibri" w:cs="Calibri"/>
          <w:shd w:val="clear" w:color="auto" w:fill="FFFFFF"/>
        </w:rPr>
        <w:t xml:space="preserve"> around the globe!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br/>
      </w:r>
    </w:p>
    <w:p w:rsidR="008A3FC0" w:rsidRPr="00B57814" w:rsidRDefault="008A3FC0" w:rsidP="008A3FC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578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Location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Full-Time in person position. Not a remote or telemedicine position. 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br/>
      </w:r>
    </w:p>
    <w:p w:rsidR="008A3FC0" w:rsidRPr="00B57814" w:rsidRDefault="008A3FC0" w:rsidP="008A3FC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578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Specialty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</w:t>
      </w:r>
      <w:r w:rsidR="003B6C4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Internal 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Medicine Physician</w:t>
      </w:r>
    </w:p>
    <w:p w:rsidR="008A3FC0" w:rsidRPr="00B867B2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Pr="00B57814" w:rsidRDefault="008A3FC0" w:rsidP="008A3FC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578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Salary: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662E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Competitive compensation based on years of experience</w:t>
      </w:r>
      <w:r w:rsidR="00D4590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(tax-free incentives)</w:t>
      </w:r>
      <w:bookmarkStart w:id="0" w:name="_GoBack"/>
      <w:bookmarkEnd w:id="0"/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Pr="00B57814" w:rsidRDefault="008A3FC0" w:rsidP="008A3FC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B578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 xml:space="preserve">Responsibilities: </w:t>
      </w:r>
      <w:r w:rsidR="00DF18B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Internal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Medicine Physicians are </w:t>
      </w:r>
      <w:r w:rsidRPr="00B578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essential</w:t>
      </w:r>
      <w:r w:rsidRPr="00B5781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in supporting service members and their families, whether deployed or not, by providing quality care. </w:t>
      </w:r>
    </w:p>
    <w:p w:rsidR="008A3FC0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Default="008A3FC0" w:rsidP="008A3FC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</w:pPr>
      <w:r w:rsidRPr="00B57814"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  <w:t>Role:</w:t>
      </w:r>
    </w:p>
    <w:p w:rsidR="008A3FC0" w:rsidRPr="00CE25CA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</w:pP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Apply leading-edge medical advances at world-class hospitals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Deliver the most advanced medical care to our nation’s heroes and their families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Access the most advanced medical technology and resources to practice medicine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Work with a team of talented colleagues united by a common mission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Seize opportunities to educate, lead and shape policy within Navy Health Care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Instruct Hospital Corpsmen on how to provide quality patient care</w:t>
      </w:r>
    </w:p>
    <w:p w:rsidR="008A3FC0" w:rsidRPr="00B57814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Collaborate with top health-care professionals on the Navy Health Care team</w:t>
      </w:r>
    </w:p>
    <w:p w:rsidR="008A3FC0" w:rsidRPr="007C0826" w:rsidRDefault="008A3FC0" w:rsidP="008A3FC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57814">
        <w:rPr>
          <w:rFonts w:ascii="Calibri" w:hAnsi="Calibri" w:cs="Calibri"/>
        </w:rPr>
        <w:t>Partner with International Relief Teams and organizations, such as FEMA, USAID and Project Hope</w:t>
      </w:r>
      <w:r w:rsidRPr="007C0826">
        <w:rPr>
          <w:rFonts w:ascii="Calibri" w:hAnsi="Calibri" w:cs="Calibri"/>
          <w:bdr w:val="none" w:sz="0" w:space="0" w:color="auto" w:frame="1"/>
        </w:rPr>
        <w:br/>
      </w:r>
    </w:p>
    <w:p w:rsidR="008A3FC0" w:rsidRPr="00C439D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Riley Wynne</w:t>
      </w:r>
    </w:p>
    <w:p w:rsidR="008A3FC0" w:rsidRPr="00C439D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Navy Medical Programs</w:t>
      </w:r>
    </w:p>
    <w:p w:rsidR="008A3FC0" w:rsidRPr="00C439D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Call/Text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 (206) 743-6184</w:t>
      </w:r>
    </w:p>
    <w:p w:rsidR="00F841CF" w:rsidRDefault="008A3FC0" w:rsidP="008A3FC0">
      <w:pPr>
        <w:spacing w:after="0" w:line="240" w:lineRule="auto"/>
        <w:textAlignment w:val="baseline"/>
        <w:rPr>
          <w:rStyle w:val="Hyperlink"/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Email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</w:t>
      </w:r>
      <w:hyperlink r:id="rId8" w:history="1">
        <w:r w:rsidRPr="00C439DE">
          <w:rPr>
            <w:rStyle w:val="Hyperlink"/>
            <w:rFonts w:ascii="Calibri" w:eastAsia="Times New Roman" w:hAnsi="Calibri" w:cs="Calibri"/>
            <w:kern w:val="0"/>
            <w:bdr w:val="none" w:sz="0" w:space="0" w:color="auto" w:frame="1"/>
            <w14:ligatures w14:val="none"/>
          </w:rPr>
          <w:t>riley.t.wynne.mil@us.navy.mil</w:t>
        </w:r>
      </w:hyperlink>
    </w:p>
    <w:p w:rsidR="008A3FC0" w:rsidRPr="00C439D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br/>
      </w:r>
    </w:p>
    <w:p w:rsidR="008A3FC0" w:rsidRPr="00C439DE" w:rsidRDefault="008A3FC0" w:rsidP="008A3FC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5E50011" wp14:editId="5D406185">
            <wp:simplePos x="0" y="0"/>
            <wp:positionH relativeFrom="rightMargin">
              <wp:align>left</wp:align>
            </wp:positionH>
            <wp:positionV relativeFrom="topMargin">
              <wp:align>bottom</wp:align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4" name="Picture 4" descr="C:\Users\riley.wynne\AppData\Local\Microsoft\Windows\INetCache\Content.MSO\EABA7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ley.wynne\AppData\Local\Microsoft\Windows\INetCache\Content.MSO\EABA702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EA00E3" wp14:editId="7130C892">
            <wp:simplePos x="0" y="0"/>
            <wp:positionH relativeFrom="leftMargin">
              <wp:align>right</wp:align>
            </wp:positionH>
            <wp:positionV relativeFrom="topMargin">
              <wp:align>bottom</wp:align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3" name="Picture 3" descr="C:\Users\riley.wynne\AppData\Local\Microsoft\Windows\INetCache\Content.MSO\EABA7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ley.wynne\AppData\Local\Microsoft\Windows\INetCache\Content.MSO\EABA702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Position Highlights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</w:t>
      </w:r>
    </w:p>
    <w:p w:rsidR="008A3FC0" w:rsidRPr="00C439DE" w:rsidRDefault="008A3FC0" w:rsidP="008A3F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8A3FC0" w:rsidRPr="00C439DE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E2A1A">
        <w:rPr>
          <w:rFonts w:ascii="Calibri" w:hAnsi="Calibri" w:cs="Calibri"/>
          <w:b/>
        </w:rPr>
        <w:t>$</w:t>
      </w:r>
      <w:r w:rsidRPr="00C439DE">
        <w:rPr>
          <w:rFonts w:ascii="Calibri" w:hAnsi="Calibri" w:cs="Calibri"/>
          <w:b/>
        </w:rPr>
        <w:t>2</w:t>
      </w:r>
      <w:r w:rsidR="00BB4AF5">
        <w:rPr>
          <w:rFonts w:ascii="Calibri" w:hAnsi="Calibri" w:cs="Calibri"/>
          <w:b/>
        </w:rPr>
        <w:t>50</w:t>
      </w:r>
      <w:r w:rsidRPr="00C439DE">
        <w:rPr>
          <w:rFonts w:ascii="Calibri" w:hAnsi="Calibri" w:cs="Calibri"/>
          <w:b/>
        </w:rPr>
        <w:t>,000 Sign-On bonus</w:t>
      </w:r>
    </w:p>
    <w:p w:rsidR="008A3FC0" w:rsidRPr="00C439DE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$43,000 Annual Incentive P</w:t>
      </w:r>
      <w:r w:rsidRPr="00C439DE">
        <w:rPr>
          <w:rFonts w:ascii="Calibri" w:hAnsi="Calibri" w:cs="Calibri"/>
          <w:b/>
        </w:rPr>
        <w:t>ay</w:t>
      </w:r>
    </w:p>
    <w:p w:rsidR="008A3FC0" w:rsidRPr="00C439DE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C439DE">
        <w:rPr>
          <w:rFonts w:ascii="Calibri" w:hAnsi="Calibri" w:cs="Calibri"/>
          <w:b/>
          <w:bdr w:val="none" w:sz="0" w:space="0" w:color="auto" w:frame="1"/>
        </w:rPr>
        <w:t>$8,000 Annual Board Certification Pay</w:t>
      </w:r>
    </w:p>
    <w:p w:rsidR="008A3FC0" w:rsidRPr="00CE2A1A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Continuing Medical Education a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llowance</w:t>
      </w:r>
    </w:p>
    <w:p w:rsidR="008A3FC0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Monthly Housing A</w:t>
      </w:r>
      <w:r w:rsidRPr="00CE2A1A">
        <w:rPr>
          <w:rFonts w:ascii="Calibri" w:hAnsi="Calibri" w:cs="Calibri"/>
          <w:b/>
        </w:rPr>
        <w:t>llowance</w:t>
      </w:r>
      <w:r>
        <w:rPr>
          <w:rFonts w:ascii="Calibri" w:hAnsi="Calibri" w:cs="Calibri"/>
          <w:b/>
        </w:rPr>
        <w:t xml:space="preserve"> (area specific)</w:t>
      </w:r>
    </w:p>
    <w:p w:rsidR="008A3FC0" w:rsidRPr="00CE2A1A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Exceptional Benefits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Including 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retirement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, 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30 days of PTO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, and 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more</w:t>
      </w:r>
    </w:p>
    <w:p w:rsidR="008A3FC0" w:rsidRPr="00CE2A1A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E2A1A">
        <w:rPr>
          <w:rFonts w:ascii="Calibri" w:hAnsi="Calibri" w:cs="Calibri"/>
          <w:b/>
        </w:rPr>
        <w:t>Comprehensive</w:t>
      </w:r>
      <w:r w:rsidRPr="00C439DE">
        <w:rPr>
          <w:rFonts w:ascii="Calibri" w:hAnsi="Calibri" w:cs="Calibri"/>
        </w:rPr>
        <w:t xml:space="preserve"> </w:t>
      </w:r>
      <w:r w:rsidRPr="00CE2A1A">
        <w:rPr>
          <w:rFonts w:ascii="Calibri" w:hAnsi="Calibri" w:cs="Calibri"/>
          <w:b/>
        </w:rPr>
        <w:t>medical, dental, vision, &amp; life insurance</w:t>
      </w:r>
      <w:r w:rsidRPr="00C439DE">
        <w:rPr>
          <w:rFonts w:ascii="Calibri" w:hAnsi="Calibri" w:cs="Calibri"/>
        </w:rPr>
        <w:t xml:space="preserve"> for you &amp; your dependents</w:t>
      </w:r>
    </w:p>
    <w:p w:rsidR="008A3FC0" w:rsidRPr="00C439DE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>
        <w:rPr>
          <w:rFonts w:ascii="Calibri" w:hAnsi="Calibri" w:cs="Calibri"/>
          <w:b/>
          <w:bCs/>
        </w:rPr>
        <w:t>Parental</w:t>
      </w:r>
      <w:r w:rsidRPr="00C439DE">
        <w:rPr>
          <w:rFonts w:ascii="Calibri" w:hAnsi="Calibri" w:cs="Calibri"/>
          <w:b/>
          <w:bCs/>
        </w:rPr>
        <w:t xml:space="preserve"> Leave:</w:t>
      </w:r>
      <w:r w:rsidRPr="00C439DE">
        <w:rPr>
          <w:rFonts w:ascii="Calibri" w:hAnsi="Calibri" w:cs="Calibri"/>
        </w:rPr>
        <w:t xml:space="preserve"> 12 weeks of paid </w:t>
      </w:r>
      <w:r>
        <w:rPr>
          <w:rFonts w:ascii="Calibri" w:hAnsi="Calibri" w:cs="Calibri"/>
        </w:rPr>
        <w:t xml:space="preserve">parental </w:t>
      </w:r>
      <w:r w:rsidRPr="00C439DE">
        <w:rPr>
          <w:rFonts w:ascii="Calibri" w:hAnsi="Calibri" w:cs="Calibri"/>
        </w:rPr>
        <w:t>leave provided on top of any time needed for convalescent leave during/after pregnancy.</w:t>
      </w:r>
    </w:p>
    <w:p w:rsidR="008A3FC0" w:rsidRPr="00C439DE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Quality of Life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 Work in a balanced environment with no production requirements</w:t>
      </w:r>
    </w:p>
    <w:p w:rsidR="008A3FC0" w:rsidRPr="00CE2A1A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 xml:space="preserve">G.I. Bill 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36 months of education benefits, including 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full tuition coverage</w:t>
      </w: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, housing allowance, and $1,000 book stipend for </w:t>
      </w: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you or your dependents</w:t>
      </w:r>
    </w:p>
    <w:p w:rsidR="008A3FC0" w:rsidRPr="00CE2A1A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Full retirement benefits and 401k match</w:t>
      </w:r>
    </w:p>
    <w:p w:rsidR="008A3FC0" w:rsidRPr="00CE2A1A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kern w:val="0"/>
          <w:bdr w:val="none" w:sz="0" w:space="0" w:color="auto" w:frame="1"/>
          <w14:ligatures w14:val="none"/>
        </w:rPr>
      </w:pPr>
      <w:r w:rsidRPr="00CE2A1A">
        <w:rPr>
          <w:rFonts w:ascii="Calibri" w:hAnsi="Calibri" w:cs="Calibri"/>
          <w:b/>
        </w:rPr>
        <w:t>Fully covered relocation fees</w:t>
      </w:r>
    </w:p>
    <w:p w:rsidR="008A3FC0" w:rsidRPr="00CE2A1A" w:rsidRDefault="008A3FC0" w:rsidP="008A3FC0">
      <w:pPr>
        <w:pStyle w:val="ListParagraph"/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E2A1A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Top-Tier Care</w:t>
      </w:r>
      <w:r w:rsidRPr="00CE2A1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 Focus on providing exceptional care with excellent support staff</w:t>
      </w:r>
    </w:p>
    <w:p w:rsidR="008A3FC0" w:rsidRPr="00C439DE" w:rsidRDefault="008A3FC0" w:rsidP="008A3FC0">
      <w:pPr>
        <w:numPr>
          <w:ilvl w:val="1"/>
          <w:numId w:val="6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 xml:space="preserve">Your patient’s care is paid for, </w:t>
      </w:r>
      <w:r w:rsidRPr="00CE2A1A">
        <w:rPr>
          <w:rFonts w:ascii="Calibri" w:eastAsia="Times New Roman" w:hAnsi="Calibri" w:cs="Calibri"/>
          <w:bCs/>
          <w:kern w:val="0"/>
          <w:bdr w:val="none" w:sz="0" w:space="0" w:color="auto" w:frame="1"/>
          <w14:ligatures w14:val="none"/>
        </w:rPr>
        <w:t>no discussing out of pocket expenses or insurance reimbursement</w:t>
      </w:r>
    </w:p>
    <w:p w:rsidR="008A3FC0" w:rsidRPr="00CE2A1A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CE2A1A">
        <w:rPr>
          <w:rFonts w:ascii="Calibri" w:hAnsi="Calibri" w:cs="Calibri"/>
          <w:b/>
        </w:rPr>
        <w:t>No out-of-pocket malpractice insurance costs</w:t>
      </w:r>
    </w:p>
    <w:p w:rsidR="008A3FC0" w:rsidRPr="00CE2A1A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C439DE">
        <w:rPr>
          <w:rFonts w:ascii="Calibri" w:hAnsi="Calibri" w:cs="Calibri"/>
        </w:rPr>
        <w:t xml:space="preserve">Opportunities for </w:t>
      </w:r>
      <w:r w:rsidRPr="00CE2A1A">
        <w:rPr>
          <w:rFonts w:ascii="Calibri" w:hAnsi="Calibri" w:cs="Calibri"/>
          <w:b/>
        </w:rPr>
        <w:t>international travel</w:t>
      </w:r>
      <w:r w:rsidRPr="00C439DE">
        <w:rPr>
          <w:rFonts w:ascii="Calibri" w:hAnsi="Calibri" w:cs="Calibri"/>
        </w:rPr>
        <w:t xml:space="preserve"> and </w:t>
      </w:r>
      <w:r w:rsidRPr="00CE2A1A">
        <w:rPr>
          <w:rFonts w:ascii="Calibri" w:hAnsi="Calibri" w:cs="Calibri"/>
          <w:b/>
        </w:rPr>
        <w:t>humanitarian support</w:t>
      </w:r>
    </w:p>
    <w:p w:rsidR="008A3FC0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439DE">
        <w:rPr>
          <w:rFonts w:ascii="Calibri" w:hAnsi="Calibri" w:cs="Calibri"/>
        </w:rPr>
        <w:t>Government retirement plan</w:t>
      </w:r>
    </w:p>
    <w:p w:rsidR="008A3FC0" w:rsidRPr="00C439DE" w:rsidRDefault="008A3FC0" w:rsidP="008A3FC0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439DE">
        <w:rPr>
          <w:rFonts w:ascii="Calibri" w:hAnsi="Calibri" w:cs="Calibri"/>
        </w:rPr>
        <w:t xml:space="preserve">Access to a </w:t>
      </w:r>
      <w:r w:rsidRPr="00CE2A1A">
        <w:rPr>
          <w:rFonts w:ascii="Calibri" w:hAnsi="Calibri" w:cs="Calibri"/>
          <w:b/>
        </w:rPr>
        <w:t>worldwide professional network</w:t>
      </w:r>
      <w:r w:rsidRPr="00C439DE">
        <w:rPr>
          <w:rFonts w:ascii="Calibri" w:hAnsi="Calibri" w:cs="Calibri"/>
        </w:rPr>
        <w:t xml:space="preserve"> of medical professionals</w:t>
      </w:r>
    </w:p>
    <w:p w:rsidR="008A3FC0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8A3FC0" w:rsidRPr="00875622" w:rsidRDefault="008A3FC0" w:rsidP="008A3FC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875622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Minimum Qualifications:</w:t>
      </w:r>
    </w:p>
    <w:p w:rsidR="008A3FC0" w:rsidRPr="00C439DE" w:rsidRDefault="008A3FC0" w:rsidP="008A3FC0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MD or DO from an accredited school</w:t>
      </w:r>
    </w:p>
    <w:p w:rsidR="008A3FC0" w:rsidRPr="00E83D1E" w:rsidRDefault="008A3FC0" w:rsidP="008A3FC0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U.S. Citizenship</w:t>
      </w:r>
    </w:p>
    <w:p w:rsidR="008A3FC0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</w:pPr>
      <w:r w:rsidRPr="00C439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If you'd like to learn more, please apply here or reach out via call, text, or email!</w:t>
      </w:r>
    </w:p>
    <w:p w:rsidR="008A3FC0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</w:pPr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Riley Wynne</w:t>
      </w:r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Navy Medi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cal Programs</w:t>
      </w:r>
    </w:p>
    <w:p w:rsidR="008A3FC0" w:rsidRPr="00875C9E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875C9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Call/Text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 (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206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)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743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-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6184</w:t>
      </w:r>
    </w:p>
    <w:p w:rsidR="008A3FC0" w:rsidRDefault="008A3FC0" w:rsidP="008A3FC0">
      <w:pPr>
        <w:spacing w:after="0" w:line="240" w:lineRule="auto"/>
        <w:textAlignment w:val="baseline"/>
        <w:rPr>
          <w:rStyle w:val="Hyperlink"/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  <w:r w:rsidRPr="00875C9E">
        <w:rPr>
          <w:rFonts w:ascii="Calibri" w:eastAsia="Times New Roman" w:hAnsi="Calibri" w:cs="Calibri"/>
          <w:b/>
          <w:bCs/>
          <w:kern w:val="0"/>
          <w:bdr w:val="none" w:sz="0" w:space="0" w:color="auto" w:frame="1"/>
          <w14:ligatures w14:val="none"/>
        </w:rPr>
        <w:t>Email</w:t>
      </w:r>
      <w:r w:rsidRPr="00875C9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</w:t>
      </w:r>
      <w:hyperlink r:id="rId9" w:history="1">
        <w:r w:rsidRPr="00253D5C">
          <w:rPr>
            <w:rStyle w:val="Hyperlink"/>
            <w:rFonts w:ascii="Calibri" w:eastAsia="Times New Roman" w:hAnsi="Calibri" w:cs="Calibri"/>
            <w:kern w:val="0"/>
            <w:bdr w:val="none" w:sz="0" w:space="0" w:color="auto" w:frame="1"/>
            <w14:ligatures w14:val="none"/>
          </w:rPr>
          <w:t>riley.t.wynne.mil@us.navy.mil</w:t>
        </w:r>
      </w:hyperlink>
    </w:p>
    <w:p w:rsidR="008A3FC0" w:rsidRPr="00162D4F" w:rsidRDefault="008A3FC0" w:rsidP="008A3FC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</w:pPr>
    </w:p>
    <w:p w:rsidR="00A47139" w:rsidRDefault="008A3FC0" w:rsidP="00A471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67B2">
        <w:rPr>
          <w:rFonts w:ascii="Calibri" w:hAnsi="Calibri" w:cs="Calibri"/>
          <w:b/>
          <w:bCs/>
          <w:sz w:val="28"/>
          <w:szCs w:val="28"/>
        </w:rPr>
        <w:t xml:space="preserve">Navy </w:t>
      </w:r>
      <w:r>
        <w:rPr>
          <w:rFonts w:ascii="Calibri" w:hAnsi="Calibri" w:cs="Calibri"/>
          <w:b/>
          <w:bCs/>
          <w:sz w:val="28"/>
          <w:szCs w:val="28"/>
        </w:rPr>
        <w:t>Medical Corps Officer</w:t>
      </w:r>
      <w:r w:rsidRPr="00B867B2">
        <w:rPr>
          <w:rFonts w:ascii="Calibri" w:hAnsi="Calibri" w:cs="Calibri"/>
          <w:b/>
          <w:bCs/>
          <w:sz w:val="28"/>
          <w:szCs w:val="28"/>
        </w:rPr>
        <w:t xml:space="preserve"> Video: </w:t>
      </w:r>
    </w:p>
    <w:p w:rsidR="008A3FC0" w:rsidRDefault="008A3FC0" w:rsidP="00A47139">
      <w:pPr>
        <w:jc w:val="center"/>
      </w:pPr>
      <w:hyperlink r:id="rId10" w:history="1">
        <w:r w:rsidRPr="00253D5C">
          <w:rPr>
            <w:rStyle w:val="Hyperlink"/>
          </w:rPr>
          <w:t>https://www.youtube.com/watch?v=4wM5oKoP3NU</w:t>
        </w:r>
      </w:hyperlink>
    </w:p>
    <w:p w:rsidR="00C87CDD" w:rsidRDefault="00C87CDD" w:rsidP="00C87CDD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B867B2">
        <w:rPr>
          <w:rFonts w:ascii="Calibri" w:hAnsi="Calibri" w:cs="Calibri"/>
          <w:b/>
          <w:bCs/>
          <w:sz w:val="28"/>
          <w:szCs w:val="28"/>
        </w:rPr>
        <w:t xml:space="preserve">Navy </w:t>
      </w:r>
      <w:r>
        <w:rPr>
          <w:rFonts w:ascii="Calibri" w:hAnsi="Calibri" w:cs="Calibri"/>
          <w:b/>
          <w:bCs/>
          <w:sz w:val="28"/>
          <w:szCs w:val="28"/>
        </w:rPr>
        <w:t>Internal and Family Medicine</w:t>
      </w:r>
      <w:r w:rsidRPr="00B867B2">
        <w:rPr>
          <w:rFonts w:ascii="Calibri" w:hAnsi="Calibri" w:cs="Calibri"/>
          <w:b/>
          <w:bCs/>
          <w:sz w:val="28"/>
          <w:szCs w:val="28"/>
        </w:rPr>
        <w:t xml:space="preserve"> Video:</w:t>
      </w:r>
    </w:p>
    <w:p w:rsidR="00577D1B" w:rsidRDefault="008A3FC0" w:rsidP="00A47139">
      <w:pPr>
        <w:jc w:val="center"/>
      </w:pPr>
      <w:hyperlink r:id="rId11" w:history="1">
        <w:r w:rsidRPr="00253D5C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https://www.youtube.com/watch?v=6Z-Y3S7AMHQ</w:t>
        </w:r>
      </w:hyperlink>
    </w:p>
    <w:sectPr w:rsidR="0057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E0"/>
    <w:multiLevelType w:val="hybridMultilevel"/>
    <w:tmpl w:val="B1D0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593"/>
    <w:multiLevelType w:val="hybridMultilevel"/>
    <w:tmpl w:val="D3D05F88"/>
    <w:lvl w:ilvl="0" w:tplc="D9E0E74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33C7"/>
    <w:multiLevelType w:val="hybridMultilevel"/>
    <w:tmpl w:val="488EE7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52EB1"/>
    <w:multiLevelType w:val="multilevel"/>
    <w:tmpl w:val="D0AE40C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53162"/>
    <w:multiLevelType w:val="hybridMultilevel"/>
    <w:tmpl w:val="7CFA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5719"/>
    <w:multiLevelType w:val="hybridMultilevel"/>
    <w:tmpl w:val="C254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87F56"/>
    <w:multiLevelType w:val="hybridMultilevel"/>
    <w:tmpl w:val="AAFAC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18B6"/>
    <w:multiLevelType w:val="hybridMultilevel"/>
    <w:tmpl w:val="50AC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C0"/>
    <w:rsid w:val="000E6E6E"/>
    <w:rsid w:val="003B6C44"/>
    <w:rsid w:val="00577D1B"/>
    <w:rsid w:val="00662E83"/>
    <w:rsid w:val="008A3FC0"/>
    <w:rsid w:val="009C640C"/>
    <w:rsid w:val="00A47139"/>
    <w:rsid w:val="00BB4AF5"/>
    <w:rsid w:val="00C87CDD"/>
    <w:rsid w:val="00D4453D"/>
    <w:rsid w:val="00D45903"/>
    <w:rsid w:val="00DF18B1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AA3D"/>
  <w15:chartTrackingRefBased/>
  <w15:docId w15:val="{F82AA4F4-F926-4B8E-9C2A-5264413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FC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F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ey.t.wynne.mil@us.navy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Z-Y3S7AMH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wM5oKoP3NU" TargetMode="External"/><Relationship Id="rId11" Type="http://schemas.openxmlformats.org/officeDocument/2006/relationships/hyperlink" Target="https://www.youtube.com/watch?v=6Z-Y3S7AMHQ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4wM5oKoP3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ley.t.wynne.mil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Riley T CPO USN NTAG PAC NORTHWEST (USA)</dc:creator>
  <cp:keywords/>
  <dc:description/>
  <cp:lastModifiedBy>Wynne, Riley T CPO USN NTAG PAC NORTHWEST (USA)</cp:lastModifiedBy>
  <cp:revision>12</cp:revision>
  <dcterms:created xsi:type="dcterms:W3CDTF">2025-04-14T23:15:00Z</dcterms:created>
  <dcterms:modified xsi:type="dcterms:W3CDTF">2025-04-14T23:30:00Z</dcterms:modified>
</cp:coreProperties>
</file>