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8B9B" w14:textId="77777777" w:rsidR="00F55118" w:rsidRDefault="00F55118" w:rsidP="00F569D9">
      <w:pPr>
        <w:spacing w:after="0"/>
        <w:rPr>
          <w:rFonts w:ascii="Arial" w:hAnsi="Arial" w:cs="Arial"/>
          <w:b/>
          <w:sz w:val="22"/>
        </w:rPr>
      </w:pPr>
    </w:p>
    <w:p w14:paraId="10578390" w14:textId="5C182E1F" w:rsidR="00F55118" w:rsidRDefault="00F55118" w:rsidP="00F569D9">
      <w:pPr>
        <w:spacing w:after="0"/>
        <w:rPr>
          <w:rFonts w:ascii="Arial" w:hAnsi="Arial" w:cs="Arial"/>
          <w:b/>
          <w:sz w:val="22"/>
        </w:rPr>
      </w:pPr>
      <w:r w:rsidRPr="00F55118">
        <w:rPr>
          <w:rFonts w:ascii="Arial" w:hAnsi="Arial" w:cs="Arial"/>
          <w:b/>
          <w:sz w:val="22"/>
        </w:rPr>
        <w:t>Target the Root Causes: Pareto Principle</w:t>
      </w:r>
    </w:p>
    <w:p w14:paraId="26AE3C4C" w14:textId="77777777" w:rsidR="00F569D9" w:rsidRPr="00F55118" w:rsidRDefault="00F569D9" w:rsidP="00F569D9">
      <w:pPr>
        <w:spacing w:after="0"/>
        <w:rPr>
          <w:rFonts w:ascii="Arial" w:hAnsi="Arial" w:cs="Arial"/>
          <w:b/>
          <w:sz w:val="22"/>
        </w:rPr>
      </w:pPr>
    </w:p>
    <w:p w14:paraId="085EDA4C" w14:textId="119EFDB5" w:rsidR="00F55118" w:rsidRDefault="00F55118" w:rsidP="00F569D9">
      <w:pPr>
        <w:spacing w:after="0"/>
        <w:rPr>
          <w:rFonts w:ascii="Arial" w:hAnsi="Arial" w:cs="Arial"/>
          <w:sz w:val="22"/>
        </w:rPr>
      </w:pPr>
      <w:r w:rsidRPr="00F55118">
        <w:rPr>
          <w:rFonts w:ascii="Arial" w:hAnsi="Arial" w:cs="Arial"/>
          <w:sz w:val="22"/>
        </w:rPr>
        <w:t xml:space="preserve">Recall Vilfredo Pareto, and his garden of peas – where he observed that 20% of his plants produced 80% of the peas. These are the Vital Few – 20% of the contributing factors (plants) that produce 80% of the outcome (peas). This principle will hold for your project work: 20% of your contributing factors will account for 80% of the problem – these are the factors you want to address. </w:t>
      </w:r>
    </w:p>
    <w:p w14:paraId="1B77C047" w14:textId="77777777" w:rsidR="00F569D9" w:rsidRPr="00F55118" w:rsidRDefault="00F569D9" w:rsidP="00F569D9">
      <w:pPr>
        <w:spacing w:after="0"/>
        <w:rPr>
          <w:rFonts w:ascii="Arial" w:hAnsi="Arial" w:cs="Arial"/>
          <w:sz w:val="22"/>
        </w:rPr>
      </w:pPr>
    </w:p>
    <w:p w14:paraId="6875F803" w14:textId="446E9BC8" w:rsidR="00F55118" w:rsidRPr="00F55118" w:rsidRDefault="00F55118" w:rsidP="432723CC">
      <w:pPr>
        <w:spacing w:after="0"/>
        <w:rPr>
          <w:rFonts w:ascii="Arial" w:hAnsi="Arial" w:cs="Arial"/>
          <w:sz w:val="22"/>
          <w:szCs w:val="22"/>
        </w:rPr>
      </w:pPr>
      <w:r w:rsidRPr="432723CC">
        <w:rPr>
          <w:rFonts w:ascii="Arial" w:hAnsi="Arial" w:cs="Arial"/>
          <w:sz w:val="22"/>
          <w:szCs w:val="22"/>
        </w:rPr>
        <w:t xml:space="preserve">Return to your Affinity Diagram, and consider the Pareto Principle: </w:t>
      </w:r>
    </w:p>
    <w:p w14:paraId="306DB5A4" w14:textId="24FDAFED" w:rsidR="00F55118" w:rsidRPr="00F55118" w:rsidRDefault="00F55118" w:rsidP="432723CC">
      <w:pPr>
        <w:pStyle w:val="ListParagraph"/>
        <w:numPr>
          <w:ilvl w:val="0"/>
          <w:numId w:val="2"/>
        </w:numPr>
        <w:spacing w:after="0"/>
        <w:rPr>
          <w:rFonts w:ascii="Arial" w:hAnsi="Arial" w:cs="Arial"/>
          <w:sz w:val="22"/>
          <w:szCs w:val="22"/>
        </w:rPr>
      </w:pPr>
      <w:r w:rsidRPr="432723CC">
        <w:rPr>
          <w:rFonts w:ascii="Arial" w:hAnsi="Arial" w:cs="Arial"/>
          <w:sz w:val="22"/>
          <w:szCs w:val="22"/>
        </w:rPr>
        <w:t xml:space="preserve">What are the Vital Few factors that contribute to most of the problem? </w:t>
      </w:r>
    </w:p>
    <w:p w14:paraId="03E93B96" w14:textId="5FC978A0" w:rsidR="00F55118" w:rsidRPr="00F55118" w:rsidRDefault="00F55118" w:rsidP="432723CC">
      <w:pPr>
        <w:spacing w:after="0"/>
        <w:rPr>
          <w:rFonts w:ascii="Arial" w:hAnsi="Arial" w:cs="Arial"/>
          <w:sz w:val="22"/>
          <w:szCs w:val="22"/>
        </w:rPr>
      </w:pPr>
    </w:p>
    <w:p w14:paraId="577AF093" w14:textId="0D028D20" w:rsidR="00F55118" w:rsidRPr="00F55118" w:rsidRDefault="00F55118" w:rsidP="432723CC">
      <w:pPr>
        <w:spacing w:after="0"/>
        <w:rPr>
          <w:rFonts w:ascii="Arial" w:hAnsi="Arial" w:cs="Arial"/>
          <w:sz w:val="22"/>
          <w:szCs w:val="22"/>
        </w:rPr>
      </w:pPr>
    </w:p>
    <w:p w14:paraId="5F9E44AA" w14:textId="675F98AF" w:rsidR="00F55118" w:rsidRPr="00F55118" w:rsidRDefault="00F55118" w:rsidP="432723CC">
      <w:pPr>
        <w:spacing w:after="0"/>
        <w:rPr>
          <w:rFonts w:ascii="Arial" w:hAnsi="Arial" w:cs="Arial"/>
          <w:sz w:val="22"/>
          <w:szCs w:val="22"/>
        </w:rPr>
      </w:pPr>
    </w:p>
    <w:p w14:paraId="3F8CEC90" w14:textId="1433A128" w:rsidR="00F55118" w:rsidRPr="00F55118" w:rsidRDefault="00F55118" w:rsidP="432723CC">
      <w:pPr>
        <w:spacing w:after="0"/>
        <w:rPr>
          <w:rFonts w:ascii="Arial" w:hAnsi="Arial" w:cs="Arial"/>
          <w:sz w:val="22"/>
          <w:szCs w:val="22"/>
        </w:rPr>
      </w:pPr>
    </w:p>
    <w:p w14:paraId="4C8606E3" w14:textId="5732F237" w:rsidR="00F55118" w:rsidRPr="00F55118" w:rsidRDefault="00F55118" w:rsidP="432723CC">
      <w:pPr>
        <w:spacing w:after="0"/>
        <w:rPr>
          <w:rFonts w:ascii="Arial" w:hAnsi="Arial" w:cs="Arial"/>
          <w:sz w:val="22"/>
          <w:szCs w:val="22"/>
        </w:rPr>
      </w:pPr>
    </w:p>
    <w:p w14:paraId="2DB769C7" w14:textId="62027F8D" w:rsidR="00F55118" w:rsidRPr="00F55118" w:rsidRDefault="00F55118" w:rsidP="432723CC">
      <w:pPr>
        <w:pStyle w:val="ListParagraph"/>
        <w:numPr>
          <w:ilvl w:val="0"/>
          <w:numId w:val="2"/>
        </w:numPr>
        <w:spacing w:after="0"/>
        <w:rPr>
          <w:rFonts w:ascii="Arial" w:hAnsi="Arial" w:cs="Arial"/>
          <w:sz w:val="22"/>
          <w:szCs w:val="22"/>
        </w:rPr>
      </w:pPr>
      <w:r w:rsidRPr="432723CC">
        <w:rPr>
          <w:rFonts w:ascii="Arial" w:hAnsi="Arial" w:cs="Arial"/>
          <w:sz w:val="22"/>
          <w:szCs w:val="22"/>
        </w:rPr>
        <w:t>Which domains or themes did your team vote were the most impactful, or most problematic?</w:t>
      </w:r>
    </w:p>
    <w:p w14:paraId="3F5D3C0D" w14:textId="3682BBC4" w:rsidR="00F55118" w:rsidRPr="001E1279" w:rsidRDefault="00F55118" w:rsidP="001E1279">
      <w:pPr>
        <w:spacing w:after="0"/>
        <w:rPr>
          <w:rFonts w:ascii="Arial" w:hAnsi="Arial" w:cs="Arial"/>
          <w:b/>
          <w:sz w:val="22"/>
        </w:rPr>
      </w:pPr>
    </w:p>
    <w:sectPr w:rsidR="00F55118" w:rsidRPr="001E1279" w:rsidSect="00F55118">
      <w:headerReference w:type="default" r:id="rId10"/>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DC636" w14:textId="77777777" w:rsidR="00F55118" w:rsidRDefault="00F55118" w:rsidP="00F55118">
      <w:pPr>
        <w:spacing w:after="0" w:line="240" w:lineRule="auto"/>
      </w:pPr>
      <w:r>
        <w:separator/>
      </w:r>
    </w:p>
  </w:endnote>
  <w:endnote w:type="continuationSeparator" w:id="0">
    <w:p w14:paraId="0F5992A8" w14:textId="77777777" w:rsidR="00F55118" w:rsidRDefault="00F55118" w:rsidP="00F5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97BC" w14:textId="63A69297" w:rsidR="00F55118" w:rsidRPr="00F55118" w:rsidRDefault="00F55118" w:rsidP="00F55118">
    <w:pPr>
      <w:jc w:val="center"/>
      <w:rPr>
        <w:sz w:val="16"/>
        <w:szCs w:val="16"/>
      </w:rPr>
    </w:pPr>
    <w:r w:rsidRPr="0042136E">
      <w:rPr>
        <w:rStyle w:val="normaltextrun"/>
        <w:rFonts w:ascii="Helvetica" w:hAnsi="Helvetica"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F5F27" w14:textId="77777777" w:rsidR="00F55118" w:rsidRDefault="00F55118" w:rsidP="00F55118">
      <w:pPr>
        <w:spacing w:after="0" w:line="240" w:lineRule="auto"/>
      </w:pPr>
      <w:r>
        <w:separator/>
      </w:r>
    </w:p>
  </w:footnote>
  <w:footnote w:type="continuationSeparator" w:id="0">
    <w:p w14:paraId="49038BC1" w14:textId="77777777" w:rsidR="00F55118" w:rsidRDefault="00F55118" w:rsidP="00F55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B553" w14:textId="77777777" w:rsidR="00F55118" w:rsidRDefault="00F55118" w:rsidP="00F55118">
    <w:pPr>
      <w:spacing w:after="0"/>
      <w:jc w:val="right"/>
      <w:rPr>
        <w:rFonts w:ascii="Arial" w:hAnsi="Arial" w:cs="Arial"/>
        <w:b/>
      </w:rPr>
    </w:pPr>
    <w:r>
      <w:rPr>
        <w:noProof/>
      </w:rPr>
      <w:drawing>
        <wp:anchor distT="0" distB="0" distL="114300" distR="114300" simplePos="0" relativeHeight="251659264" behindDoc="1" locked="0" layoutInCell="1" allowOverlap="1" wp14:anchorId="61C61D59" wp14:editId="0860CCCE">
          <wp:simplePos x="0" y="0"/>
          <wp:positionH relativeFrom="column">
            <wp:posOffset>0</wp:posOffset>
          </wp:positionH>
          <wp:positionV relativeFrom="paragraph">
            <wp:posOffset>55880</wp:posOffset>
          </wp:positionV>
          <wp:extent cx="2444750" cy="600710"/>
          <wp:effectExtent l="0" t="0" r="0" b="8890"/>
          <wp:wrapNone/>
          <wp:docPr id="1" name="Picture 1" descr="C:\Users\kercsmaa\AppData\Local\Microsoft\Windows\INetCache\Content.MSO\9918B8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csmaa\AppData\Local\Microsoft\Windows\INetCache\Content.MSO\9918B85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60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750ECF" w14:textId="740C2A5A" w:rsidR="00F55118" w:rsidRPr="00B33A0B" w:rsidRDefault="00F55118" w:rsidP="00F55118">
    <w:pPr>
      <w:spacing w:after="0"/>
      <w:ind w:left="4320" w:firstLine="720"/>
      <w:jc w:val="center"/>
      <w:rPr>
        <w:rFonts w:ascii="Arial" w:hAnsi="Arial" w:cs="Arial"/>
        <w:b/>
      </w:rPr>
    </w:pPr>
    <w:bookmarkStart w:id="0" w:name="_Hlk177122813"/>
    <w:r>
      <w:rPr>
        <w:rFonts w:ascii="Arial" w:hAnsi="Arial" w:cs="Arial"/>
        <w:b/>
        <w:bCs/>
        <w:sz w:val="28"/>
        <w:szCs w:val="28"/>
      </w:rPr>
      <w:t>Hone the Interventions</w:t>
    </w:r>
    <w:r w:rsidRPr="00B33A0B">
      <w:rPr>
        <w:rFonts w:ascii="Arial" w:hAnsi="Arial" w:cs="Arial"/>
        <w:b/>
        <w:bCs/>
        <w:sz w:val="28"/>
        <w:szCs w:val="28"/>
      </w:rPr>
      <w:t xml:space="preserve"> </w:t>
    </w:r>
    <w:r w:rsidRPr="00B33A0B">
      <w:rPr>
        <w:rFonts w:ascii="Arial" w:hAnsi="Arial" w:cs="Arial"/>
        <w:sz w:val="28"/>
        <w:szCs w:val="28"/>
      </w:rPr>
      <w:t>(</w:t>
    </w:r>
    <w:r w:rsidRPr="00F55118">
      <w:rPr>
        <w:rFonts w:ascii="Arial" w:hAnsi="Arial" w:cs="Arial"/>
        <w:bCs/>
        <w:sz w:val="28"/>
        <w:szCs w:val="28"/>
      </w:rPr>
      <w:t>I</w:t>
    </w:r>
    <w:r w:rsidRPr="00F55118">
      <w:rPr>
        <w:rFonts w:ascii="Arial" w:hAnsi="Arial" w:cs="Arial"/>
        <w:b/>
        <w:sz w:val="28"/>
        <w:szCs w:val="28"/>
      </w:rPr>
      <w:t>H</w:t>
    </w:r>
    <w:r w:rsidRPr="00B33A0B">
      <w:rPr>
        <w:rFonts w:ascii="Arial" w:hAnsi="Arial" w:cs="Arial"/>
        <w:sz w:val="28"/>
        <w:szCs w:val="28"/>
      </w:rPr>
      <w:t>QSE)</w:t>
    </w:r>
  </w:p>
  <w:bookmarkEnd w:id="0"/>
  <w:p w14:paraId="0DFDA278" w14:textId="049DBCC7" w:rsidR="00F55118" w:rsidRDefault="00F55118">
    <w:pPr>
      <w:pStyle w:val="Header"/>
    </w:pPr>
  </w:p>
  <w:p w14:paraId="325FCBC7" w14:textId="77777777" w:rsidR="00F55118" w:rsidRDefault="00F55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343"/>
    <w:multiLevelType w:val="hybridMultilevel"/>
    <w:tmpl w:val="F8FA3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A39D1"/>
    <w:multiLevelType w:val="hybridMultilevel"/>
    <w:tmpl w:val="00CE2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A34E3"/>
    <w:multiLevelType w:val="hybridMultilevel"/>
    <w:tmpl w:val="70807946"/>
    <w:lvl w:ilvl="0" w:tplc="CE6C84F6">
      <w:start w:val="1"/>
      <w:numFmt w:val="bullet"/>
      <w:lvlText w:val="-"/>
      <w:lvlJc w:val="left"/>
      <w:pPr>
        <w:ind w:left="2160" w:hanging="360"/>
      </w:pPr>
      <w:rPr>
        <w:rFonts w:ascii="Aptos" w:hAnsi="Aptos" w:hint="default"/>
      </w:rPr>
    </w:lvl>
    <w:lvl w:ilvl="1" w:tplc="71483992">
      <w:start w:val="1"/>
      <w:numFmt w:val="bullet"/>
      <w:lvlText w:val="o"/>
      <w:lvlJc w:val="left"/>
      <w:pPr>
        <w:ind w:left="2880" w:hanging="360"/>
      </w:pPr>
      <w:rPr>
        <w:rFonts w:ascii="Courier New" w:hAnsi="Courier New" w:hint="default"/>
      </w:rPr>
    </w:lvl>
    <w:lvl w:ilvl="2" w:tplc="17BC05A8">
      <w:start w:val="1"/>
      <w:numFmt w:val="bullet"/>
      <w:lvlText w:val=""/>
      <w:lvlJc w:val="left"/>
      <w:pPr>
        <w:ind w:left="3600" w:hanging="360"/>
      </w:pPr>
      <w:rPr>
        <w:rFonts w:ascii="Wingdings" w:hAnsi="Wingdings" w:hint="default"/>
      </w:rPr>
    </w:lvl>
    <w:lvl w:ilvl="3" w:tplc="47D2CB08">
      <w:start w:val="1"/>
      <w:numFmt w:val="bullet"/>
      <w:lvlText w:val=""/>
      <w:lvlJc w:val="left"/>
      <w:pPr>
        <w:ind w:left="4320" w:hanging="360"/>
      </w:pPr>
      <w:rPr>
        <w:rFonts w:ascii="Symbol" w:hAnsi="Symbol" w:hint="default"/>
      </w:rPr>
    </w:lvl>
    <w:lvl w:ilvl="4" w:tplc="761C79A6">
      <w:start w:val="1"/>
      <w:numFmt w:val="bullet"/>
      <w:lvlText w:val="o"/>
      <w:lvlJc w:val="left"/>
      <w:pPr>
        <w:ind w:left="5040" w:hanging="360"/>
      </w:pPr>
      <w:rPr>
        <w:rFonts w:ascii="Courier New" w:hAnsi="Courier New" w:hint="default"/>
      </w:rPr>
    </w:lvl>
    <w:lvl w:ilvl="5" w:tplc="4950D118">
      <w:start w:val="1"/>
      <w:numFmt w:val="bullet"/>
      <w:lvlText w:val=""/>
      <w:lvlJc w:val="left"/>
      <w:pPr>
        <w:ind w:left="5760" w:hanging="360"/>
      </w:pPr>
      <w:rPr>
        <w:rFonts w:ascii="Wingdings" w:hAnsi="Wingdings" w:hint="default"/>
      </w:rPr>
    </w:lvl>
    <w:lvl w:ilvl="6" w:tplc="13483388">
      <w:start w:val="1"/>
      <w:numFmt w:val="bullet"/>
      <w:lvlText w:val=""/>
      <w:lvlJc w:val="left"/>
      <w:pPr>
        <w:ind w:left="6480" w:hanging="360"/>
      </w:pPr>
      <w:rPr>
        <w:rFonts w:ascii="Symbol" w:hAnsi="Symbol" w:hint="default"/>
      </w:rPr>
    </w:lvl>
    <w:lvl w:ilvl="7" w:tplc="6B90E1F6">
      <w:start w:val="1"/>
      <w:numFmt w:val="bullet"/>
      <w:lvlText w:val="o"/>
      <w:lvlJc w:val="left"/>
      <w:pPr>
        <w:ind w:left="7200" w:hanging="360"/>
      </w:pPr>
      <w:rPr>
        <w:rFonts w:ascii="Courier New" w:hAnsi="Courier New" w:hint="default"/>
      </w:rPr>
    </w:lvl>
    <w:lvl w:ilvl="8" w:tplc="2E5E1528">
      <w:start w:val="1"/>
      <w:numFmt w:val="bullet"/>
      <w:lvlText w:val=""/>
      <w:lvlJc w:val="left"/>
      <w:pPr>
        <w:ind w:left="7920" w:hanging="360"/>
      </w:pPr>
      <w:rPr>
        <w:rFonts w:ascii="Wingdings" w:hAnsi="Wingdings" w:hint="default"/>
      </w:rPr>
    </w:lvl>
  </w:abstractNum>
  <w:abstractNum w:abstractNumId="3" w15:restartNumberingAfterBreak="0">
    <w:nsid w:val="3689946B"/>
    <w:multiLevelType w:val="hybridMultilevel"/>
    <w:tmpl w:val="459A9E40"/>
    <w:lvl w:ilvl="0" w:tplc="A6B64758">
      <w:start w:val="1"/>
      <w:numFmt w:val="decimal"/>
      <w:lvlText w:val="%1."/>
      <w:lvlJc w:val="left"/>
      <w:pPr>
        <w:ind w:left="720" w:hanging="360"/>
      </w:pPr>
    </w:lvl>
    <w:lvl w:ilvl="1" w:tplc="5786126A">
      <w:start w:val="1"/>
      <w:numFmt w:val="lowerLetter"/>
      <w:lvlText w:val="%2."/>
      <w:lvlJc w:val="left"/>
      <w:pPr>
        <w:ind w:left="1440" w:hanging="360"/>
      </w:pPr>
    </w:lvl>
    <w:lvl w:ilvl="2" w:tplc="DCE4D832">
      <w:start w:val="1"/>
      <w:numFmt w:val="lowerRoman"/>
      <w:lvlText w:val="%3."/>
      <w:lvlJc w:val="right"/>
      <w:pPr>
        <w:ind w:left="2160" w:hanging="180"/>
      </w:pPr>
    </w:lvl>
    <w:lvl w:ilvl="3" w:tplc="B6BA6F8E">
      <w:start w:val="1"/>
      <w:numFmt w:val="decimal"/>
      <w:lvlText w:val="%4."/>
      <w:lvlJc w:val="left"/>
      <w:pPr>
        <w:ind w:left="2880" w:hanging="360"/>
      </w:pPr>
    </w:lvl>
    <w:lvl w:ilvl="4" w:tplc="F348C080">
      <w:start w:val="1"/>
      <w:numFmt w:val="lowerLetter"/>
      <w:lvlText w:val="%5."/>
      <w:lvlJc w:val="left"/>
      <w:pPr>
        <w:ind w:left="3600" w:hanging="360"/>
      </w:pPr>
    </w:lvl>
    <w:lvl w:ilvl="5" w:tplc="8892C3A4">
      <w:start w:val="1"/>
      <w:numFmt w:val="lowerRoman"/>
      <w:lvlText w:val="%6."/>
      <w:lvlJc w:val="right"/>
      <w:pPr>
        <w:ind w:left="4320" w:hanging="180"/>
      </w:pPr>
    </w:lvl>
    <w:lvl w:ilvl="6" w:tplc="EC4CDCB6">
      <w:start w:val="1"/>
      <w:numFmt w:val="decimal"/>
      <w:lvlText w:val="%7."/>
      <w:lvlJc w:val="left"/>
      <w:pPr>
        <w:ind w:left="5040" w:hanging="360"/>
      </w:pPr>
    </w:lvl>
    <w:lvl w:ilvl="7" w:tplc="C1C2DA86">
      <w:start w:val="1"/>
      <w:numFmt w:val="lowerLetter"/>
      <w:lvlText w:val="%8."/>
      <w:lvlJc w:val="left"/>
      <w:pPr>
        <w:ind w:left="5760" w:hanging="360"/>
      </w:pPr>
    </w:lvl>
    <w:lvl w:ilvl="8" w:tplc="F7866022">
      <w:start w:val="1"/>
      <w:numFmt w:val="lowerRoman"/>
      <w:lvlText w:val="%9."/>
      <w:lvlJc w:val="right"/>
      <w:pPr>
        <w:ind w:left="6480" w:hanging="180"/>
      </w:pPr>
    </w:lvl>
  </w:abstractNum>
  <w:abstractNum w:abstractNumId="4" w15:restartNumberingAfterBreak="0">
    <w:nsid w:val="39BDA0F8"/>
    <w:multiLevelType w:val="hybridMultilevel"/>
    <w:tmpl w:val="E51CE66A"/>
    <w:lvl w:ilvl="0" w:tplc="25D24790">
      <w:start w:val="1"/>
      <w:numFmt w:val="bullet"/>
      <w:lvlText w:val=""/>
      <w:lvlJc w:val="left"/>
      <w:pPr>
        <w:ind w:left="720" w:hanging="360"/>
      </w:pPr>
      <w:rPr>
        <w:rFonts w:ascii="Symbol" w:hAnsi="Symbol" w:hint="default"/>
      </w:rPr>
    </w:lvl>
    <w:lvl w:ilvl="1" w:tplc="E81611D6">
      <w:start w:val="1"/>
      <w:numFmt w:val="bullet"/>
      <w:lvlText w:val="o"/>
      <w:lvlJc w:val="left"/>
      <w:pPr>
        <w:ind w:left="1440" w:hanging="360"/>
      </w:pPr>
      <w:rPr>
        <w:rFonts w:ascii="Courier New" w:hAnsi="Courier New" w:hint="default"/>
      </w:rPr>
    </w:lvl>
    <w:lvl w:ilvl="2" w:tplc="92E02798">
      <w:start w:val="1"/>
      <w:numFmt w:val="bullet"/>
      <w:lvlText w:val=""/>
      <w:lvlJc w:val="left"/>
      <w:pPr>
        <w:ind w:left="2160" w:hanging="360"/>
      </w:pPr>
      <w:rPr>
        <w:rFonts w:ascii="Wingdings" w:hAnsi="Wingdings" w:hint="default"/>
      </w:rPr>
    </w:lvl>
    <w:lvl w:ilvl="3" w:tplc="4AD05BDE">
      <w:start w:val="1"/>
      <w:numFmt w:val="bullet"/>
      <w:lvlText w:val=""/>
      <w:lvlJc w:val="left"/>
      <w:pPr>
        <w:ind w:left="2880" w:hanging="360"/>
      </w:pPr>
      <w:rPr>
        <w:rFonts w:ascii="Symbol" w:hAnsi="Symbol" w:hint="default"/>
      </w:rPr>
    </w:lvl>
    <w:lvl w:ilvl="4" w:tplc="DA3842E6">
      <w:start w:val="1"/>
      <w:numFmt w:val="bullet"/>
      <w:lvlText w:val="o"/>
      <w:lvlJc w:val="left"/>
      <w:pPr>
        <w:ind w:left="3600" w:hanging="360"/>
      </w:pPr>
      <w:rPr>
        <w:rFonts w:ascii="Courier New" w:hAnsi="Courier New" w:hint="default"/>
      </w:rPr>
    </w:lvl>
    <w:lvl w:ilvl="5" w:tplc="0370464A">
      <w:start w:val="1"/>
      <w:numFmt w:val="bullet"/>
      <w:lvlText w:val=""/>
      <w:lvlJc w:val="left"/>
      <w:pPr>
        <w:ind w:left="4320" w:hanging="360"/>
      </w:pPr>
      <w:rPr>
        <w:rFonts w:ascii="Wingdings" w:hAnsi="Wingdings" w:hint="default"/>
      </w:rPr>
    </w:lvl>
    <w:lvl w:ilvl="6" w:tplc="D05E5176">
      <w:start w:val="1"/>
      <w:numFmt w:val="bullet"/>
      <w:lvlText w:val=""/>
      <w:lvlJc w:val="left"/>
      <w:pPr>
        <w:ind w:left="5040" w:hanging="360"/>
      </w:pPr>
      <w:rPr>
        <w:rFonts w:ascii="Symbol" w:hAnsi="Symbol" w:hint="default"/>
      </w:rPr>
    </w:lvl>
    <w:lvl w:ilvl="7" w:tplc="799CF45A">
      <w:start w:val="1"/>
      <w:numFmt w:val="bullet"/>
      <w:lvlText w:val="o"/>
      <w:lvlJc w:val="left"/>
      <w:pPr>
        <w:ind w:left="5760" w:hanging="360"/>
      </w:pPr>
      <w:rPr>
        <w:rFonts w:ascii="Courier New" w:hAnsi="Courier New" w:hint="default"/>
      </w:rPr>
    </w:lvl>
    <w:lvl w:ilvl="8" w:tplc="EB3C0DAC">
      <w:start w:val="1"/>
      <w:numFmt w:val="bullet"/>
      <w:lvlText w:val=""/>
      <w:lvlJc w:val="left"/>
      <w:pPr>
        <w:ind w:left="6480" w:hanging="360"/>
      </w:pPr>
      <w:rPr>
        <w:rFonts w:ascii="Wingdings" w:hAnsi="Wingdings" w:hint="default"/>
      </w:rPr>
    </w:lvl>
  </w:abstractNum>
  <w:abstractNum w:abstractNumId="5" w15:restartNumberingAfterBreak="0">
    <w:nsid w:val="41400D01"/>
    <w:multiLevelType w:val="hybridMultilevel"/>
    <w:tmpl w:val="AF6C75BC"/>
    <w:lvl w:ilvl="0" w:tplc="40100838">
      <w:start w:val="1"/>
      <w:numFmt w:val="bullet"/>
      <w:lvlText w:val="-"/>
      <w:lvlJc w:val="left"/>
      <w:pPr>
        <w:ind w:left="1080" w:hanging="360"/>
      </w:pPr>
      <w:rPr>
        <w:rFonts w:ascii="Aptos" w:hAnsi="Aptos" w:hint="default"/>
      </w:rPr>
    </w:lvl>
    <w:lvl w:ilvl="1" w:tplc="929CE442">
      <w:start w:val="1"/>
      <w:numFmt w:val="bullet"/>
      <w:lvlText w:val="o"/>
      <w:lvlJc w:val="left"/>
      <w:pPr>
        <w:ind w:left="1800" w:hanging="360"/>
      </w:pPr>
      <w:rPr>
        <w:rFonts w:ascii="Courier New" w:hAnsi="Courier New" w:hint="default"/>
      </w:rPr>
    </w:lvl>
    <w:lvl w:ilvl="2" w:tplc="585C2398">
      <w:start w:val="1"/>
      <w:numFmt w:val="bullet"/>
      <w:lvlText w:val=""/>
      <w:lvlJc w:val="left"/>
      <w:pPr>
        <w:ind w:left="2520" w:hanging="360"/>
      </w:pPr>
      <w:rPr>
        <w:rFonts w:ascii="Wingdings" w:hAnsi="Wingdings" w:hint="default"/>
      </w:rPr>
    </w:lvl>
    <w:lvl w:ilvl="3" w:tplc="CBCE2044">
      <w:start w:val="1"/>
      <w:numFmt w:val="bullet"/>
      <w:lvlText w:val=""/>
      <w:lvlJc w:val="left"/>
      <w:pPr>
        <w:ind w:left="3240" w:hanging="360"/>
      </w:pPr>
      <w:rPr>
        <w:rFonts w:ascii="Symbol" w:hAnsi="Symbol" w:hint="default"/>
      </w:rPr>
    </w:lvl>
    <w:lvl w:ilvl="4" w:tplc="27B49F6A">
      <w:start w:val="1"/>
      <w:numFmt w:val="bullet"/>
      <w:lvlText w:val="o"/>
      <w:lvlJc w:val="left"/>
      <w:pPr>
        <w:ind w:left="3960" w:hanging="360"/>
      </w:pPr>
      <w:rPr>
        <w:rFonts w:ascii="Courier New" w:hAnsi="Courier New" w:hint="default"/>
      </w:rPr>
    </w:lvl>
    <w:lvl w:ilvl="5" w:tplc="504CF6F8">
      <w:start w:val="1"/>
      <w:numFmt w:val="bullet"/>
      <w:lvlText w:val=""/>
      <w:lvlJc w:val="left"/>
      <w:pPr>
        <w:ind w:left="4680" w:hanging="360"/>
      </w:pPr>
      <w:rPr>
        <w:rFonts w:ascii="Wingdings" w:hAnsi="Wingdings" w:hint="default"/>
      </w:rPr>
    </w:lvl>
    <w:lvl w:ilvl="6" w:tplc="470AB3E2">
      <w:start w:val="1"/>
      <w:numFmt w:val="bullet"/>
      <w:lvlText w:val=""/>
      <w:lvlJc w:val="left"/>
      <w:pPr>
        <w:ind w:left="5400" w:hanging="360"/>
      </w:pPr>
      <w:rPr>
        <w:rFonts w:ascii="Symbol" w:hAnsi="Symbol" w:hint="default"/>
      </w:rPr>
    </w:lvl>
    <w:lvl w:ilvl="7" w:tplc="6C00BB46">
      <w:start w:val="1"/>
      <w:numFmt w:val="bullet"/>
      <w:lvlText w:val="o"/>
      <w:lvlJc w:val="left"/>
      <w:pPr>
        <w:ind w:left="6120" w:hanging="360"/>
      </w:pPr>
      <w:rPr>
        <w:rFonts w:ascii="Courier New" w:hAnsi="Courier New" w:hint="default"/>
      </w:rPr>
    </w:lvl>
    <w:lvl w:ilvl="8" w:tplc="1D24322E">
      <w:start w:val="1"/>
      <w:numFmt w:val="bullet"/>
      <w:lvlText w:val=""/>
      <w:lvlJc w:val="left"/>
      <w:pPr>
        <w:ind w:left="6840" w:hanging="360"/>
      </w:pPr>
      <w:rPr>
        <w:rFonts w:ascii="Wingdings" w:hAnsi="Wingdings" w:hint="default"/>
      </w:rPr>
    </w:lvl>
  </w:abstractNum>
  <w:abstractNum w:abstractNumId="6" w15:restartNumberingAfterBreak="0">
    <w:nsid w:val="729F0D32"/>
    <w:multiLevelType w:val="hybridMultilevel"/>
    <w:tmpl w:val="2AE60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35456"/>
    <w:multiLevelType w:val="hybridMultilevel"/>
    <w:tmpl w:val="766A5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164393">
    <w:abstractNumId w:val="5"/>
  </w:num>
  <w:num w:numId="2" w16cid:durableId="1339848048">
    <w:abstractNumId w:val="4"/>
  </w:num>
  <w:num w:numId="3" w16cid:durableId="1833375385">
    <w:abstractNumId w:val="7"/>
  </w:num>
  <w:num w:numId="4" w16cid:durableId="1741442897">
    <w:abstractNumId w:val="0"/>
  </w:num>
  <w:num w:numId="5" w16cid:durableId="940836698">
    <w:abstractNumId w:val="2"/>
  </w:num>
  <w:num w:numId="6" w16cid:durableId="71775307">
    <w:abstractNumId w:val="1"/>
  </w:num>
  <w:num w:numId="7" w16cid:durableId="88085074">
    <w:abstractNumId w:val="3"/>
  </w:num>
  <w:num w:numId="8" w16cid:durableId="158080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BBB7A3"/>
    <w:rsid w:val="001E1279"/>
    <w:rsid w:val="001E5B61"/>
    <w:rsid w:val="002364BB"/>
    <w:rsid w:val="002F6D97"/>
    <w:rsid w:val="00403756"/>
    <w:rsid w:val="007A7157"/>
    <w:rsid w:val="00F55118"/>
    <w:rsid w:val="00F569D9"/>
    <w:rsid w:val="00F62934"/>
    <w:rsid w:val="123C90F6"/>
    <w:rsid w:val="1448BF22"/>
    <w:rsid w:val="15830C1C"/>
    <w:rsid w:val="1BA1FB6D"/>
    <w:rsid w:val="1C4CBC43"/>
    <w:rsid w:val="1D764FD1"/>
    <w:rsid w:val="2186AEF1"/>
    <w:rsid w:val="33394B21"/>
    <w:rsid w:val="432723CC"/>
    <w:rsid w:val="47CB0D30"/>
    <w:rsid w:val="5829C894"/>
    <w:rsid w:val="5B8D6964"/>
    <w:rsid w:val="6FD68A3D"/>
    <w:rsid w:val="767A05D8"/>
    <w:rsid w:val="7CC40198"/>
    <w:rsid w:val="7DBBB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B7A3"/>
  <w15:chartTrackingRefBased/>
  <w15:docId w15:val="{B8A42C06-6090-41DA-A192-52574183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F55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118"/>
  </w:style>
  <w:style w:type="paragraph" w:styleId="Footer">
    <w:name w:val="footer"/>
    <w:basedOn w:val="Normal"/>
    <w:link w:val="FooterChar"/>
    <w:uiPriority w:val="99"/>
    <w:unhideWhenUsed/>
    <w:rsid w:val="00F55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18"/>
  </w:style>
  <w:style w:type="character" w:customStyle="1" w:styleId="normaltextrun">
    <w:name w:val="normaltextrun"/>
    <w:basedOn w:val="DefaultParagraphFont"/>
    <w:rsid w:val="00F55118"/>
  </w:style>
  <w:style w:type="character" w:styleId="CommentReference">
    <w:name w:val="annotation reference"/>
    <w:basedOn w:val="DefaultParagraphFont"/>
    <w:uiPriority w:val="99"/>
    <w:semiHidden/>
    <w:unhideWhenUsed/>
    <w:rsid w:val="00F55118"/>
    <w:rPr>
      <w:sz w:val="16"/>
      <w:szCs w:val="16"/>
    </w:rPr>
  </w:style>
  <w:style w:type="paragraph" w:styleId="CommentText">
    <w:name w:val="annotation text"/>
    <w:basedOn w:val="Normal"/>
    <w:link w:val="CommentTextChar"/>
    <w:uiPriority w:val="99"/>
    <w:semiHidden/>
    <w:unhideWhenUsed/>
    <w:rsid w:val="00F55118"/>
    <w:pPr>
      <w:spacing w:line="240" w:lineRule="auto"/>
    </w:pPr>
    <w:rPr>
      <w:sz w:val="20"/>
      <w:szCs w:val="20"/>
    </w:rPr>
  </w:style>
  <w:style w:type="character" w:customStyle="1" w:styleId="CommentTextChar">
    <w:name w:val="Comment Text Char"/>
    <w:basedOn w:val="DefaultParagraphFont"/>
    <w:link w:val="CommentText"/>
    <w:uiPriority w:val="99"/>
    <w:semiHidden/>
    <w:rsid w:val="00F55118"/>
    <w:rPr>
      <w:sz w:val="20"/>
      <w:szCs w:val="20"/>
    </w:rPr>
  </w:style>
  <w:style w:type="paragraph" w:styleId="CommentSubject">
    <w:name w:val="annotation subject"/>
    <w:basedOn w:val="CommentText"/>
    <w:next w:val="CommentText"/>
    <w:link w:val="CommentSubjectChar"/>
    <w:uiPriority w:val="99"/>
    <w:semiHidden/>
    <w:unhideWhenUsed/>
    <w:rsid w:val="00F55118"/>
    <w:rPr>
      <w:b/>
      <w:bCs/>
    </w:rPr>
  </w:style>
  <w:style w:type="character" w:customStyle="1" w:styleId="CommentSubjectChar">
    <w:name w:val="Comment Subject Char"/>
    <w:basedOn w:val="CommentTextChar"/>
    <w:link w:val="CommentSubject"/>
    <w:uiPriority w:val="99"/>
    <w:semiHidden/>
    <w:rsid w:val="00F55118"/>
    <w:rPr>
      <w:b/>
      <w:bCs/>
      <w:sz w:val="20"/>
      <w:szCs w:val="20"/>
    </w:rPr>
  </w:style>
  <w:style w:type="paragraph" w:styleId="BalloonText">
    <w:name w:val="Balloon Text"/>
    <w:basedOn w:val="Normal"/>
    <w:link w:val="BalloonTextChar"/>
    <w:uiPriority w:val="99"/>
    <w:semiHidden/>
    <w:unhideWhenUsed/>
    <w:rsid w:val="00F55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118"/>
    <w:rPr>
      <w:rFonts w:ascii="Segoe UI" w:hAnsi="Segoe UI" w:cs="Segoe UI"/>
      <w:sz w:val="18"/>
      <w:szCs w:val="18"/>
    </w:rPr>
  </w:style>
  <w:style w:type="paragraph" w:styleId="ListParagraph">
    <w:name w:val="List Paragraph"/>
    <w:basedOn w:val="Normal"/>
    <w:uiPriority w:val="34"/>
    <w:qFormat/>
    <w:rsid w:val="00F55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575862657C524E9613042FBB27B61E" ma:contentTypeVersion="19" ma:contentTypeDescription="Create a new document." ma:contentTypeScope="" ma:versionID="1e13cb597d37b2546ea98d378906d766">
  <xsd:schema xmlns:xsd="http://www.w3.org/2001/XMLSchema" xmlns:xs="http://www.w3.org/2001/XMLSchema" xmlns:p="http://schemas.microsoft.com/office/2006/metadata/properties" xmlns:ns2="01d2fa07-821e-43f5-a1e1-701e94f74478" xmlns:ns3="c87b6b19-f691-4103-9179-98ca2ffc899c" targetNamespace="http://schemas.microsoft.com/office/2006/metadata/properties" ma:root="true" ma:fieldsID="3771341fdede22718dbc32ab5aeee03c" ns2:_="" ns3:_="">
    <xsd:import namespace="01d2fa07-821e-43f5-a1e1-701e94f74478"/>
    <xsd:import namespace="c87b6b19-f691-4103-9179-98ca2ffc8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2fa07-821e-43f5-a1e1-701e94f7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7b6b19-f691-4103-9179-98ca2ffc89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9f2cc3-9d19-411a-a0a7-29130d41db7e}" ma:internalName="TaxCatchAll" ma:showField="CatchAllData" ma:web="c87b6b19-f691-4103-9179-98ca2ffc8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87b6b19-f691-4103-9179-98ca2ffc899c">
      <UserInfo>
        <DisplayName/>
        <AccountId xsi:nil="true"/>
        <AccountType/>
      </UserInfo>
    </SharedWithUsers>
    <MediaLengthInSeconds xmlns="01d2fa07-821e-43f5-a1e1-701e94f74478" xsi:nil="true"/>
    <lcf76f155ced4ddcb4097134ff3c332f xmlns="01d2fa07-821e-43f5-a1e1-701e94f74478">
      <Terms xmlns="http://schemas.microsoft.com/office/infopath/2007/PartnerControls"/>
    </lcf76f155ced4ddcb4097134ff3c332f>
    <TaxCatchAll xmlns="c87b6b19-f691-4103-9179-98ca2ffc899c" xsi:nil="true"/>
  </documentManagement>
</p:properties>
</file>

<file path=customXml/itemProps1.xml><?xml version="1.0" encoding="utf-8"?>
<ds:datastoreItem xmlns:ds="http://schemas.openxmlformats.org/officeDocument/2006/customXml" ds:itemID="{2D35E5BD-696E-4330-8831-B12FCB2913C0}">
  <ds:schemaRefs>
    <ds:schemaRef ds:uri="http://schemas.microsoft.com/sharepoint/v3/contenttype/forms"/>
  </ds:schemaRefs>
</ds:datastoreItem>
</file>

<file path=customXml/itemProps2.xml><?xml version="1.0" encoding="utf-8"?>
<ds:datastoreItem xmlns:ds="http://schemas.openxmlformats.org/officeDocument/2006/customXml" ds:itemID="{F5185E51-E11D-453C-87BA-1DFB4CD84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2fa07-821e-43f5-a1e1-701e94f74478"/>
    <ds:schemaRef ds:uri="c87b6b19-f691-4103-9179-98ca2ffc8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6F7B9-22AF-45E7-8A14-67DF08D48E3E}">
  <ds:schemaRefs>
    <ds:schemaRef ds:uri="http://www.w3.org/XML/1998/namespace"/>
    <ds:schemaRef ds:uri="http://schemas.microsoft.com/office/2006/documentManagement/types"/>
    <ds:schemaRef ds:uri="470d8c81-7960-452b-a19d-20febe287476"/>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9e933817-0d1f-4744-b7dd-3eb71b31e7fc"/>
    <ds:schemaRef ds:uri="http://purl.org/dc/dcmitype/"/>
    <ds:schemaRef ds:uri="c87b6b19-f691-4103-9179-98ca2ffc899c"/>
    <ds:schemaRef ds:uri="01d2fa07-821e-43f5-a1e1-701e94f7447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Kercsmar, Anne</dc:creator>
  <cp:keywords/>
  <dc:description/>
  <cp:lastModifiedBy>Kercsmar, Anne</cp:lastModifiedBy>
  <cp:revision>8</cp:revision>
  <dcterms:created xsi:type="dcterms:W3CDTF">2024-09-13T19:20:00Z</dcterms:created>
  <dcterms:modified xsi:type="dcterms:W3CDTF">2025-04-20T19:46:00Z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0x010100D7575862657C524E9613042FBB27B61E</vt:lpwstr>
  </property>
  <property fmtid="{D5CDD505-2E9C-101B-9397-08002B2CF9AE}" pid="3" name="MediaServiceImageTags">
    <vt:lpwstr/>
  </property>
  <property fmtid="{D5CDD505-2E9C-101B-9397-08002B2CF9AE}" pid="4" name="Order">
    <vt:r8>116800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