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B2A3" w14:textId="4D03AEE6" w:rsidR="00403756" w:rsidRPr="00403756" w:rsidRDefault="00403756" w:rsidP="00F569D9">
      <w:pPr>
        <w:spacing w:after="0"/>
        <w:rPr>
          <w:rFonts w:ascii="Arial" w:hAnsi="Arial" w:cs="Arial"/>
          <w:b/>
          <w:sz w:val="22"/>
        </w:rPr>
      </w:pPr>
      <w:r w:rsidRPr="00403756">
        <w:rPr>
          <w:rFonts w:ascii="Arial" w:hAnsi="Arial" w:cs="Arial"/>
          <w:b/>
          <w:sz w:val="22"/>
        </w:rPr>
        <w:t>Choose the Most Impactful: Effort/Impact Matrix</w:t>
      </w:r>
    </w:p>
    <w:p w14:paraId="4E824579" w14:textId="76AB6128" w:rsidR="00F569D9" w:rsidRDefault="00F569D9" w:rsidP="00F569D9">
      <w:pPr>
        <w:spacing w:after="0"/>
        <w:rPr>
          <w:rFonts w:ascii="Arial" w:hAnsi="Arial" w:cs="Arial"/>
          <w:sz w:val="22"/>
        </w:rPr>
      </w:pPr>
    </w:p>
    <w:p w14:paraId="1729B71E" w14:textId="77777777" w:rsidR="00F569D9" w:rsidRPr="00F569D9" w:rsidRDefault="00F569D9" w:rsidP="00F569D9">
      <w:pPr>
        <w:spacing w:after="0"/>
        <w:rPr>
          <w:rFonts w:ascii="Arial" w:hAnsi="Arial" w:cs="Arial"/>
          <w:sz w:val="22"/>
        </w:rPr>
      </w:pPr>
      <w:r w:rsidRPr="00F569D9">
        <w:rPr>
          <w:rFonts w:ascii="Arial" w:hAnsi="Arial" w:cs="Arial"/>
          <w:sz w:val="22"/>
        </w:rPr>
        <w:t xml:space="preserve">Once you have considered the Hierarchy of Interventions, </w:t>
      </w:r>
      <w:proofErr w:type="gramStart"/>
      <w:r w:rsidRPr="00F569D9">
        <w:rPr>
          <w:rFonts w:ascii="Arial" w:hAnsi="Arial" w:cs="Arial"/>
          <w:sz w:val="22"/>
        </w:rPr>
        <w:t>Engaged</w:t>
      </w:r>
      <w:proofErr w:type="gramEnd"/>
      <w:r w:rsidRPr="00F569D9">
        <w:rPr>
          <w:rFonts w:ascii="Arial" w:hAnsi="Arial" w:cs="Arial"/>
          <w:sz w:val="22"/>
        </w:rPr>
        <w:t xml:space="preserve"> in a Design Thinking exercise, and connected with your Positive Deviants, you likely have multiple ideas for solutions. What will you implement first? </w:t>
      </w:r>
    </w:p>
    <w:p w14:paraId="40AF675B" w14:textId="77777777" w:rsidR="00F569D9" w:rsidRDefault="00F569D9" w:rsidP="00F569D9">
      <w:pPr>
        <w:spacing w:after="0"/>
        <w:rPr>
          <w:rFonts w:ascii="Arial" w:hAnsi="Arial" w:cs="Arial"/>
          <w:sz w:val="22"/>
        </w:rPr>
      </w:pPr>
    </w:p>
    <w:p w14:paraId="5D042777" w14:textId="32460C12" w:rsidR="00F569D9" w:rsidRDefault="00F569D9" w:rsidP="00F569D9">
      <w:pPr>
        <w:spacing w:after="0"/>
        <w:rPr>
          <w:rFonts w:ascii="Arial" w:hAnsi="Arial" w:cs="Arial"/>
          <w:b/>
          <w:sz w:val="22"/>
        </w:rPr>
      </w:pPr>
      <w:r w:rsidRPr="00F569D9">
        <w:rPr>
          <w:rFonts w:ascii="Arial" w:hAnsi="Arial" w:cs="Arial"/>
          <w:sz w:val="22"/>
        </w:rPr>
        <w:t xml:space="preserve">Consider the Effort / Impact concept – how can you maximize impact while minimizing effort? </w:t>
      </w:r>
    </w:p>
    <w:p w14:paraId="636F5946" w14:textId="4449CBAE" w:rsidR="00F569D9" w:rsidRDefault="00F569D9" w:rsidP="00F569D9">
      <w:pPr>
        <w:spacing w:after="0"/>
        <w:rPr>
          <w:rFonts w:ascii="Arial" w:hAnsi="Arial" w:cs="Arial"/>
          <w:b/>
          <w:sz w:val="22"/>
        </w:rPr>
      </w:pPr>
      <w:r>
        <w:rPr>
          <w:noProof/>
        </w:rPr>
        <w:drawing>
          <wp:anchor distT="0" distB="0" distL="114300" distR="114300" simplePos="0" relativeHeight="251659264" behindDoc="1" locked="0" layoutInCell="1" allowOverlap="1" wp14:anchorId="1B403C8E" wp14:editId="32F7605E">
            <wp:simplePos x="0" y="0"/>
            <wp:positionH relativeFrom="column">
              <wp:posOffset>1485900</wp:posOffset>
            </wp:positionH>
            <wp:positionV relativeFrom="paragraph">
              <wp:posOffset>127000</wp:posOffset>
            </wp:positionV>
            <wp:extent cx="3067050" cy="2567092"/>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67050" cy="2567092"/>
                    </a:xfrm>
                    <a:prstGeom prst="rect">
                      <a:avLst/>
                    </a:prstGeom>
                  </pic:spPr>
                </pic:pic>
              </a:graphicData>
            </a:graphic>
            <wp14:sizeRelH relativeFrom="margin">
              <wp14:pctWidth>0</wp14:pctWidth>
            </wp14:sizeRelH>
            <wp14:sizeRelV relativeFrom="margin">
              <wp14:pctHeight>0</wp14:pctHeight>
            </wp14:sizeRelV>
          </wp:anchor>
        </w:drawing>
      </w:r>
    </w:p>
    <w:p w14:paraId="7093D3AE" w14:textId="18566A20" w:rsidR="00F569D9" w:rsidRDefault="00F569D9" w:rsidP="00F569D9">
      <w:pPr>
        <w:spacing w:after="0"/>
        <w:rPr>
          <w:rFonts w:ascii="Arial" w:hAnsi="Arial" w:cs="Arial"/>
          <w:b/>
          <w:sz w:val="22"/>
        </w:rPr>
      </w:pPr>
    </w:p>
    <w:p w14:paraId="346C1AB5" w14:textId="32496633" w:rsidR="00F569D9" w:rsidRDefault="00F569D9" w:rsidP="00F569D9">
      <w:pPr>
        <w:spacing w:after="0"/>
        <w:rPr>
          <w:rFonts w:ascii="Arial" w:hAnsi="Arial" w:cs="Arial"/>
          <w:b/>
          <w:sz w:val="22"/>
        </w:rPr>
      </w:pPr>
    </w:p>
    <w:p w14:paraId="44E28134" w14:textId="40837717" w:rsidR="00F569D9" w:rsidRDefault="00F569D9" w:rsidP="00F569D9">
      <w:pPr>
        <w:spacing w:after="0"/>
        <w:rPr>
          <w:rFonts w:ascii="Arial" w:hAnsi="Arial" w:cs="Arial"/>
          <w:b/>
          <w:sz w:val="22"/>
        </w:rPr>
      </w:pPr>
    </w:p>
    <w:p w14:paraId="0E7C86F9" w14:textId="5A52BB39" w:rsidR="00F569D9" w:rsidRDefault="00F569D9" w:rsidP="00F569D9">
      <w:pPr>
        <w:spacing w:after="0"/>
        <w:rPr>
          <w:rFonts w:ascii="Arial" w:hAnsi="Arial" w:cs="Arial"/>
          <w:b/>
          <w:sz w:val="22"/>
        </w:rPr>
      </w:pPr>
    </w:p>
    <w:p w14:paraId="32E55F76" w14:textId="248BFEF8" w:rsidR="00F569D9" w:rsidRDefault="00F569D9" w:rsidP="00F569D9">
      <w:pPr>
        <w:spacing w:after="0"/>
        <w:rPr>
          <w:rFonts w:ascii="Arial" w:hAnsi="Arial" w:cs="Arial"/>
          <w:b/>
          <w:sz w:val="22"/>
        </w:rPr>
      </w:pPr>
    </w:p>
    <w:p w14:paraId="29C1466A" w14:textId="76B70D92" w:rsidR="00F569D9" w:rsidRDefault="00F569D9" w:rsidP="00F569D9">
      <w:pPr>
        <w:spacing w:after="0"/>
        <w:rPr>
          <w:rFonts w:ascii="Arial" w:hAnsi="Arial" w:cs="Arial"/>
          <w:b/>
          <w:sz w:val="22"/>
        </w:rPr>
      </w:pPr>
    </w:p>
    <w:p w14:paraId="67909BAA" w14:textId="6F958416" w:rsidR="00F569D9" w:rsidRDefault="00F569D9" w:rsidP="00F569D9">
      <w:pPr>
        <w:spacing w:after="0"/>
        <w:rPr>
          <w:rFonts w:ascii="Arial" w:hAnsi="Arial" w:cs="Arial"/>
          <w:b/>
          <w:sz w:val="22"/>
        </w:rPr>
      </w:pPr>
    </w:p>
    <w:p w14:paraId="55F92CC9" w14:textId="53381155" w:rsidR="00F569D9" w:rsidRDefault="00F569D9" w:rsidP="00F569D9">
      <w:pPr>
        <w:spacing w:after="0"/>
        <w:rPr>
          <w:rFonts w:ascii="Arial" w:hAnsi="Arial" w:cs="Arial"/>
          <w:b/>
          <w:sz w:val="22"/>
        </w:rPr>
      </w:pPr>
    </w:p>
    <w:p w14:paraId="28FDBC74" w14:textId="29336810" w:rsidR="00F569D9" w:rsidRDefault="00F569D9" w:rsidP="00F569D9">
      <w:pPr>
        <w:spacing w:after="0"/>
        <w:rPr>
          <w:rFonts w:ascii="Arial" w:hAnsi="Arial" w:cs="Arial"/>
          <w:b/>
          <w:sz w:val="22"/>
        </w:rPr>
      </w:pPr>
    </w:p>
    <w:p w14:paraId="342BF0F3" w14:textId="14C76A87" w:rsidR="00F569D9" w:rsidRDefault="00F569D9" w:rsidP="00F569D9">
      <w:pPr>
        <w:spacing w:after="0"/>
        <w:rPr>
          <w:rFonts w:ascii="Arial" w:hAnsi="Arial" w:cs="Arial"/>
          <w:b/>
          <w:sz w:val="22"/>
        </w:rPr>
      </w:pPr>
    </w:p>
    <w:p w14:paraId="414E8520" w14:textId="7C55EC6C" w:rsidR="00F569D9" w:rsidRDefault="00F569D9" w:rsidP="00F569D9">
      <w:pPr>
        <w:spacing w:after="0"/>
        <w:rPr>
          <w:rFonts w:ascii="Arial" w:hAnsi="Arial" w:cs="Arial"/>
          <w:b/>
          <w:sz w:val="22"/>
        </w:rPr>
      </w:pPr>
    </w:p>
    <w:p w14:paraId="075BD63C" w14:textId="69367DF5" w:rsidR="00F569D9" w:rsidRDefault="00F569D9" w:rsidP="00F569D9">
      <w:pPr>
        <w:spacing w:after="0"/>
        <w:rPr>
          <w:rFonts w:ascii="Arial" w:hAnsi="Arial" w:cs="Arial"/>
          <w:b/>
          <w:sz w:val="22"/>
        </w:rPr>
      </w:pPr>
    </w:p>
    <w:p w14:paraId="6A8B08C0" w14:textId="72DBAB67" w:rsidR="00F569D9" w:rsidRDefault="00F569D9" w:rsidP="00F569D9">
      <w:pPr>
        <w:spacing w:after="0"/>
        <w:rPr>
          <w:rFonts w:ascii="Arial" w:hAnsi="Arial" w:cs="Arial"/>
          <w:b/>
          <w:sz w:val="22"/>
        </w:rPr>
      </w:pPr>
    </w:p>
    <w:p w14:paraId="704B7FB5" w14:textId="77777777" w:rsidR="00F569D9" w:rsidRDefault="00F569D9" w:rsidP="00F569D9">
      <w:pPr>
        <w:spacing w:after="0"/>
        <w:rPr>
          <w:rFonts w:ascii="Arial" w:hAnsi="Arial" w:cs="Arial"/>
          <w:b/>
          <w:sz w:val="22"/>
        </w:rPr>
      </w:pPr>
    </w:p>
    <w:p w14:paraId="61BF0937" w14:textId="77777777" w:rsidR="00F569D9" w:rsidRDefault="00F569D9" w:rsidP="00F569D9">
      <w:pPr>
        <w:spacing w:after="0"/>
        <w:rPr>
          <w:rFonts w:ascii="Arial" w:hAnsi="Arial" w:cs="Arial"/>
          <w:b/>
          <w:sz w:val="22"/>
        </w:rPr>
      </w:pPr>
    </w:p>
    <w:p w14:paraId="6D46D14A" w14:textId="77777777" w:rsidR="00F569D9" w:rsidRDefault="00F569D9" w:rsidP="00F569D9">
      <w:pPr>
        <w:pStyle w:val="ListParagraph"/>
        <w:numPr>
          <w:ilvl w:val="0"/>
          <w:numId w:val="6"/>
        </w:numPr>
        <w:spacing w:after="0"/>
        <w:rPr>
          <w:rFonts w:ascii="Arial" w:hAnsi="Arial" w:cs="Arial"/>
          <w:sz w:val="22"/>
        </w:rPr>
      </w:pPr>
      <w:r w:rsidRPr="00F569D9">
        <w:rPr>
          <w:rFonts w:ascii="Arial" w:hAnsi="Arial" w:cs="Arial"/>
          <w:b/>
          <w:sz w:val="22"/>
        </w:rPr>
        <w:t>Step 1: Do</w:t>
      </w:r>
      <w:r w:rsidR="00403756" w:rsidRPr="00F569D9">
        <w:rPr>
          <w:rFonts w:ascii="Arial" w:hAnsi="Arial" w:cs="Arial"/>
          <w:b/>
          <w:sz w:val="22"/>
        </w:rPr>
        <w:t xml:space="preserve"> you have any Quick Wins?</w:t>
      </w:r>
      <w:r w:rsidR="00403756" w:rsidRPr="00F569D9">
        <w:rPr>
          <w:rFonts w:ascii="Arial" w:hAnsi="Arial" w:cs="Arial"/>
          <w:sz w:val="22"/>
        </w:rPr>
        <w:t xml:space="preserve"> </w:t>
      </w:r>
    </w:p>
    <w:p w14:paraId="54E8FE31" w14:textId="77777777" w:rsidR="00F569D9" w:rsidRDefault="00403756" w:rsidP="47CB0D30">
      <w:pPr>
        <w:spacing w:after="0"/>
        <w:ind w:left="720"/>
        <w:rPr>
          <w:rFonts w:ascii="Arial" w:hAnsi="Arial" w:cs="Arial"/>
          <w:sz w:val="22"/>
          <w:szCs w:val="22"/>
        </w:rPr>
      </w:pPr>
      <w:r w:rsidRPr="47CB0D30">
        <w:rPr>
          <w:rFonts w:ascii="Arial" w:hAnsi="Arial" w:cs="Arial"/>
          <w:sz w:val="22"/>
          <w:szCs w:val="22"/>
        </w:rPr>
        <w:t>These are ideas that can be implemented quickly, with minimal resources. If so, do it!</w:t>
      </w:r>
    </w:p>
    <w:p w14:paraId="4CC67A4D" w14:textId="41397923" w:rsidR="00403756" w:rsidRPr="00F569D9" w:rsidRDefault="00403756" w:rsidP="00F569D9">
      <w:pPr>
        <w:pStyle w:val="ListParagraph"/>
        <w:numPr>
          <w:ilvl w:val="1"/>
          <w:numId w:val="6"/>
        </w:numPr>
        <w:spacing w:after="0"/>
        <w:rPr>
          <w:rFonts w:ascii="Arial" w:hAnsi="Arial" w:cs="Arial"/>
          <w:sz w:val="22"/>
        </w:rPr>
      </w:pPr>
      <w:r w:rsidRPr="00F569D9">
        <w:rPr>
          <w:rFonts w:ascii="Arial" w:hAnsi="Arial" w:cs="Arial"/>
          <w:sz w:val="22"/>
        </w:rPr>
        <w:t xml:space="preserve">Examples of Quick Wins: </w:t>
      </w:r>
    </w:p>
    <w:p w14:paraId="754EC7F1" w14:textId="77777777" w:rsidR="00403756" w:rsidRPr="00403756" w:rsidRDefault="00403756" w:rsidP="00F569D9">
      <w:pPr>
        <w:numPr>
          <w:ilvl w:val="0"/>
          <w:numId w:val="5"/>
        </w:numPr>
        <w:spacing w:after="0"/>
        <w:rPr>
          <w:rFonts w:ascii="Arial" w:hAnsi="Arial" w:cs="Arial"/>
          <w:sz w:val="22"/>
        </w:rPr>
      </w:pPr>
      <w:r w:rsidRPr="00403756">
        <w:rPr>
          <w:rFonts w:ascii="Arial" w:hAnsi="Arial" w:cs="Arial"/>
          <w:sz w:val="22"/>
        </w:rPr>
        <w:t>A simple change to an order set that already exists</w:t>
      </w:r>
    </w:p>
    <w:p w14:paraId="6A595EEF" w14:textId="567FD724" w:rsidR="00403756" w:rsidRPr="00403756" w:rsidRDefault="00403756" w:rsidP="00F569D9">
      <w:pPr>
        <w:numPr>
          <w:ilvl w:val="0"/>
          <w:numId w:val="5"/>
        </w:numPr>
        <w:spacing w:after="0"/>
        <w:rPr>
          <w:rFonts w:ascii="Arial" w:hAnsi="Arial" w:cs="Arial"/>
          <w:sz w:val="22"/>
        </w:rPr>
      </w:pPr>
      <w:r w:rsidRPr="00403756">
        <w:rPr>
          <w:rFonts w:ascii="Arial" w:hAnsi="Arial" w:cs="Arial"/>
          <w:sz w:val="22"/>
        </w:rPr>
        <w:t>Adding a low energy task to a role that already exists and is well integrated</w:t>
      </w:r>
    </w:p>
    <w:p w14:paraId="612B234C" w14:textId="43816C24" w:rsidR="00403756" w:rsidRDefault="00403756" w:rsidP="47CB0D30">
      <w:pPr>
        <w:numPr>
          <w:ilvl w:val="0"/>
          <w:numId w:val="5"/>
        </w:numPr>
        <w:spacing w:after="0"/>
        <w:rPr>
          <w:rFonts w:ascii="Arial" w:hAnsi="Arial" w:cs="Arial"/>
          <w:sz w:val="22"/>
          <w:szCs w:val="22"/>
        </w:rPr>
      </w:pPr>
      <w:r w:rsidRPr="47CB0D30">
        <w:rPr>
          <w:rFonts w:ascii="Arial" w:hAnsi="Arial" w:cs="Arial"/>
          <w:sz w:val="22"/>
          <w:szCs w:val="22"/>
        </w:rPr>
        <w:t>Removing wasted steps / tasks</w:t>
      </w:r>
    </w:p>
    <w:p w14:paraId="2F2DCF08" w14:textId="132A2703" w:rsidR="6FD68A3D" w:rsidRDefault="6FD68A3D" w:rsidP="47CB0D30">
      <w:pPr>
        <w:numPr>
          <w:ilvl w:val="0"/>
          <w:numId w:val="5"/>
        </w:numPr>
        <w:spacing w:after="0"/>
        <w:rPr>
          <w:rFonts w:ascii="Arial" w:hAnsi="Arial" w:cs="Arial"/>
          <w:sz w:val="22"/>
          <w:szCs w:val="22"/>
        </w:rPr>
      </w:pPr>
      <w:r w:rsidRPr="47CB0D30">
        <w:rPr>
          <w:rFonts w:ascii="Arial" w:hAnsi="Arial" w:cs="Arial"/>
          <w:sz w:val="22"/>
          <w:szCs w:val="22"/>
        </w:rPr>
        <w:t xml:space="preserve">List ideas on the </w:t>
      </w:r>
      <w:r w:rsidR="767A05D8" w:rsidRPr="47CB0D30">
        <w:rPr>
          <w:rFonts w:ascii="Arial" w:hAnsi="Arial" w:cs="Arial"/>
          <w:sz w:val="22"/>
          <w:szCs w:val="22"/>
        </w:rPr>
        <w:t>matrix</w:t>
      </w:r>
      <w:r w:rsidRPr="47CB0D30">
        <w:rPr>
          <w:rFonts w:ascii="Arial" w:hAnsi="Arial" w:cs="Arial"/>
          <w:sz w:val="22"/>
          <w:szCs w:val="22"/>
        </w:rPr>
        <w:t xml:space="preserve"> above</w:t>
      </w:r>
      <w:r w:rsidR="2186AEF1" w:rsidRPr="47CB0D30">
        <w:rPr>
          <w:rFonts w:ascii="Arial" w:hAnsi="Arial" w:cs="Arial"/>
          <w:sz w:val="22"/>
          <w:szCs w:val="22"/>
        </w:rPr>
        <w:t>.</w:t>
      </w:r>
    </w:p>
    <w:p w14:paraId="2BAC4B2A" w14:textId="0BCC44C8" w:rsidR="00F569D9" w:rsidRDefault="00F569D9" w:rsidP="00F569D9">
      <w:pPr>
        <w:spacing w:after="0"/>
        <w:ind w:left="2160"/>
        <w:rPr>
          <w:rFonts w:ascii="Arial" w:hAnsi="Arial" w:cs="Arial"/>
          <w:sz w:val="22"/>
        </w:rPr>
      </w:pPr>
    </w:p>
    <w:p w14:paraId="36775AD0" w14:textId="77777777" w:rsidR="00F569D9" w:rsidRPr="00403756" w:rsidRDefault="00F569D9" w:rsidP="00F569D9">
      <w:pPr>
        <w:spacing w:after="0"/>
        <w:ind w:left="2160"/>
        <w:rPr>
          <w:rFonts w:ascii="Arial" w:hAnsi="Arial" w:cs="Arial"/>
          <w:sz w:val="22"/>
        </w:rPr>
      </w:pPr>
    </w:p>
    <w:p w14:paraId="7C4B9008" w14:textId="77777777" w:rsidR="00F569D9" w:rsidRDefault="00F569D9" w:rsidP="00F569D9">
      <w:pPr>
        <w:spacing w:after="0"/>
        <w:rPr>
          <w:rFonts w:ascii="Arial" w:hAnsi="Arial" w:cs="Arial"/>
          <w:sz w:val="22"/>
        </w:rPr>
      </w:pPr>
    </w:p>
    <w:p w14:paraId="02402FB8" w14:textId="77777777" w:rsidR="00F569D9" w:rsidRPr="00F569D9" w:rsidRDefault="00F569D9" w:rsidP="00F569D9">
      <w:pPr>
        <w:pStyle w:val="ListParagraph"/>
        <w:numPr>
          <w:ilvl w:val="0"/>
          <w:numId w:val="6"/>
        </w:numPr>
        <w:spacing w:after="0"/>
        <w:rPr>
          <w:rFonts w:ascii="Arial" w:hAnsi="Arial" w:cs="Arial"/>
          <w:b/>
          <w:sz w:val="22"/>
        </w:rPr>
      </w:pPr>
      <w:r w:rsidRPr="00F569D9">
        <w:rPr>
          <w:rFonts w:ascii="Arial" w:hAnsi="Arial" w:cs="Arial"/>
          <w:b/>
          <w:sz w:val="22"/>
        </w:rPr>
        <w:t>Step 2: C</w:t>
      </w:r>
      <w:r w:rsidR="00403756" w:rsidRPr="00F569D9">
        <w:rPr>
          <w:rFonts w:ascii="Arial" w:hAnsi="Arial" w:cs="Arial"/>
          <w:b/>
          <w:sz w:val="22"/>
        </w:rPr>
        <w:t xml:space="preserve">onsider higher effort ideas, that will have considerable impact. </w:t>
      </w:r>
    </w:p>
    <w:p w14:paraId="76C904CE" w14:textId="49B6BB67" w:rsidR="00403756" w:rsidRPr="00F569D9" w:rsidRDefault="00403756" w:rsidP="47CB0D30">
      <w:pPr>
        <w:spacing w:after="0"/>
        <w:ind w:left="720"/>
        <w:rPr>
          <w:rFonts w:ascii="Arial" w:hAnsi="Arial" w:cs="Arial"/>
          <w:sz w:val="22"/>
          <w:szCs w:val="22"/>
        </w:rPr>
      </w:pPr>
      <w:r w:rsidRPr="47CB0D30">
        <w:rPr>
          <w:rFonts w:ascii="Arial" w:hAnsi="Arial" w:cs="Arial"/>
          <w:sz w:val="22"/>
          <w:szCs w:val="22"/>
        </w:rPr>
        <w:t xml:space="preserve">These may include changes to the EHR, creating a new unit or team, or significantly restructuring a process. Focus most of your energy on these ideas, knowing you will need to approach Change Management thoughtfully and systematically. </w:t>
      </w:r>
    </w:p>
    <w:p w14:paraId="3224D007" w14:textId="7285DD62" w:rsidR="1BA1FB6D" w:rsidRDefault="1BA1FB6D" w:rsidP="47CB0D30">
      <w:pPr>
        <w:pStyle w:val="ListParagraph"/>
        <w:numPr>
          <w:ilvl w:val="0"/>
          <w:numId w:val="1"/>
        </w:numPr>
        <w:spacing w:after="0"/>
        <w:rPr>
          <w:rFonts w:ascii="Arial" w:hAnsi="Arial" w:cs="Arial"/>
          <w:sz w:val="22"/>
          <w:szCs w:val="22"/>
        </w:rPr>
      </w:pPr>
      <w:r w:rsidRPr="47CB0D30">
        <w:rPr>
          <w:rFonts w:ascii="Arial" w:hAnsi="Arial" w:cs="Arial"/>
          <w:sz w:val="22"/>
          <w:szCs w:val="22"/>
        </w:rPr>
        <w:t xml:space="preserve">List ideas on the </w:t>
      </w:r>
      <w:r w:rsidR="1C4CBC43" w:rsidRPr="47CB0D30">
        <w:rPr>
          <w:rFonts w:ascii="Arial" w:hAnsi="Arial" w:cs="Arial"/>
          <w:sz w:val="22"/>
          <w:szCs w:val="22"/>
        </w:rPr>
        <w:t>matrix above.</w:t>
      </w:r>
    </w:p>
    <w:p w14:paraId="125FF66C" w14:textId="2F1473D5" w:rsidR="47CB0D30" w:rsidRDefault="47CB0D30" w:rsidP="47CB0D30">
      <w:pPr>
        <w:spacing w:after="0"/>
        <w:ind w:left="720"/>
        <w:rPr>
          <w:rFonts w:ascii="Arial" w:hAnsi="Arial" w:cs="Arial"/>
          <w:sz w:val="22"/>
          <w:szCs w:val="22"/>
        </w:rPr>
      </w:pPr>
    </w:p>
    <w:p w14:paraId="4CF9BB03" w14:textId="404847D8" w:rsidR="002364BB" w:rsidRDefault="002364BB" w:rsidP="00F569D9">
      <w:pPr>
        <w:spacing w:after="0"/>
        <w:rPr>
          <w:rFonts w:ascii="Arial" w:hAnsi="Arial" w:cs="Arial"/>
          <w:sz w:val="22"/>
        </w:rPr>
      </w:pPr>
    </w:p>
    <w:p w14:paraId="3F5D3C0D" w14:textId="42A3B3AB" w:rsidR="00F55118" w:rsidRPr="00B124BD" w:rsidRDefault="002364BB" w:rsidP="002364BB">
      <w:pPr>
        <w:tabs>
          <w:tab w:val="left" w:pos="4170"/>
        </w:tabs>
        <w:rPr>
          <w:rFonts w:ascii="Arial" w:hAnsi="Arial" w:cs="Arial"/>
          <w:sz w:val="22"/>
          <w:szCs w:val="22"/>
        </w:rPr>
      </w:pPr>
      <w:r>
        <w:rPr>
          <w:rFonts w:ascii="Arial" w:hAnsi="Arial" w:cs="Arial"/>
          <w:sz w:val="22"/>
        </w:rPr>
        <w:tab/>
      </w:r>
    </w:p>
    <w:sectPr w:rsidR="00F55118" w:rsidRPr="00B124BD" w:rsidSect="00F55118">
      <w:headerReference w:type="default"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C636" w14:textId="77777777" w:rsidR="00F55118" w:rsidRDefault="00F55118" w:rsidP="00F55118">
      <w:pPr>
        <w:spacing w:after="0" w:line="240" w:lineRule="auto"/>
      </w:pPr>
      <w:r>
        <w:separator/>
      </w:r>
    </w:p>
  </w:endnote>
  <w:endnote w:type="continuationSeparator" w:id="0">
    <w:p w14:paraId="0F5992A8" w14:textId="77777777" w:rsidR="00F55118" w:rsidRDefault="00F55118" w:rsidP="00F5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97BC" w14:textId="63A69297" w:rsidR="00F55118" w:rsidRPr="00F55118" w:rsidRDefault="00F55118" w:rsidP="00F55118">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5F27" w14:textId="77777777" w:rsidR="00F55118" w:rsidRDefault="00F55118" w:rsidP="00F55118">
      <w:pPr>
        <w:spacing w:after="0" w:line="240" w:lineRule="auto"/>
      </w:pPr>
      <w:r>
        <w:separator/>
      </w:r>
    </w:p>
  </w:footnote>
  <w:footnote w:type="continuationSeparator" w:id="0">
    <w:p w14:paraId="49038BC1" w14:textId="77777777" w:rsidR="00F55118" w:rsidRDefault="00F55118" w:rsidP="00F5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B553" w14:textId="77777777" w:rsidR="00F55118" w:rsidRDefault="00F55118" w:rsidP="00F55118">
    <w:pPr>
      <w:spacing w:after="0"/>
      <w:jc w:val="right"/>
      <w:rPr>
        <w:rFonts w:ascii="Arial" w:hAnsi="Arial" w:cs="Arial"/>
        <w:b/>
      </w:rPr>
    </w:pPr>
    <w:r>
      <w:rPr>
        <w:noProof/>
      </w:rPr>
      <w:drawing>
        <wp:anchor distT="0" distB="0" distL="114300" distR="114300" simplePos="0" relativeHeight="251659264" behindDoc="1" locked="0" layoutInCell="1" allowOverlap="1" wp14:anchorId="61C61D59" wp14:editId="0860CCC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0ECF" w14:textId="740C2A5A" w:rsidR="00F55118" w:rsidRPr="00B33A0B" w:rsidRDefault="00F55118" w:rsidP="00F55118">
    <w:pPr>
      <w:spacing w:after="0"/>
      <w:ind w:left="4320" w:firstLine="720"/>
      <w:jc w:val="center"/>
      <w:rPr>
        <w:rFonts w:ascii="Arial" w:hAnsi="Arial" w:cs="Arial"/>
        <w:b/>
      </w:rPr>
    </w:pPr>
    <w:bookmarkStart w:id="0" w:name="_Hlk177122813"/>
    <w:r>
      <w:rPr>
        <w:rFonts w:ascii="Arial" w:hAnsi="Arial" w:cs="Arial"/>
        <w:b/>
        <w:bCs/>
        <w:sz w:val="28"/>
        <w:szCs w:val="28"/>
      </w:rPr>
      <w:t>Hone the Interventions</w:t>
    </w:r>
    <w:r w:rsidRPr="00B33A0B">
      <w:rPr>
        <w:rFonts w:ascii="Arial" w:hAnsi="Arial" w:cs="Arial"/>
        <w:b/>
        <w:bCs/>
        <w:sz w:val="28"/>
        <w:szCs w:val="28"/>
      </w:rPr>
      <w:t xml:space="preserve"> </w:t>
    </w:r>
    <w:r w:rsidRPr="00B33A0B">
      <w:rPr>
        <w:rFonts w:ascii="Arial" w:hAnsi="Arial" w:cs="Arial"/>
        <w:sz w:val="28"/>
        <w:szCs w:val="28"/>
      </w:rPr>
      <w:t>(</w:t>
    </w:r>
    <w:r w:rsidRPr="00F55118">
      <w:rPr>
        <w:rFonts w:ascii="Arial" w:hAnsi="Arial" w:cs="Arial"/>
        <w:bCs/>
        <w:sz w:val="28"/>
        <w:szCs w:val="28"/>
      </w:rPr>
      <w:t>I</w:t>
    </w:r>
    <w:r w:rsidRPr="00F55118">
      <w:rPr>
        <w:rFonts w:ascii="Arial" w:hAnsi="Arial" w:cs="Arial"/>
        <w:b/>
        <w:sz w:val="28"/>
        <w:szCs w:val="28"/>
      </w:rPr>
      <w:t>H</w:t>
    </w:r>
    <w:r w:rsidRPr="00B33A0B">
      <w:rPr>
        <w:rFonts w:ascii="Arial" w:hAnsi="Arial" w:cs="Arial"/>
        <w:sz w:val="28"/>
        <w:szCs w:val="28"/>
      </w:rPr>
      <w:t>QSE)</w:t>
    </w:r>
  </w:p>
  <w:bookmarkEnd w:id="0"/>
  <w:p w14:paraId="0DFDA278" w14:textId="049DBCC7" w:rsidR="00F55118" w:rsidRDefault="00F55118">
    <w:pPr>
      <w:pStyle w:val="Header"/>
    </w:pPr>
  </w:p>
  <w:p w14:paraId="325FCBC7" w14:textId="77777777" w:rsidR="00F55118" w:rsidRDefault="00F5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343"/>
    <w:multiLevelType w:val="hybridMultilevel"/>
    <w:tmpl w:val="F8FA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9D1"/>
    <w:multiLevelType w:val="hybridMultilevel"/>
    <w:tmpl w:val="00CE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34E3"/>
    <w:multiLevelType w:val="hybridMultilevel"/>
    <w:tmpl w:val="70807946"/>
    <w:lvl w:ilvl="0" w:tplc="CE6C84F6">
      <w:start w:val="1"/>
      <w:numFmt w:val="bullet"/>
      <w:lvlText w:val="-"/>
      <w:lvlJc w:val="left"/>
      <w:pPr>
        <w:ind w:left="2160" w:hanging="360"/>
      </w:pPr>
      <w:rPr>
        <w:rFonts w:ascii="Aptos" w:hAnsi="Aptos" w:hint="default"/>
      </w:rPr>
    </w:lvl>
    <w:lvl w:ilvl="1" w:tplc="71483992">
      <w:start w:val="1"/>
      <w:numFmt w:val="bullet"/>
      <w:lvlText w:val="o"/>
      <w:lvlJc w:val="left"/>
      <w:pPr>
        <w:ind w:left="2880" w:hanging="360"/>
      </w:pPr>
      <w:rPr>
        <w:rFonts w:ascii="Courier New" w:hAnsi="Courier New" w:hint="default"/>
      </w:rPr>
    </w:lvl>
    <w:lvl w:ilvl="2" w:tplc="17BC05A8">
      <w:start w:val="1"/>
      <w:numFmt w:val="bullet"/>
      <w:lvlText w:val=""/>
      <w:lvlJc w:val="left"/>
      <w:pPr>
        <w:ind w:left="3600" w:hanging="360"/>
      </w:pPr>
      <w:rPr>
        <w:rFonts w:ascii="Wingdings" w:hAnsi="Wingdings" w:hint="default"/>
      </w:rPr>
    </w:lvl>
    <w:lvl w:ilvl="3" w:tplc="47D2CB08">
      <w:start w:val="1"/>
      <w:numFmt w:val="bullet"/>
      <w:lvlText w:val=""/>
      <w:lvlJc w:val="left"/>
      <w:pPr>
        <w:ind w:left="4320" w:hanging="360"/>
      </w:pPr>
      <w:rPr>
        <w:rFonts w:ascii="Symbol" w:hAnsi="Symbol" w:hint="default"/>
      </w:rPr>
    </w:lvl>
    <w:lvl w:ilvl="4" w:tplc="761C79A6">
      <w:start w:val="1"/>
      <w:numFmt w:val="bullet"/>
      <w:lvlText w:val="o"/>
      <w:lvlJc w:val="left"/>
      <w:pPr>
        <w:ind w:left="5040" w:hanging="360"/>
      </w:pPr>
      <w:rPr>
        <w:rFonts w:ascii="Courier New" w:hAnsi="Courier New" w:hint="default"/>
      </w:rPr>
    </w:lvl>
    <w:lvl w:ilvl="5" w:tplc="4950D118">
      <w:start w:val="1"/>
      <w:numFmt w:val="bullet"/>
      <w:lvlText w:val=""/>
      <w:lvlJc w:val="left"/>
      <w:pPr>
        <w:ind w:left="5760" w:hanging="360"/>
      </w:pPr>
      <w:rPr>
        <w:rFonts w:ascii="Wingdings" w:hAnsi="Wingdings" w:hint="default"/>
      </w:rPr>
    </w:lvl>
    <w:lvl w:ilvl="6" w:tplc="13483388">
      <w:start w:val="1"/>
      <w:numFmt w:val="bullet"/>
      <w:lvlText w:val=""/>
      <w:lvlJc w:val="left"/>
      <w:pPr>
        <w:ind w:left="6480" w:hanging="360"/>
      </w:pPr>
      <w:rPr>
        <w:rFonts w:ascii="Symbol" w:hAnsi="Symbol" w:hint="default"/>
      </w:rPr>
    </w:lvl>
    <w:lvl w:ilvl="7" w:tplc="6B90E1F6">
      <w:start w:val="1"/>
      <w:numFmt w:val="bullet"/>
      <w:lvlText w:val="o"/>
      <w:lvlJc w:val="left"/>
      <w:pPr>
        <w:ind w:left="7200" w:hanging="360"/>
      </w:pPr>
      <w:rPr>
        <w:rFonts w:ascii="Courier New" w:hAnsi="Courier New" w:hint="default"/>
      </w:rPr>
    </w:lvl>
    <w:lvl w:ilvl="8" w:tplc="2E5E1528">
      <w:start w:val="1"/>
      <w:numFmt w:val="bullet"/>
      <w:lvlText w:val=""/>
      <w:lvlJc w:val="left"/>
      <w:pPr>
        <w:ind w:left="7920" w:hanging="360"/>
      </w:pPr>
      <w:rPr>
        <w:rFonts w:ascii="Wingdings" w:hAnsi="Wingdings" w:hint="default"/>
      </w:rPr>
    </w:lvl>
  </w:abstractNum>
  <w:abstractNum w:abstractNumId="3" w15:restartNumberingAfterBreak="0">
    <w:nsid w:val="3689946B"/>
    <w:multiLevelType w:val="hybridMultilevel"/>
    <w:tmpl w:val="459A9E40"/>
    <w:lvl w:ilvl="0" w:tplc="A6B64758">
      <w:start w:val="1"/>
      <w:numFmt w:val="decimal"/>
      <w:lvlText w:val="%1."/>
      <w:lvlJc w:val="left"/>
      <w:pPr>
        <w:ind w:left="720" w:hanging="360"/>
      </w:pPr>
    </w:lvl>
    <w:lvl w:ilvl="1" w:tplc="5786126A">
      <w:start w:val="1"/>
      <w:numFmt w:val="lowerLetter"/>
      <w:lvlText w:val="%2."/>
      <w:lvlJc w:val="left"/>
      <w:pPr>
        <w:ind w:left="1440" w:hanging="360"/>
      </w:pPr>
    </w:lvl>
    <w:lvl w:ilvl="2" w:tplc="DCE4D832">
      <w:start w:val="1"/>
      <w:numFmt w:val="lowerRoman"/>
      <w:lvlText w:val="%3."/>
      <w:lvlJc w:val="right"/>
      <w:pPr>
        <w:ind w:left="2160" w:hanging="180"/>
      </w:pPr>
    </w:lvl>
    <w:lvl w:ilvl="3" w:tplc="B6BA6F8E">
      <w:start w:val="1"/>
      <w:numFmt w:val="decimal"/>
      <w:lvlText w:val="%4."/>
      <w:lvlJc w:val="left"/>
      <w:pPr>
        <w:ind w:left="2880" w:hanging="360"/>
      </w:pPr>
    </w:lvl>
    <w:lvl w:ilvl="4" w:tplc="F348C080">
      <w:start w:val="1"/>
      <w:numFmt w:val="lowerLetter"/>
      <w:lvlText w:val="%5."/>
      <w:lvlJc w:val="left"/>
      <w:pPr>
        <w:ind w:left="3600" w:hanging="360"/>
      </w:pPr>
    </w:lvl>
    <w:lvl w:ilvl="5" w:tplc="8892C3A4">
      <w:start w:val="1"/>
      <w:numFmt w:val="lowerRoman"/>
      <w:lvlText w:val="%6."/>
      <w:lvlJc w:val="right"/>
      <w:pPr>
        <w:ind w:left="4320" w:hanging="180"/>
      </w:pPr>
    </w:lvl>
    <w:lvl w:ilvl="6" w:tplc="EC4CDCB6">
      <w:start w:val="1"/>
      <w:numFmt w:val="decimal"/>
      <w:lvlText w:val="%7."/>
      <w:lvlJc w:val="left"/>
      <w:pPr>
        <w:ind w:left="5040" w:hanging="360"/>
      </w:pPr>
    </w:lvl>
    <w:lvl w:ilvl="7" w:tplc="C1C2DA86">
      <w:start w:val="1"/>
      <w:numFmt w:val="lowerLetter"/>
      <w:lvlText w:val="%8."/>
      <w:lvlJc w:val="left"/>
      <w:pPr>
        <w:ind w:left="5760" w:hanging="360"/>
      </w:pPr>
    </w:lvl>
    <w:lvl w:ilvl="8" w:tplc="F7866022">
      <w:start w:val="1"/>
      <w:numFmt w:val="lowerRoman"/>
      <w:lvlText w:val="%9."/>
      <w:lvlJc w:val="right"/>
      <w:pPr>
        <w:ind w:left="6480" w:hanging="180"/>
      </w:pPr>
    </w:lvl>
  </w:abstractNum>
  <w:abstractNum w:abstractNumId="4" w15:restartNumberingAfterBreak="0">
    <w:nsid w:val="39BDA0F8"/>
    <w:multiLevelType w:val="hybridMultilevel"/>
    <w:tmpl w:val="E51CE66A"/>
    <w:lvl w:ilvl="0" w:tplc="25D24790">
      <w:start w:val="1"/>
      <w:numFmt w:val="bullet"/>
      <w:lvlText w:val=""/>
      <w:lvlJc w:val="left"/>
      <w:pPr>
        <w:ind w:left="720" w:hanging="360"/>
      </w:pPr>
      <w:rPr>
        <w:rFonts w:ascii="Symbol" w:hAnsi="Symbol" w:hint="default"/>
      </w:rPr>
    </w:lvl>
    <w:lvl w:ilvl="1" w:tplc="E81611D6">
      <w:start w:val="1"/>
      <w:numFmt w:val="bullet"/>
      <w:lvlText w:val="o"/>
      <w:lvlJc w:val="left"/>
      <w:pPr>
        <w:ind w:left="1440" w:hanging="360"/>
      </w:pPr>
      <w:rPr>
        <w:rFonts w:ascii="Courier New" w:hAnsi="Courier New" w:hint="default"/>
      </w:rPr>
    </w:lvl>
    <w:lvl w:ilvl="2" w:tplc="92E02798">
      <w:start w:val="1"/>
      <w:numFmt w:val="bullet"/>
      <w:lvlText w:val=""/>
      <w:lvlJc w:val="left"/>
      <w:pPr>
        <w:ind w:left="2160" w:hanging="360"/>
      </w:pPr>
      <w:rPr>
        <w:rFonts w:ascii="Wingdings" w:hAnsi="Wingdings" w:hint="default"/>
      </w:rPr>
    </w:lvl>
    <w:lvl w:ilvl="3" w:tplc="4AD05BDE">
      <w:start w:val="1"/>
      <w:numFmt w:val="bullet"/>
      <w:lvlText w:val=""/>
      <w:lvlJc w:val="left"/>
      <w:pPr>
        <w:ind w:left="2880" w:hanging="360"/>
      </w:pPr>
      <w:rPr>
        <w:rFonts w:ascii="Symbol" w:hAnsi="Symbol" w:hint="default"/>
      </w:rPr>
    </w:lvl>
    <w:lvl w:ilvl="4" w:tplc="DA3842E6">
      <w:start w:val="1"/>
      <w:numFmt w:val="bullet"/>
      <w:lvlText w:val="o"/>
      <w:lvlJc w:val="left"/>
      <w:pPr>
        <w:ind w:left="3600" w:hanging="360"/>
      </w:pPr>
      <w:rPr>
        <w:rFonts w:ascii="Courier New" w:hAnsi="Courier New" w:hint="default"/>
      </w:rPr>
    </w:lvl>
    <w:lvl w:ilvl="5" w:tplc="0370464A">
      <w:start w:val="1"/>
      <w:numFmt w:val="bullet"/>
      <w:lvlText w:val=""/>
      <w:lvlJc w:val="left"/>
      <w:pPr>
        <w:ind w:left="4320" w:hanging="360"/>
      </w:pPr>
      <w:rPr>
        <w:rFonts w:ascii="Wingdings" w:hAnsi="Wingdings" w:hint="default"/>
      </w:rPr>
    </w:lvl>
    <w:lvl w:ilvl="6" w:tplc="D05E5176">
      <w:start w:val="1"/>
      <w:numFmt w:val="bullet"/>
      <w:lvlText w:val=""/>
      <w:lvlJc w:val="left"/>
      <w:pPr>
        <w:ind w:left="5040" w:hanging="360"/>
      </w:pPr>
      <w:rPr>
        <w:rFonts w:ascii="Symbol" w:hAnsi="Symbol" w:hint="default"/>
      </w:rPr>
    </w:lvl>
    <w:lvl w:ilvl="7" w:tplc="799CF45A">
      <w:start w:val="1"/>
      <w:numFmt w:val="bullet"/>
      <w:lvlText w:val="o"/>
      <w:lvlJc w:val="left"/>
      <w:pPr>
        <w:ind w:left="5760" w:hanging="360"/>
      </w:pPr>
      <w:rPr>
        <w:rFonts w:ascii="Courier New" w:hAnsi="Courier New" w:hint="default"/>
      </w:rPr>
    </w:lvl>
    <w:lvl w:ilvl="8" w:tplc="EB3C0DAC">
      <w:start w:val="1"/>
      <w:numFmt w:val="bullet"/>
      <w:lvlText w:val=""/>
      <w:lvlJc w:val="left"/>
      <w:pPr>
        <w:ind w:left="6480" w:hanging="360"/>
      </w:pPr>
      <w:rPr>
        <w:rFonts w:ascii="Wingdings" w:hAnsi="Wingdings" w:hint="default"/>
      </w:rPr>
    </w:lvl>
  </w:abstractNum>
  <w:abstractNum w:abstractNumId="5" w15:restartNumberingAfterBreak="0">
    <w:nsid w:val="41400D01"/>
    <w:multiLevelType w:val="hybridMultilevel"/>
    <w:tmpl w:val="AF6C75BC"/>
    <w:lvl w:ilvl="0" w:tplc="40100838">
      <w:start w:val="1"/>
      <w:numFmt w:val="bullet"/>
      <w:lvlText w:val="-"/>
      <w:lvlJc w:val="left"/>
      <w:pPr>
        <w:ind w:left="1080" w:hanging="360"/>
      </w:pPr>
      <w:rPr>
        <w:rFonts w:ascii="Aptos" w:hAnsi="Aptos" w:hint="default"/>
      </w:rPr>
    </w:lvl>
    <w:lvl w:ilvl="1" w:tplc="929CE442">
      <w:start w:val="1"/>
      <w:numFmt w:val="bullet"/>
      <w:lvlText w:val="o"/>
      <w:lvlJc w:val="left"/>
      <w:pPr>
        <w:ind w:left="1800" w:hanging="360"/>
      </w:pPr>
      <w:rPr>
        <w:rFonts w:ascii="Courier New" w:hAnsi="Courier New" w:hint="default"/>
      </w:rPr>
    </w:lvl>
    <w:lvl w:ilvl="2" w:tplc="585C2398">
      <w:start w:val="1"/>
      <w:numFmt w:val="bullet"/>
      <w:lvlText w:val=""/>
      <w:lvlJc w:val="left"/>
      <w:pPr>
        <w:ind w:left="2520" w:hanging="360"/>
      </w:pPr>
      <w:rPr>
        <w:rFonts w:ascii="Wingdings" w:hAnsi="Wingdings" w:hint="default"/>
      </w:rPr>
    </w:lvl>
    <w:lvl w:ilvl="3" w:tplc="CBCE2044">
      <w:start w:val="1"/>
      <w:numFmt w:val="bullet"/>
      <w:lvlText w:val=""/>
      <w:lvlJc w:val="left"/>
      <w:pPr>
        <w:ind w:left="3240" w:hanging="360"/>
      </w:pPr>
      <w:rPr>
        <w:rFonts w:ascii="Symbol" w:hAnsi="Symbol" w:hint="default"/>
      </w:rPr>
    </w:lvl>
    <w:lvl w:ilvl="4" w:tplc="27B49F6A">
      <w:start w:val="1"/>
      <w:numFmt w:val="bullet"/>
      <w:lvlText w:val="o"/>
      <w:lvlJc w:val="left"/>
      <w:pPr>
        <w:ind w:left="3960" w:hanging="360"/>
      </w:pPr>
      <w:rPr>
        <w:rFonts w:ascii="Courier New" w:hAnsi="Courier New" w:hint="default"/>
      </w:rPr>
    </w:lvl>
    <w:lvl w:ilvl="5" w:tplc="504CF6F8">
      <w:start w:val="1"/>
      <w:numFmt w:val="bullet"/>
      <w:lvlText w:val=""/>
      <w:lvlJc w:val="left"/>
      <w:pPr>
        <w:ind w:left="4680" w:hanging="360"/>
      </w:pPr>
      <w:rPr>
        <w:rFonts w:ascii="Wingdings" w:hAnsi="Wingdings" w:hint="default"/>
      </w:rPr>
    </w:lvl>
    <w:lvl w:ilvl="6" w:tplc="470AB3E2">
      <w:start w:val="1"/>
      <w:numFmt w:val="bullet"/>
      <w:lvlText w:val=""/>
      <w:lvlJc w:val="left"/>
      <w:pPr>
        <w:ind w:left="5400" w:hanging="360"/>
      </w:pPr>
      <w:rPr>
        <w:rFonts w:ascii="Symbol" w:hAnsi="Symbol" w:hint="default"/>
      </w:rPr>
    </w:lvl>
    <w:lvl w:ilvl="7" w:tplc="6C00BB46">
      <w:start w:val="1"/>
      <w:numFmt w:val="bullet"/>
      <w:lvlText w:val="o"/>
      <w:lvlJc w:val="left"/>
      <w:pPr>
        <w:ind w:left="6120" w:hanging="360"/>
      </w:pPr>
      <w:rPr>
        <w:rFonts w:ascii="Courier New" w:hAnsi="Courier New" w:hint="default"/>
      </w:rPr>
    </w:lvl>
    <w:lvl w:ilvl="8" w:tplc="1D24322E">
      <w:start w:val="1"/>
      <w:numFmt w:val="bullet"/>
      <w:lvlText w:val=""/>
      <w:lvlJc w:val="left"/>
      <w:pPr>
        <w:ind w:left="6840" w:hanging="360"/>
      </w:pPr>
      <w:rPr>
        <w:rFonts w:ascii="Wingdings" w:hAnsi="Wingdings" w:hint="default"/>
      </w:rPr>
    </w:lvl>
  </w:abstractNum>
  <w:abstractNum w:abstractNumId="6" w15:restartNumberingAfterBreak="0">
    <w:nsid w:val="729F0D32"/>
    <w:multiLevelType w:val="hybridMultilevel"/>
    <w:tmpl w:val="2AE6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35456"/>
    <w:multiLevelType w:val="hybridMultilevel"/>
    <w:tmpl w:val="766A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164393">
    <w:abstractNumId w:val="5"/>
  </w:num>
  <w:num w:numId="2" w16cid:durableId="1339848048">
    <w:abstractNumId w:val="4"/>
  </w:num>
  <w:num w:numId="3" w16cid:durableId="1833375385">
    <w:abstractNumId w:val="7"/>
  </w:num>
  <w:num w:numId="4" w16cid:durableId="1741442897">
    <w:abstractNumId w:val="0"/>
  </w:num>
  <w:num w:numId="5" w16cid:durableId="940836698">
    <w:abstractNumId w:val="2"/>
  </w:num>
  <w:num w:numId="6" w16cid:durableId="71775307">
    <w:abstractNumId w:val="1"/>
  </w:num>
  <w:num w:numId="7" w16cid:durableId="88085074">
    <w:abstractNumId w:val="3"/>
  </w:num>
  <w:num w:numId="8" w16cid:durableId="15808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BB7A3"/>
    <w:rsid w:val="001E5B61"/>
    <w:rsid w:val="002364BB"/>
    <w:rsid w:val="002F6D97"/>
    <w:rsid w:val="00403756"/>
    <w:rsid w:val="007A7157"/>
    <w:rsid w:val="00B124BD"/>
    <w:rsid w:val="00F55118"/>
    <w:rsid w:val="00F569D9"/>
    <w:rsid w:val="00F62934"/>
    <w:rsid w:val="123C90F6"/>
    <w:rsid w:val="1448BF22"/>
    <w:rsid w:val="15830C1C"/>
    <w:rsid w:val="1BA1FB6D"/>
    <w:rsid w:val="1C4CBC43"/>
    <w:rsid w:val="1D764FD1"/>
    <w:rsid w:val="2186AEF1"/>
    <w:rsid w:val="33394B21"/>
    <w:rsid w:val="432723CC"/>
    <w:rsid w:val="47CB0D30"/>
    <w:rsid w:val="5829C894"/>
    <w:rsid w:val="5B8D6964"/>
    <w:rsid w:val="6FD68A3D"/>
    <w:rsid w:val="767A05D8"/>
    <w:rsid w:val="7CC40198"/>
    <w:rsid w:val="7DBBB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7A3"/>
  <w15:chartTrackingRefBased/>
  <w15:docId w15:val="{B8A42C06-6090-41DA-A192-5257418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5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18"/>
  </w:style>
  <w:style w:type="paragraph" w:styleId="Footer">
    <w:name w:val="footer"/>
    <w:basedOn w:val="Normal"/>
    <w:link w:val="FooterChar"/>
    <w:uiPriority w:val="99"/>
    <w:unhideWhenUsed/>
    <w:rsid w:val="00F5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18"/>
  </w:style>
  <w:style w:type="character" w:customStyle="1" w:styleId="normaltextrun">
    <w:name w:val="normaltextrun"/>
    <w:basedOn w:val="DefaultParagraphFont"/>
    <w:rsid w:val="00F55118"/>
  </w:style>
  <w:style w:type="character" w:styleId="CommentReference">
    <w:name w:val="annotation reference"/>
    <w:basedOn w:val="DefaultParagraphFont"/>
    <w:uiPriority w:val="99"/>
    <w:semiHidden/>
    <w:unhideWhenUsed/>
    <w:rsid w:val="00F55118"/>
    <w:rPr>
      <w:sz w:val="16"/>
      <w:szCs w:val="16"/>
    </w:rPr>
  </w:style>
  <w:style w:type="paragraph" w:styleId="CommentText">
    <w:name w:val="annotation text"/>
    <w:basedOn w:val="Normal"/>
    <w:link w:val="CommentTextChar"/>
    <w:uiPriority w:val="99"/>
    <w:semiHidden/>
    <w:unhideWhenUsed/>
    <w:rsid w:val="00F55118"/>
    <w:pPr>
      <w:spacing w:line="240" w:lineRule="auto"/>
    </w:pPr>
    <w:rPr>
      <w:sz w:val="20"/>
      <w:szCs w:val="20"/>
    </w:rPr>
  </w:style>
  <w:style w:type="character" w:customStyle="1" w:styleId="CommentTextChar">
    <w:name w:val="Comment Text Char"/>
    <w:basedOn w:val="DefaultParagraphFont"/>
    <w:link w:val="CommentText"/>
    <w:uiPriority w:val="99"/>
    <w:semiHidden/>
    <w:rsid w:val="00F55118"/>
    <w:rPr>
      <w:sz w:val="20"/>
      <w:szCs w:val="20"/>
    </w:rPr>
  </w:style>
  <w:style w:type="paragraph" w:styleId="CommentSubject">
    <w:name w:val="annotation subject"/>
    <w:basedOn w:val="CommentText"/>
    <w:next w:val="CommentText"/>
    <w:link w:val="CommentSubjectChar"/>
    <w:uiPriority w:val="99"/>
    <w:semiHidden/>
    <w:unhideWhenUsed/>
    <w:rsid w:val="00F55118"/>
    <w:rPr>
      <w:b/>
      <w:bCs/>
    </w:rPr>
  </w:style>
  <w:style w:type="character" w:customStyle="1" w:styleId="CommentSubjectChar">
    <w:name w:val="Comment Subject Char"/>
    <w:basedOn w:val="CommentTextChar"/>
    <w:link w:val="CommentSubject"/>
    <w:uiPriority w:val="99"/>
    <w:semiHidden/>
    <w:rsid w:val="00F55118"/>
    <w:rPr>
      <w:b/>
      <w:bCs/>
      <w:sz w:val="20"/>
      <w:szCs w:val="20"/>
    </w:rPr>
  </w:style>
  <w:style w:type="paragraph" w:styleId="BalloonText">
    <w:name w:val="Balloon Text"/>
    <w:basedOn w:val="Normal"/>
    <w:link w:val="BalloonTextChar"/>
    <w:uiPriority w:val="99"/>
    <w:semiHidden/>
    <w:unhideWhenUsed/>
    <w:rsid w:val="00F55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18"/>
    <w:rPr>
      <w:rFonts w:ascii="Segoe UI" w:hAnsi="Segoe UI" w:cs="Segoe UI"/>
      <w:sz w:val="18"/>
      <w:szCs w:val="18"/>
    </w:rPr>
  </w:style>
  <w:style w:type="paragraph" w:styleId="ListParagraph">
    <w:name w:val="List Paragraph"/>
    <w:basedOn w:val="Normal"/>
    <w:uiPriority w:val="34"/>
    <w:qFormat/>
    <w:rsid w:val="00F55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9" ma:contentTypeDescription="Create a new document." ma:contentTypeScope="" ma:versionID="1e13cb597d37b2546ea98d378906d766">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771341fdede22718dbc32ab5aeee03c"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6F7B9-22AF-45E7-8A14-67DF08D48E3E}">
  <ds:schemaRefs>
    <ds:schemaRef ds:uri="http://www.w3.org/XML/1998/namespace"/>
    <ds:schemaRef ds:uri="http://schemas.microsoft.com/office/2006/documentManagement/types"/>
    <ds:schemaRef ds:uri="470d8c81-7960-452b-a19d-20febe28747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e933817-0d1f-4744-b7dd-3eb71b31e7fc"/>
    <ds:schemaRef ds:uri="http://purl.org/dc/dcmitype/"/>
    <ds:schemaRef ds:uri="c87b6b19-f691-4103-9179-98ca2ffc899c"/>
    <ds:schemaRef ds:uri="01d2fa07-821e-43f5-a1e1-701e94f74478"/>
  </ds:schemaRefs>
</ds:datastoreItem>
</file>

<file path=customXml/itemProps2.xml><?xml version="1.0" encoding="utf-8"?>
<ds:datastoreItem xmlns:ds="http://schemas.openxmlformats.org/officeDocument/2006/customXml" ds:itemID="{2D35E5BD-696E-4330-8831-B12FCB2913C0}">
  <ds:schemaRefs>
    <ds:schemaRef ds:uri="http://schemas.microsoft.com/sharepoint/v3/contenttype/forms"/>
  </ds:schemaRefs>
</ds:datastoreItem>
</file>

<file path=customXml/itemProps3.xml><?xml version="1.0" encoding="utf-8"?>
<ds:datastoreItem xmlns:ds="http://schemas.openxmlformats.org/officeDocument/2006/customXml" ds:itemID="{F5185E51-E11D-453C-87BA-1DFB4CD8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fa07-821e-43f5-a1e1-701e94f74478"/>
    <ds:schemaRef ds:uri="c87b6b19-f691-4103-9179-98ca2ffc8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8</cp:revision>
  <dcterms:created xsi:type="dcterms:W3CDTF">2024-09-13T19:20:00Z</dcterms:created>
  <dcterms:modified xsi:type="dcterms:W3CDTF">2025-04-20T19:48:00Z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