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B35DC" w14:textId="6C155D7B" w:rsidR="00C451C5" w:rsidRPr="006A14F8" w:rsidRDefault="00627CF4" w:rsidP="00FE2182">
      <w:pPr>
        <w:ind w:firstLine="720"/>
        <w:jc w:val="center"/>
        <w:rPr>
          <w:rFonts w:ascii="Arial" w:hAnsi="Arial" w:cs="Arial"/>
          <w:b/>
          <w:sz w:val="22"/>
          <w:szCs w:val="22"/>
        </w:rPr>
      </w:pPr>
      <w:r>
        <w:rPr>
          <w:rFonts w:ascii="Arial" w:hAnsi="Arial" w:cs="Arial"/>
          <w:b/>
          <w:sz w:val="22"/>
          <w:szCs w:val="22"/>
        </w:rPr>
        <w:t>Literature Search</w:t>
      </w:r>
    </w:p>
    <w:p w14:paraId="36E1F0CC" w14:textId="77777777" w:rsidR="00627CF4" w:rsidRPr="00627CF4" w:rsidRDefault="00627CF4" w:rsidP="00627CF4">
      <w:pPr>
        <w:spacing w:line="278" w:lineRule="auto"/>
        <w:rPr>
          <w:rFonts w:ascii="Arial" w:hAnsi="Arial" w:cs="Arial"/>
        </w:rPr>
      </w:pPr>
      <w:r w:rsidRPr="00627CF4">
        <w:rPr>
          <w:rFonts w:ascii="Arial" w:hAnsi="Arial" w:cs="Arial"/>
        </w:rPr>
        <w:t xml:space="preserve">Your QI efforts can and should be built on the foundation of work done previously. If someone, somewhere has figured how to do something in this area you should know that and incorporate it as appropriate. </w:t>
      </w:r>
    </w:p>
    <w:p w14:paraId="4AAE11A8" w14:textId="77777777" w:rsidR="00627CF4" w:rsidRDefault="00627CF4" w:rsidP="00627CF4">
      <w:pPr>
        <w:rPr>
          <w:rFonts w:ascii="Arial" w:hAnsi="Arial" w:cs="Arial"/>
        </w:rPr>
      </w:pPr>
      <w:r w:rsidRPr="00627CF4">
        <w:rPr>
          <w:rFonts w:ascii="Arial" w:hAnsi="Arial" w:cs="Arial"/>
        </w:rPr>
        <w:t>A literature search allows you to compare your problem and potential interventions with what has been published</w:t>
      </w:r>
      <w:r>
        <w:rPr>
          <w:rFonts w:ascii="Arial" w:hAnsi="Arial" w:cs="Arial"/>
        </w:rPr>
        <w:t>.</w:t>
      </w:r>
    </w:p>
    <w:p w14:paraId="3BC8BE7A" w14:textId="57E287A3" w:rsidR="00627CF4" w:rsidRPr="00627CF4" w:rsidRDefault="00627CF4" w:rsidP="00627CF4">
      <w:pPr>
        <w:rPr>
          <w:rFonts w:ascii="Arial" w:hAnsi="Arial" w:cs="Arial"/>
        </w:rPr>
      </w:pPr>
      <w:r w:rsidRPr="00627CF4">
        <w:rPr>
          <w:rFonts w:ascii="Arial" w:hAnsi="Arial" w:cs="Arial"/>
        </w:rPr>
        <w:t xml:space="preserve">Early searches, typically in the </w:t>
      </w:r>
      <w:r>
        <w:rPr>
          <w:rFonts w:ascii="Arial" w:hAnsi="Arial" w:cs="Arial"/>
        </w:rPr>
        <w:t>I</w:t>
      </w:r>
      <w:r w:rsidRPr="00627CF4">
        <w:rPr>
          <w:rFonts w:ascii="Arial" w:hAnsi="Arial" w:cs="Arial"/>
        </w:rPr>
        <w:t>nvestigate phase, are key for benchmarking purposes within your problem statement and to creating a sense of urgency for change.</w:t>
      </w:r>
    </w:p>
    <w:p w14:paraId="7C2BF4BC" w14:textId="11A6D954" w:rsidR="00627CF4" w:rsidRDefault="00627CF4" w:rsidP="00627CF4">
      <w:pPr>
        <w:pBdr>
          <w:bottom w:val="single" w:sz="6" w:space="1" w:color="auto"/>
        </w:pBdr>
        <w:spacing w:line="278" w:lineRule="auto"/>
        <w:rPr>
          <w:rFonts w:ascii="Arial" w:hAnsi="Arial" w:cs="Arial"/>
        </w:rPr>
      </w:pPr>
      <w:r w:rsidRPr="00627CF4">
        <w:rPr>
          <w:rFonts w:ascii="Arial" w:hAnsi="Arial" w:cs="Arial"/>
        </w:rPr>
        <w:t xml:space="preserve">Later searches, usually in the </w:t>
      </w:r>
      <w:r>
        <w:rPr>
          <w:rFonts w:ascii="Arial" w:hAnsi="Arial" w:cs="Arial"/>
        </w:rPr>
        <w:t>H</w:t>
      </w:r>
      <w:r w:rsidRPr="00627CF4">
        <w:rPr>
          <w:rFonts w:ascii="Arial" w:hAnsi="Arial" w:cs="Arial"/>
        </w:rPr>
        <w:t xml:space="preserve">one phase after you have an intervention in mind, should use the PICO system to methodically understand what has been published. It utilizes keywords that are put into a searchable database like PubMed, MEDLINE, </w:t>
      </w:r>
      <w:proofErr w:type="spellStart"/>
      <w:r w:rsidRPr="00627CF4">
        <w:rPr>
          <w:rFonts w:ascii="Arial" w:hAnsi="Arial" w:cs="Arial"/>
        </w:rPr>
        <w:t>Embase</w:t>
      </w:r>
      <w:proofErr w:type="spellEnd"/>
      <w:r w:rsidRPr="00627CF4">
        <w:rPr>
          <w:rFonts w:ascii="Arial" w:hAnsi="Arial" w:cs="Arial"/>
        </w:rPr>
        <w:t>, Google Scholar or ScienceDirect.</w:t>
      </w:r>
      <w:bookmarkStart w:id="0" w:name="_GoBack"/>
    </w:p>
    <w:bookmarkEnd w:id="0"/>
    <w:p w14:paraId="48EC1746" w14:textId="77777777" w:rsidR="00627CF4" w:rsidRDefault="00627CF4" w:rsidP="00627CF4">
      <w:pPr>
        <w:pBdr>
          <w:bottom w:val="single" w:sz="6" w:space="1" w:color="auto"/>
        </w:pBdr>
        <w:spacing w:line="278" w:lineRule="auto"/>
        <w:rPr>
          <w:rFonts w:ascii="Arial" w:hAnsi="Arial" w:cs="Arial"/>
        </w:rPr>
      </w:pPr>
    </w:p>
    <w:p w14:paraId="3D58C9C2" w14:textId="77777777" w:rsidR="00627CF4" w:rsidRPr="00627CF4" w:rsidRDefault="00627CF4" w:rsidP="00627CF4">
      <w:pPr>
        <w:spacing w:line="278" w:lineRule="auto"/>
        <w:rPr>
          <w:rFonts w:ascii="Arial" w:hAnsi="Arial" w:cs="Arial"/>
        </w:rPr>
      </w:pPr>
      <w:r w:rsidRPr="00627CF4">
        <w:rPr>
          <w:rFonts w:ascii="Arial" w:hAnsi="Arial" w:cs="Arial"/>
        </w:rPr>
        <w:t xml:space="preserve">The four core search elements are the </w:t>
      </w:r>
      <w:r w:rsidRPr="00627CF4">
        <w:rPr>
          <w:rFonts w:ascii="Arial" w:hAnsi="Arial" w:cs="Arial"/>
          <w:b/>
          <w:bCs/>
        </w:rPr>
        <w:t>P</w:t>
      </w:r>
      <w:r w:rsidRPr="00627CF4">
        <w:rPr>
          <w:rFonts w:ascii="Arial" w:hAnsi="Arial" w:cs="Arial"/>
        </w:rPr>
        <w:t>opulation/</w:t>
      </w:r>
      <w:r w:rsidRPr="00627CF4">
        <w:rPr>
          <w:rFonts w:ascii="Arial" w:hAnsi="Arial" w:cs="Arial"/>
          <w:b/>
          <w:bCs/>
        </w:rPr>
        <w:t>P</w:t>
      </w:r>
      <w:r w:rsidRPr="00627CF4">
        <w:rPr>
          <w:rFonts w:ascii="Arial" w:hAnsi="Arial" w:cs="Arial"/>
        </w:rPr>
        <w:t xml:space="preserve">atients, </w:t>
      </w:r>
      <w:r w:rsidRPr="00627CF4">
        <w:rPr>
          <w:rFonts w:ascii="Arial" w:hAnsi="Arial" w:cs="Arial"/>
          <w:b/>
          <w:bCs/>
        </w:rPr>
        <w:t>I</w:t>
      </w:r>
      <w:r w:rsidRPr="00627CF4">
        <w:rPr>
          <w:rFonts w:ascii="Arial" w:hAnsi="Arial" w:cs="Arial"/>
        </w:rPr>
        <w:t xml:space="preserve">nterventions, </w:t>
      </w:r>
      <w:r w:rsidRPr="00627CF4">
        <w:rPr>
          <w:rFonts w:ascii="Arial" w:hAnsi="Arial" w:cs="Arial"/>
          <w:b/>
          <w:bCs/>
        </w:rPr>
        <w:t>C</w:t>
      </w:r>
      <w:r w:rsidRPr="00627CF4">
        <w:rPr>
          <w:rFonts w:ascii="Arial" w:hAnsi="Arial" w:cs="Arial"/>
        </w:rPr>
        <w:t xml:space="preserve">omparison group, and </w:t>
      </w:r>
      <w:r w:rsidRPr="00627CF4">
        <w:rPr>
          <w:rFonts w:ascii="Arial" w:hAnsi="Arial" w:cs="Arial"/>
          <w:b/>
          <w:bCs/>
        </w:rPr>
        <w:t>O</w:t>
      </w:r>
      <w:r w:rsidRPr="00627CF4">
        <w:rPr>
          <w:rFonts w:ascii="Arial" w:hAnsi="Arial" w:cs="Arial"/>
        </w:rPr>
        <w:t>utcomes.</w:t>
      </w:r>
    </w:p>
    <w:p w14:paraId="1240DBE4" w14:textId="77777777" w:rsidR="00627CF4" w:rsidRPr="00627CF4" w:rsidRDefault="00627CF4" w:rsidP="00627CF4">
      <w:pPr>
        <w:spacing w:line="278" w:lineRule="auto"/>
        <w:rPr>
          <w:rFonts w:ascii="Arial" w:hAnsi="Arial" w:cs="Arial"/>
        </w:rPr>
      </w:pPr>
      <w:r w:rsidRPr="00627CF4">
        <w:rPr>
          <w:rFonts w:ascii="Arial" w:hAnsi="Arial" w:cs="Arial"/>
          <w:b/>
        </w:rPr>
        <w:t>Step 1:</w:t>
      </w:r>
      <w:r w:rsidRPr="00627CF4">
        <w:rPr>
          <w:rFonts w:ascii="Arial" w:hAnsi="Arial" w:cs="Arial"/>
        </w:rPr>
        <w:t xml:space="preserve"> Identify the patients or population you are interested in. You may require more than one group of patients, e.g., ‘mechanical ventilation,’ ‘mechanical ventilator,’ and ‘artificial respiration’ to capture all of the ways this information may have been published.</w:t>
      </w:r>
    </w:p>
    <w:p w14:paraId="5D406715" w14:textId="7B2485F3" w:rsidR="00627CF4" w:rsidRPr="00627CF4" w:rsidRDefault="00627CF4" w:rsidP="00627CF4">
      <w:pPr>
        <w:spacing w:line="278" w:lineRule="auto"/>
        <w:rPr>
          <w:rFonts w:ascii="Arial" w:hAnsi="Arial" w:cs="Arial"/>
        </w:rPr>
      </w:pPr>
      <w:r w:rsidRPr="00627CF4">
        <w:rPr>
          <w:rFonts w:ascii="Arial" w:hAnsi="Arial" w:cs="Arial"/>
          <w:b/>
        </w:rPr>
        <w:t>Step 2:</w:t>
      </w:r>
      <w:r w:rsidRPr="00627CF4">
        <w:rPr>
          <w:rFonts w:ascii="Arial" w:hAnsi="Arial" w:cs="Arial"/>
        </w:rPr>
        <w:t xml:space="preserve"> Delineate the intervention you are considering</w:t>
      </w:r>
      <w:r>
        <w:rPr>
          <w:rFonts w:ascii="Arial" w:hAnsi="Arial" w:cs="Arial"/>
        </w:rPr>
        <w:t>, e</w:t>
      </w:r>
      <w:r w:rsidRPr="00627CF4">
        <w:rPr>
          <w:rFonts w:ascii="Arial" w:hAnsi="Arial" w:cs="Arial"/>
        </w:rPr>
        <w:t>.g., ‘weaning’ and ‘protocol.’</w:t>
      </w:r>
    </w:p>
    <w:p w14:paraId="0ABF85BF" w14:textId="4A1D2354" w:rsidR="00627CF4" w:rsidRPr="00627CF4" w:rsidRDefault="00627CF4" w:rsidP="00627CF4">
      <w:pPr>
        <w:spacing w:line="278" w:lineRule="auto"/>
        <w:rPr>
          <w:rFonts w:ascii="Arial" w:hAnsi="Arial" w:cs="Arial"/>
        </w:rPr>
      </w:pPr>
      <w:r w:rsidRPr="00627CF4">
        <w:rPr>
          <w:rFonts w:ascii="Arial" w:hAnsi="Arial" w:cs="Arial"/>
          <w:b/>
        </w:rPr>
        <w:t>Step 3:</w:t>
      </w:r>
      <w:r w:rsidRPr="00627CF4">
        <w:rPr>
          <w:rFonts w:ascii="Arial" w:hAnsi="Arial" w:cs="Arial"/>
        </w:rPr>
        <w:t xml:space="preserve"> Identify a comparison group</w:t>
      </w:r>
      <w:r>
        <w:rPr>
          <w:rFonts w:ascii="Arial" w:hAnsi="Arial" w:cs="Arial"/>
        </w:rPr>
        <w:t>, e</w:t>
      </w:r>
      <w:r w:rsidRPr="00627CF4">
        <w:rPr>
          <w:rFonts w:ascii="Arial" w:hAnsi="Arial" w:cs="Arial"/>
        </w:rPr>
        <w:t xml:space="preserve">.g., ‘non-protocol’ patients. </w:t>
      </w:r>
    </w:p>
    <w:p w14:paraId="707AA030" w14:textId="04B8AF5C" w:rsidR="00627CF4" w:rsidRPr="00627CF4" w:rsidRDefault="00627CF4" w:rsidP="00627CF4">
      <w:pPr>
        <w:spacing w:line="278" w:lineRule="auto"/>
        <w:rPr>
          <w:rFonts w:ascii="Arial" w:hAnsi="Arial" w:cs="Arial"/>
        </w:rPr>
      </w:pPr>
      <w:r w:rsidRPr="00627CF4">
        <w:rPr>
          <w:rFonts w:ascii="Arial" w:hAnsi="Arial" w:cs="Arial"/>
          <w:b/>
        </w:rPr>
        <w:t>Step 4:</w:t>
      </w:r>
      <w:r w:rsidRPr="00627CF4">
        <w:rPr>
          <w:rFonts w:ascii="Arial" w:hAnsi="Arial" w:cs="Arial"/>
        </w:rPr>
        <w:t xml:space="preserve"> Clarify the outcome you are looking for</w:t>
      </w:r>
      <w:r>
        <w:rPr>
          <w:rFonts w:ascii="Arial" w:hAnsi="Arial" w:cs="Arial"/>
        </w:rPr>
        <w:t>, e</w:t>
      </w:r>
      <w:r w:rsidRPr="00627CF4">
        <w:rPr>
          <w:rFonts w:ascii="Arial" w:hAnsi="Arial" w:cs="Arial"/>
        </w:rPr>
        <w:t>.g., ‘ventilator days’ or ‘mortality.</w:t>
      </w:r>
    </w:p>
    <w:p w14:paraId="7BC247DA" w14:textId="13198C98" w:rsidR="00C451C5" w:rsidRPr="006A14F8" w:rsidRDefault="00C451C5" w:rsidP="191D8B98">
      <w:pPr>
        <w:rPr>
          <w:rFonts w:ascii="Arial" w:hAnsi="Arial" w:cs="Arial"/>
          <w:sz w:val="22"/>
          <w:szCs w:val="22"/>
        </w:rPr>
      </w:pPr>
    </w:p>
    <w:sectPr w:rsidR="00C451C5" w:rsidRPr="006A14F8" w:rsidSect="00C53E16">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6976" w14:textId="77777777" w:rsidR="007F684C" w:rsidRDefault="007F684C" w:rsidP="00C451C5">
      <w:pPr>
        <w:spacing w:after="0" w:line="240" w:lineRule="auto"/>
      </w:pPr>
      <w:r>
        <w:separator/>
      </w:r>
    </w:p>
  </w:endnote>
  <w:endnote w:type="continuationSeparator" w:id="0">
    <w:p w14:paraId="6C87E65C" w14:textId="77777777" w:rsidR="007F684C" w:rsidRDefault="007F684C" w:rsidP="00C451C5">
      <w:pPr>
        <w:spacing w:after="0" w:line="240" w:lineRule="auto"/>
      </w:pPr>
      <w:r>
        <w:continuationSeparator/>
      </w:r>
    </w:p>
  </w:endnote>
  <w:endnote w:type="continuationNotice" w:id="1">
    <w:p w14:paraId="0E915C6B" w14:textId="77777777" w:rsidR="007F684C" w:rsidRDefault="007F6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8E02" w14:textId="0B493EDD" w:rsidR="00C53E16" w:rsidRPr="00C53E16" w:rsidRDefault="00C53E16" w:rsidP="00C53E16">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F9D6" w14:textId="77777777" w:rsidR="007F684C" w:rsidRDefault="007F684C" w:rsidP="00C451C5">
      <w:pPr>
        <w:spacing w:after="0" w:line="240" w:lineRule="auto"/>
      </w:pPr>
      <w:r>
        <w:separator/>
      </w:r>
    </w:p>
  </w:footnote>
  <w:footnote w:type="continuationSeparator" w:id="0">
    <w:p w14:paraId="377F9D40" w14:textId="77777777" w:rsidR="007F684C" w:rsidRDefault="007F684C" w:rsidP="00C451C5">
      <w:pPr>
        <w:spacing w:after="0" w:line="240" w:lineRule="auto"/>
      </w:pPr>
      <w:r>
        <w:continuationSeparator/>
      </w:r>
    </w:p>
  </w:footnote>
  <w:footnote w:type="continuationNotice" w:id="1">
    <w:p w14:paraId="32834843" w14:textId="77777777" w:rsidR="007F684C" w:rsidRDefault="007F6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5E86" w14:textId="3CC2B160" w:rsidR="00C451C5" w:rsidRDefault="00C451C5" w:rsidP="00C451C5">
    <w:pPr>
      <w:spacing w:after="0"/>
      <w:jc w:val="right"/>
      <w:rPr>
        <w:rFonts w:ascii="Arial" w:hAnsi="Arial" w:cs="Arial"/>
        <w:b/>
      </w:rPr>
    </w:pPr>
    <w:r>
      <w:rPr>
        <w:noProof/>
      </w:rPr>
      <w:drawing>
        <wp:anchor distT="0" distB="0" distL="114300" distR="114300" simplePos="0" relativeHeight="251658240" behindDoc="1" locked="0" layoutInCell="1" allowOverlap="1" wp14:anchorId="14B1E638" wp14:editId="4F0D6CDD">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BF341" w14:textId="77777777" w:rsidR="003464D1" w:rsidRPr="00B33A0B" w:rsidRDefault="003464D1" w:rsidP="003464D1">
    <w:pPr>
      <w:spacing w:after="0"/>
      <w:ind w:left="4320" w:firstLine="720"/>
      <w:jc w:val="center"/>
      <w:rPr>
        <w:rFonts w:ascii="Arial" w:hAnsi="Arial" w:cs="Arial"/>
        <w:b/>
      </w:rPr>
    </w:pPr>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p w14:paraId="017BCD20" w14:textId="030FC4C2" w:rsidR="00C60680" w:rsidRDefault="00C60680" w:rsidP="00C60680">
    <w:pPr>
      <w:spacing w:after="0"/>
      <w:jc w:val="center"/>
      <w:rPr>
        <w:rFonts w:ascii="Arial" w:hAnsi="Arial" w:cs="Arial"/>
        <w:b/>
      </w:rPr>
    </w:pPr>
  </w:p>
  <w:p w14:paraId="0EFBE62D" w14:textId="77777777" w:rsidR="003464D1" w:rsidRDefault="003464D1" w:rsidP="00C60680">
    <w:pPr>
      <w:spacing w:after="0"/>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5C58"/>
    <w:multiLevelType w:val="multilevel"/>
    <w:tmpl w:val="DB4EF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1A1C4B"/>
    <w:multiLevelType w:val="multilevel"/>
    <w:tmpl w:val="36F0F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D60593"/>
    <w:multiLevelType w:val="hybridMultilevel"/>
    <w:tmpl w:val="28746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75542AA"/>
    <w:multiLevelType w:val="multilevel"/>
    <w:tmpl w:val="7E18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51A1F"/>
    <w:multiLevelType w:val="multilevel"/>
    <w:tmpl w:val="B8E2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F551F"/>
    <w:multiLevelType w:val="hybridMultilevel"/>
    <w:tmpl w:val="78C0DA2C"/>
    <w:lvl w:ilvl="0" w:tplc="5046F3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B2CB2"/>
    <w:multiLevelType w:val="multilevel"/>
    <w:tmpl w:val="E41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73693B"/>
    <w:multiLevelType w:val="hybridMultilevel"/>
    <w:tmpl w:val="B156B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F2A4D"/>
    <w:multiLevelType w:val="hybridMultilevel"/>
    <w:tmpl w:val="19B6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1AF1"/>
    <w:multiLevelType w:val="multilevel"/>
    <w:tmpl w:val="95E26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EB035DF"/>
    <w:multiLevelType w:val="hybridMultilevel"/>
    <w:tmpl w:val="AFF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846C0"/>
    <w:multiLevelType w:val="multilevel"/>
    <w:tmpl w:val="CFD4B7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1"/>
  </w:num>
  <w:num w:numId="3">
    <w:abstractNumId w:val="9"/>
  </w:num>
  <w:num w:numId="4">
    <w:abstractNumId w:val="11"/>
  </w:num>
  <w:num w:numId="5">
    <w:abstractNumId w:val="0"/>
  </w:num>
  <w:num w:numId="6">
    <w:abstractNumId w:val="3"/>
  </w:num>
  <w:num w:numId="7">
    <w:abstractNumId w:val="6"/>
  </w:num>
  <w:num w:numId="8">
    <w:abstractNumId w:val="4"/>
  </w:num>
  <w:num w:numId="9">
    <w:abstractNumId w:val="10"/>
  </w:num>
  <w:num w:numId="10">
    <w:abstractNumId w:val="7"/>
  </w:num>
  <w:num w:numId="11">
    <w:abstractNumId w:va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584102"/>
    <w:rsid w:val="00023335"/>
    <w:rsid w:val="00040C90"/>
    <w:rsid w:val="000B4E5A"/>
    <w:rsid w:val="000B71A5"/>
    <w:rsid w:val="0019103B"/>
    <w:rsid w:val="002319DD"/>
    <w:rsid w:val="0025754D"/>
    <w:rsid w:val="002B19C9"/>
    <w:rsid w:val="00346079"/>
    <w:rsid w:val="003464D1"/>
    <w:rsid w:val="005858D6"/>
    <w:rsid w:val="00627CF4"/>
    <w:rsid w:val="00683D8E"/>
    <w:rsid w:val="006A14F8"/>
    <w:rsid w:val="006B74D5"/>
    <w:rsid w:val="006E5524"/>
    <w:rsid w:val="0074385B"/>
    <w:rsid w:val="0075436C"/>
    <w:rsid w:val="00783F8F"/>
    <w:rsid w:val="007C01E6"/>
    <w:rsid w:val="007F684C"/>
    <w:rsid w:val="00924939"/>
    <w:rsid w:val="00A20687"/>
    <w:rsid w:val="00A62197"/>
    <w:rsid w:val="00A661BF"/>
    <w:rsid w:val="00B45BBA"/>
    <w:rsid w:val="00B67131"/>
    <w:rsid w:val="00C13097"/>
    <w:rsid w:val="00C451C5"/>
    <w:rsid w:val="00C53E16"/>
    <w:rsid w:val="00C60680"/>
    <w:rsid w:val="00D203E7"/>
    <w:rsid w:val="00D6199F"/>
    <w:rsid w:val="00DD043B"/>
    <w:rsid w:val="00E0105B"/>
    <w:rsid w:val="00E83DD5"/>
    <w:rsid w:val="00F33C4A"/>
    <w:rsid w:val="00FE2182"/>
    <w:rsid w:val="0AB272B3"/>
    <w:rsid w:val="0C2CDFA9"/>
    <w:rsid w:val="191D8B98"/>
    <w:rsid w:val="43784A11"/>
    <w:rsid w:val="4CCC8533"/>
    <w:rsid w:val="52584102"/>
    <w:rsid w:val="548D8EE6"/>
    <w:rsid w:val="5E82585E"/>
    <w:rsid w:val="723737C1"/>
    <w:rsid w:val="78149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84102"/>
  <w15:chartTrackingRefBased/>
  <w15:docId w15:val="{462CA62E-B7C3-4B9B-9E71-1B49E21D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45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C5"/>
  </w:style>
  <w:style w:type="paragraph" w:styleId="Footer">
    <w:name w:val="footer"/>
    <w:basedOn w:val="Normal"/>
    <w:link w:val="FooterChar"/>
    <w:uiPriority w:val="99"/>
    <w:unhideWhenUsed/>
    <w:rsid w:val="00C45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C5"/>
  </w:style>
  <w:style w:type="paragraph" w:styleId="ListParagraph">
    <w:name w:val="List Paragraph"/>
    <w:basedOn w:val="Normal"/>
    <w:uiPriority w:val="34"/>
    <w:qFormat/>
    <w:rsid w:val="00C451C5"/>
    <w:pPr>
      <w:ind w:left="720"/>
      <w:contextualSpacing/>
    </w:pPr>
  </w:style>
  <w:style w:type="paragraph" w:customStyle="1" w:styleId="paragraph">
    <w:name w:val="paragraph"/>
    <w:basedOn w:val="Normal"/>
    <w:rsid w:val="00E0105B"/>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E0105B"/>
  </w:style>
  <w:style w:type="character" w:customStyle="1" w:styleId="eop">
    <w:name w:val="eop"/>
    <w:basedOn w:val="DefaultParagraphFont"/>
    <w:rsid w:val="00E0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3962">
      <w:bodyDiv w:val="1"/>
      <w:marLeft w:val="0"/>
      <w:marRight w:val="0"/>
      <w:marTop w:val="0"/>
      <w:marBottom w:val="0"/>
      <w:divBdr>
        <w:top w:val="none" w:sz="0" w:space="0" w:color="auto"/>
        <w:left w:val="none" w:sz="0" w:space="0" w:color="auto"/>
        <w:bottom w:val="none" w:sz="0" w:space="0" w:color="auto"/>
        <w:right w:val="none" w:sz="0" w:space="0" w:color="auto"/>
      </w:divBdr>
    </w:div>
    <w:div w:id="757209903">
      <w:bodyDiv w:val="1"/>
      <w:marLeft w:val="0"/>
      <w:marRight w:val="0"/>
      <w:marTop w:val="0"/>
      <w:marBottom w:val="0"/>
      <w:divBdr>
        <w:top w:val="none" w:sz="0" w:space="0" w:color="auto"/>
        <w:left w:val="none" w:sz="0" w:space="0" w:color="auto"/>
        <w:bottom w:val="none" w:sz="0" w:space="0" w:color="auto"/>
        <w:right w:val="none" w:sz="0" w:space="0" w:color="auto"/>
      </w:divBdr>
      <w:divsChild>
        <w:div w:id="998268905">
          <w:marLeft w:val="0"/>
          <w:marRight w:val="0"/>
          <w:marTop w:val="0"/>
          <w:marBottom w:val="0"/>
          <w:divBdr>
            <w:top w:val="none" w:sz="0" w:space="0" w:color="auto"/>
            <w:left w:val="none" w:sz="0" w:space="0" w:color="auto"/>
            <w:bottom w:val="none" w:sz="0" w:space="0" w:color="auto"/>
            <w:right w:val="none" w:sz="0" w:space="0" w:color="auto"/>
          </w:divBdr>
        </w:div>
        <w:div w:id="495263645">
          <w:marLeft w:val="0"/>
          <w:marRight w:val="0"/>
          <w:marTop w:val="0"/>
          <w:marBottom w:val="0"/>
          <w:divBdr>
            <w:top w:val="none" w:sz="0" w:space="0" w:color="auto"/>
            <w:left w:val="none" w:sz="0" w:space="0" w:color="auto"/>
            <w:bottom w:val="none" w:sz="0" w:space="0" w:color="auto"/>
            <w:right w:val="none" w:sz="0" w:space="0" w:color="auto"/>
          </w:divBdr>
        </w:div>
        <w:div w:id="1615558334">
          <w:marLeft w:val="0"/>
          <w:marRight w:val="0"/>
          <w:marTop w:val="0"/>
          <w:marBottom w:val="0"/>
          <w:divBdr>
            <w:top w:val="none" w:sz="0" w:space="0" w:color="auto"/>
            <w:left w:val="none" w:sz="0" w:space="0" w:color="auto"/>
            <w:bottom w:val="none" w:sz="0" w:space="0" w:color="auto"/>
            <w:right w:val="none" w:sz="0" w:space="0" w:color="auto"/>
          </w:divBdr>
        </w:div>
        <w:div w:id="2134059371">
          <w:marLeft w:val="0"/>
          <w:marRight w:val="0"/>
          <w:marTop w:val="0"/>
          <w:marBottom w:val="0"/>
          <w:divBdr>
            <w:top w:val="none" w:sz="0" w:space="0" w:color="auto"/>
            <w:left w:val="none" w:sz="0" w:space="0" w:color="auto"/>
            <w:bottom w:val="none" w:sz="0" w:space="0" w:color="auto"/>
            <w:right w:val="none" w:sz="0" w:space="0" w:color="auto"/>
          </w:divBdr>
        </w:div>
        <w:div w:id="970210479">
          <w:marLeft w:val="0"/>
          <w:marRight w:val="0"/>
          <w:marTop w:val="0"/>
          <w:marBottom w:val="0"/>
          <w:divBdr>
            <w:top w:val="none" w:sz="0" w:space="0" w:color="auto"/>
            <w:left w:val="none" w:sz="0" w:space="0" w:color="auto"/>
            <w:bottom w:val="none" w:sz="0" w:space="0" w:color="auto"/>
            <w:right w:val="none" w:sz="0" w:space="0" w:color="auto"/>
          </w:divBdr>
        </w:div>
        <w:div w:id="221410910">
          <w:marLeft w:val="0"/>
          <w:marRight w:val="0"/>
          <w:marTop w:val="0"/>
          <w:marBottom w:val="0"/>
          <w:divBdr>
            <w:top w:val="none" w:sz="0" w:space="0" w:color="auto"/>
            <w:left w:val="none" w:sz="0" w:space="0" w:color="auto"/>
            <w:bottom w:val="none" w:sz="0" w:space="0" w:color="auto"/>
            <w:right w:val="none" w:sz="0" w:space="0" w:color="auto"/>
          </w:divBdr>
        </w:div>
        <w:div w:id="523372082">
          <w:marLeft w:val="0"/>
          <w:marRight w:val="0"/>
          <w:marTop w:val="0"/>
          <w:marBottom w:val="0"/>
          <w:divBdr>
            <w:top w:val="none" w:sz="0" w:space="0" w:color="auto"/>
            <w:left w:val="none" w:sz="0" w:space="0" w:color="auto"/>
            <w:bottom w:val="none" w:sz="0" w:space="0" w:color="auto"/>
            <w:right w:val="none" w:sz="0" w:space="0" w:color="auto"/>
          </w:divBdr>
        </w:div>
        <w:div w:id="472406737">
          <w:marLeft w:val="0"/>
          <w:marRight w:val="0"/>
          <w:marTop w:val="0"/>
          <w:marBottom w:val="0"/>
          <w:divBdr>
            <w:top w:val="none" w:sz="0" w:space="0" w:color="auto"/>
            <w:left w:val="none" w:sz="0" w:space="0" w:color="auto"/>
            <w:bottom w:val="none" w:sz="0" w:space="0" w:color="auto"/>
            <w:right w:val="none" w:sz="0" w:space="0" w:color="auto"/>
          </w:divBdr>
        </w:div>
        <w:div w:id="1327323737">
          <w:marLeft w:val="0"/>
          <w:marRight w:val="0"/>
          <w:marTop w:val="0"/>
          <w:marBottom w:val="0"/>
          <w:divBdr>
            <w:top w:val="none" w:sz="0" w:space="0" w:color="auto"/>
            <w:left w:val="none" w:sz="0" w:space="0" w:color="auto"/>
            <w:bottom w:val="none" w:sz="0" w:space="0" w:color="auto"/>
            <w:right w:val="none" w:sz="0" w:space="0" w:color="auto"/>
          </w:divBdr>
        </w:div>
      </w:divsChild>
    </w:div>
    <w:div w:id="783424453">
      <w:bodyDiv w:val="1"/>
      <w:marLeft w:val="0"/>
      <w:marRight w:val="0"/>
      <w:marTop w:val="0"/>
      <w:marBottom w:val="0"/>
      <w:divBdr>
        <w:top w:val="none" w:sz="0" w:space="0" w:color="auto"/>
        <w:left w:val="none" w:sz="0" w:space="0" w:color="auto"/>
        <w:bottom w:val="none" w:sz="0" w:space="0" w:color="auto"/>
        <w:right w:val="none" w:sz="0" w:space="0" w:color="auto"/>
      </w:divBdr>
    </w:div>
    <w:div w:id="804199286">
      <w:bodyDiv w:val="1"/>
      <w:marLeft w:val="0"/>
      <w:marRight w:val="0"/>
      <w:marTop w:val="0"/>
      <w:marBottom w:val="0"/>
      <w:divBdr>
        <w:top w:val="none" w:sz="0" w:space="0" w:color="auto"/>
        <w:left w:val="none" w:sz="0" w:space="0" w:color="auto"/>
        <w:bottom w:val="none" w:sz="0" w:space="0" w:color="auto"/>
        <w:right w:val="none" w:sz="0" w:space="0" w:color="auto"/>
      </w:divBdr>
    </w:div>
    <w:div w:id="1058164697">
      <w:bodyDiv w:val="1"/>
      <w:marLeft w:val="0"/>
      <w:marRight w:val="0"/>
      <w:marTop w:val="0"/>
      <w:marBottom w:val="0"/>
      <w:divBdr>
        <w:top w:val="none" w:sz="0" w:space="0" w:color="auto"/>
        <w:left w:val="none" w:sz="0" w:space="0" w:color="auto"/>
        <w:bottom w:val="none" w:sz="0" w:space="0" w:color="auto"/>
        <w:right w:val="none" w:sz="0" w:space="0" w:color="auto"/>
      </w:divBdr>
    </w:div>
    <w:div w:id="10741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SharedWithUsers xmlns="470d8c81-7960-452b-a19d-20febe287476">
      <UserInfo>
        <DisplayName/>
        <AccountId xsi:nil="true"/>
        <AccountType/>
      </UserInfo>
    </SharedWithUsers>
    <MediaLengthInSeconds xmlns="9e933817-0d1f-4744-b7dd-3eb71b31e7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AB918-3C94-4D6E-B3A3-94DA2E5A4399}">
  <ds:schemaRefs>
    <ds:schemaRef ds:uri="http://schemas.microsoft.com/sharepoint/v3/contenttype/forms"/>
  </ds:schemaRefs>
</ds:datastoreItem>
</file>

<file path=customXml/itemProps2.xml><?xml version="1.0" encoding="utf-8"?>
<ds:datastoreItem xmlns:ds="http://schemas.openxmlformats.org/officeDocument/2006/customXml" ds:itemID="{B7CC7C70-AB8D-415C-9F7E-64675ECAF395}">
  <ds:schemaRefs>
    <ds:schemaRef ds:uri="470d8c81-7960-452b-a19d-20febe287476"/>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e933817-0d1f-4744-b7dd-3eb71b31e7fc"/>
    <ds:schemaRef ds:uri="http://www.w3.org/XML/1998/namespace"/>
    <ds:schemaRef ds:uri="http://purl.org/dc/dcmitype/"/>
  </ds:schemaRefs>
</ds:datastoreItem>
</file>

<file path=customXml/itemProps3.xml><?xml version="1.0" encoding="utf-8"?>
<ds:datastoreItem xmlns:ds="http://schemas.openxmlformats.org/officeDocument/2006/customXml" ds:itemID="{DECAA295-2D10-4545-8225-A1E7A688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18</cp:revision>
  <cp:lastPrinted>2024-09-10T15:20:00Z</cp:lastPrinted>
  <dcterms:created xsi:type="dcterms:W3CDTF">2024-08-26T23:28:00Z</dcterms:created>
  <dcterms:modified xsi:type="dcterms:W3CDTF">2024-09-27T01:16:00Z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Order">
    <vt:r8>247600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