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35DC" w14:textId="55BC6E8A" w:rsidR="00C451C5" w:rsidRDefault="00C451C5" w:rsidP="00C451C5">
      <w:pPr>
        <w:jc w:val="center"/>
        <w:rPr>
          <w:rFonts w:ascii="Arial" w:hAnsi="Arial" w:cs="Arial"/>
          <w:b/>
          <w:sz w:val="28"/>
        </w:rPr>
      </w:pPr>
      <w:r w:rsidRPr="00C451C5">
        <w:rPr>
          <w:rFonts w:ascii="Arial" w:hAnsi="Arial" w:cs="Arial"/>
          <w:b/>
          <w:sz w:val="28"/>
        </w:rPr>
        <w:t>Value Defined</w:t>
      </w:r>
      <w:r>
        <w:rPr>
          <w:rFonts w:ascii="Arial" w:hAnsi="Arial" w:cs="Arial"/>
          <w:b/>
          <w:sz w:val="28"/>
        </w:rPr>
        <w:t xml:space="preserve"> – Identify Opportunities to Enhance Value</w:t>
      </w:r>
    </w:p>
    <w:p w14:paraId="3DF47A3B" w14:textId="3489E1E3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  <w:r>
        <w:rPr>
          <w:rFonts w:ascii="Arial" w:hAnsi="Arial" w:cs="Arial"/>
        </w:rPr>
        <w:t>The goal of this application is to i</w:t>
      </w:r>
      <w:r w:rsidRPr="00C451C5">
        <w:rPr>
          <w:rFonts w:ascii="Arial" w:hAnsi="Arial" w:cs="Arial"/>
        </w:rPr>
        <w:t xml:space="preserve">dentify opportunities where </w:t>
      </w:r>
      <w:r>
        <w:rPr>
          <w:rFonts w:ascii="Arial" w:hAnsi="Arial" w:cs="Arial"/>
        </w:rPr>
        <w:t>v</w:t>
      </w:r>
      <w:r w:rsidRPr="00C451C5">
        <w:rPr>
          <w:rFonts w:ascii="Arial" w:hAnsi="Arial" w:cs="Arial"/>
        </w:rPr>
        <w:t>alue could be enhanced in your clinical unit.</w:t>
      </w:r>
      <w:r>
        <w:rPr>
          <w:rFonts w:ascii="Arial" w:hAnsi="Arial" w:cs="Arial"/>
        </w:rPr>
        <w:t xml:space="preserve"> </w:t>
      </w:r>
      <w:r w:rsidRPr="00C451C5">
        <w:rPr>
          <w:rFonts w:ascii="Arial" w:hAnsi="Arial" w:cs="Arial"/>
        </w:rPr>
        <w:t>These areas of opportunity will drive your project work. </w:t>
      </w:r>
    </w:p>
    <w:p w14:paraId="44388997" w14:textId="28AB8547" w:rsidR="00C451C5" w:rsidRDefault="00C60680" w:rsidP="00C451C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A21FDE1" wp14:editId="39280D64">
            <wp:simplePos x="0" y="0"/>
            <wp:positionH relativeFrom="margin">
              <wp:posOffset>261620</wp:posOffset>
            </wp:positionH>
            <wp:positionV relativeFrom="margin">
              <wp:posOffset>1216025</wp:posOffset>
            </wp:positionV>
            <wp:extent cx="4791710" cy="2286000"/>
            <wp:effectExtent l="19050" t="19050" r="27940" b="19050"/>
            <wp:wrapSquare wrapText="bothSides"/>
            <wp:docPr id="3" name="Picture 3" descr="C:\Users\kercsmaa\AppData\Local\Microsoft\Windows\INetCache\Content.MSO\CCAF31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csmaa\AppData\Local\Microsoft\Windows\INetCache\Content.MSO\CCAF31BE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1C5">
        <w:rPr>
          <w:rFonts w:ascii="Arial" w:hAnsi="Arial" w:cs="Arial"/>
        </w:rPr>
        <w:br w:type="textWrapping" w:clear="all"/>
      </w:r>
      <w:bookmarkStart w:id="0" w:name="_GoBack"/>
    </w:p>
    <w:bookmarkEnd w:id="0"/>
    <w:p w14:paraId="78EF3D01" w14:textId="7F2D8245" w:rsidR="00C451C5" w:rsidRDefault="00C451C5" w:rsidP="00C451C5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Arial" w:hAnsi="Arial" w:cs="Arial"/>
        </w:rPr>
      </w:pPr>
      <w:r w:rsidRPr="00C451C5">
        <w:rPr>
          <w:rFonts w:ascii="Arial" w:hAnsi="Arial" w:cs="Arial"/>
          <w:b/>
        </w:rPr>
        <w:t>Quality</w:t>
      </w:r>
      <w:r w:rsidRPr="00C451C5">
        <w:rPr>
          <w:rFonts w:ascii="Arial" w:hAnsi="Arial" w:cs="Arial"/>
        </w:rPr>
        <w:t xml:space="preserve"> – Do you have any metrics or dashboards?</w:t>
      </w:r>
      <w:r w:rsidR="00D6199F">
        <w:rPr>
          <w:rFonts w:ascii="Arial" w:hAnsi="Arial" w:cs="Arial"/>
        </w:rPr>
        <w:t xml:space="preserve"> Are there any high priority metrics? </w:t>
      </w:r>
    </w:p>
    <w:p w14:paraId="35320BF0" w14:textId="5C00C17D" w:rsidR="00C451C5" w:rsidRDefault="00C451C5" w:rsidP="00C451C5">
      <w:pPr>
        <w:pStyle w:val="ListParagraph"/>
        <w:tabs>
          <w:tab w:val="left" w:pos="2940"/>
        </w:tabs>
        <w:rPr>
          <w:rFonts w:ascii="Arial" w:hAnsi="Arial" w:cs="Arial"/>
          <w:b/>
        </w:rPr>
      </w:pPr>
    </w:p>
    <w:p w14:paraId="240BC74E" w14:textId="64370FCC" w:rsidR="00C451C5" w:rsidRDefault="00C451C5" w:rsidP="00C451C5">
      <w:pPr>
        <w:pStyle w:val="ListParagraph"/>
        <w:tabs>
          <w:tab w:val="left" w:pos="2940"/>
        </w:tabs>
        <w:rPr>
          <w:rFonts w:ascii="Arial" w:hAnsi="Arial" w:cs="Arial"/>
        </w:rPr>
      </w:pPr>
    </w:p>
    <w:p w14:paraId="2F65FE6B" w14:textId="77777777" w:rsidR="00C451C5" w:rsidRDefault="00C451C5" w:rsidP="00C451C5">
      <w:pPr>
        <w:pStyle w:val="ListParagraph"/>
        <w:tabs>
          <w:tab w:val="left" w:pos="2940"/>
        </w:tabs>
        <w:rPr>
          <w:rFonts w:ascii="Arial" w:hAnsi="Arial" w:cs="Arial"/>
        </w:rPr>
      </w:pPr>
    </w:p>
    <w:p w14:paraId="0EA6FC67" w14:textId="372DBFFA" w:rsidR="00C451C5" w:rsidRDefault="00C451C5" w:rsidP="00C451C5">
      <w:pPr>
        <w:pStyle w:val="ListParagraph"/>
        <w:tabs>
          <w:tab w:val="left" w:pos="2940"/>
        </w:tabs>
        <w:rPr>
          <w:rFonts w:ascii="Arial" w:hAnsi="Arial" w:cs="Arial"/>
        </w:rPr>
      </w:pPr>
    </w:p>
    <w:p w14:paraId="712ABB60" w14:textId="0F633EC0" w:rsidR="00C451C5" w:rsidRDefault="00C451C5" w:rsidP="00C451C5">
      <w:pPr>
        <w:pStyle w:val="ListParagraph"/>
        <w:tabs>
          <w:tab w:val="left" w:pos="2940"/>
        </w:tabs>
        <w:rPr>
          <w:rFonts w:ascii="Arial" w:hAnsi="Arial" w:cs="Arial"/>
        </w:rPr>
      </w:pPr>
    </w:p>
    <w:p w14:paraId="6D6AFC60" w14:textId="77777777" w:rsidR="00C451C5" w:rsidRPr="00C451C5" w:rsidRDefault="00C451C5" w:rsidP="00C451C5">
      <w:pPr>
        <w:pStyle w:val="ListParagraph"/>
        <w:tabs>
          <w:tab w:val="left" w:pos="2940"/>
        </w:tabs>
        <w:rPr>
          <w:rFonts w:ascii="Arial" w:hAnsi="Arial" w:cs="Arial"/>
        </w:rPr>
      </w:pPr>
    </w:p>
    <w:p w14:paraId="0D043724" w14:textId="12718492" w:rsidR="00C451C5" w:rsidRDefault="00C451C5" w:rsidP="00C451C5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Arial" w:hAnsi="Arial" w:cs="Arial"/>
        </w:rPr>
      </w:pPr>
      <w:r w:rsidRPr="00C451C5">
        <w:rPr>
          <w:rFonts w:ascii="Arial" w:hAnsi="Arial" w:cs="Arial"/>
          <w:b/>
        </w:rPr>
        <w:t>Safety</w:t>
      </w:r>
      <w:r w:rsidRPr="00C451C5">
        <w:rPr>
          <w:rFonts w:ascii="Arial" w:hAnsi="Arial" w:cs="Arial"/>
        </w:rPr>
        <w:t xml:space="preserve"> – Do you track patient safety events?</w:t>
      </w:r>
      <w:r w:rsidR="00D6199F">
        <w:rPr>
          <w:rFonts w:ascii="Arial" w:hAnsi="Arial" w:cs="Arial"/>
        </w:rPr>
        <w:t xml:space="preserve"> Are there any themes? </w:t>
      </w:r>
    </w:p>
    <w:p w14:paraId="333F62F9" w14:textId="50056B6E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7AF72873" w14:textId="4EF74EEF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009BFE92" w14:textId="77777777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5052313D" w14:textId="77777777" w:rsidR="00C451C5" w:rsidRP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75C42994" w14:textId="0A73984B" w:rsidR="00C451C5" w:rsidRDefault="00C451C5" w:rsidP="00C451C5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Arial" w:hAnsi="Arial" w:cs="Arial"/>
        </w:rPr>
      </w:pPr>
      <w:r w:rsidRPr="00C451C5">
        <w:rPr>
          <w:rFonts w:ascii="Arial" w:hAnsi="Arial" w:cs="Arial"/>
          <w:b/>
        </w:rPr>
        <w:t>Experience</w:t>
      </w:r>
      <w:r w:rsidRPr="00C451C5">
        <w:rPr>
          <w:rFonts w:ascii="Arial" w:hAnsi="Arial" w:cs="Arial"/>
        </w:rPr>
        <w:t xml:space="preserve"> – Do you have access to satisfaction survey data?</w:t>
      </w:r>
      <w:r w:rsidR="00D6199F">
        <w:rPr>
          <w:rFonts w:ascii="Arial" w:hAnsi="Arial" w:cs="Arial"/>
        </w:rPr>
        <w:t xml:space="preserve"> Are there any themes? </w:t>
      </w:r>
    </w:p>
    <w:p w14:paraId="035C91B6" w14:textId="7A77F2D5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66ABC159" w14:textId="662569CB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44587141" w14:textId="6EE8FBD0" w:rsidR="00C451C5" w:rsidRP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017C1A3D" w14:textId="4B5C1162" w:rsidR="00C451C5" w:rsidRDefault="00C451C5" w:rsidP="00C451C5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Arial" w:hAnsi="Arial" w:cs="Arial"/>
        </w:rPr>
      </w:pPr>
      <w:r w:rsidRPr="00C451C5">
        <w:rPr>
          <w:rFonts w:ascii="Arial" w:hAnsi="Arial" w:cs="Arial"/>
          <w:b/>
        </w:rPr>
        <w:t>Equity</w:t>
      </w:r>
      <w:r w:rsidRPr="00C451C5">
        <w:rPr>
          <w:rFonts w:ascii="Arial" w:hAnsi="Arial" w:cs="Arial"/>
        </w:rPr>
        <w:t xml:space="preserve"> – Is access and outcomes similar across patient populations? </w:t>
      </w:r>
      <w:r w:rsidR="00D6199F">
        <w:rPr>
          <w:rFonts w:ascii="Arial" w:hAnsi="Arial" w:cs="Arial"/>
        </w:rPr>
        <w:t>How do you know?</w:t>
      </w:r>
    </w:p>
    <w:p w14:paraId="1055CAEB" w14:textId="4A4E61BA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3C080BD7" w14:textId="77777777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723BD66E" w14:textId="7C9E2D46" w:rsid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5B3BC53F" w14:textId="77777777" w:rsidR="00C451C5" w:rsidRP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11075939" w14:textId="01A9ECAB" w:rsidR="00C451C5" w:rsidRPr="00C451C5" w:rsidRDefault="00C451C5" w:rsidP="00C451C5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Arial" w:hAnsi="Arial" w:cs="Arial"/>
        </w:rPr>
      </w:pPr>
      <w:r w:rsidRPr="00C451C5">
        <w:rPr>
          <w:rFonts w:ascii="Arial" w:hAnsi="Arial" w:cs="Arial"/>
          <w:b/>
        </w:rPr>
        <w:t>Cost / Waste</w:t>
      </w:r>
      <w:r w:rsidRPr="00C451C5">
        <w:rPr>
          <w:rFonts w:ascii="Arial" w:hAnsi="Arial" w:cs="Arial"/>
        </w:rPr>
        <w:t xml:space="preserve"> – Where do you see inefficiencies</w:t>
      </w:r>
      <w:r w:rsidR="00D6199F">
        <w:rPr>
          <w:rFonts w:ascii="Arial" w:hAnsi="Arial" w:cs="Arial"/>
        </w:rPr>
        <w:t xml:space="preserve"> or wasted time or resources? </w:t>
      </w:r>
    </w:p>
    <w:p w14:paraId="67AB70BD" w14:textId="77777777" w:rsidR="00C451C5" w:rsidRP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p w14:paraId="7BC247DA" w14:textId="6104CA1A" w:rsidR="00C451C5" w:rsidRPr="00C451C5" w:rsidRDefault="00C451C5" w:rsidP="00C451C5">
      <w:pPr>
        <w:tabs>
          <w:tab w:val="left" w:pos="2940"/>
        </w:tabs>
        <w:rPr>
          <w:rFonts w:ascii="Arial" w:hAnsi="Arial" w:cs="Arial"/>
        </w:rPr>
      </w:pPr>
    </w:p>
    <w:sectPr w:rsidR="00C451C5" w:rsidRPr="00C451C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69BF" w14:textId="77777777" w:rsidR="000B4E5A" w:rsidRDefault="000B4E5A" w:rsidP="00C451C5">
      <w:pPr>
        <w:spacing w:after="0" w:line="240" w:lineRule="auto"/>
      </w:pPr>
      <w:r>
        <w:separator/>
      </w:r>
    </w:p>
  </w:endnote>
  <w:endnote w:type="continuationSeparator" w:id="0">
    <w:p w14:paraId="6877AE93" w14:textId="77777777" w:rsidR="000B4E5A" w:rsidRDefault="000B4E5A" w:rsidP="00C451C5">
      <w:pPr>
        <w:spacing w:after="0" w:line="240" w:lineRule="auto"/>
      </w:pPr>
      <w:r>
        <w:continuationSeparator/>
      </w:r>
    </w:p>
  </w:endnote>
  <w:endnote w:type="continuationNotice" w:id="1">
    <w:p w14:paraId="5D4F753D" w14:textId="77777777" w:rsidR="000B4E5A" w:rsidRDefault="000B4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75A6" w14:textId="77777777" w:rsidR="000B4E5A" w:rsidRDefault="000B4E5A" w:rsidP="00C451C5">
      <w:pPr>
        <w:spacing w:after="0" w:line="240" w:lineRule="auto"/>
      </w:pPr>
      <w:r>
        <w:separator/>
      </w:r>
    </w:p>
  </w:footnote>
  <w:footnote w:type="continuationSeparator" w:id="0">
    <w:p w14:paraId="1B242C81" w14:textId="77777777" w:rsidR="000B4E5A" w:rsidRDefault="000B4E5A" w:rsidP="00C451C5">
      <w:pPr>
        <w:spacing w:after="0" w:line="240" w:lineRule="auto"/>
      </w:pPr>
      <w:r>
        <w:continuationSeparator/>
      </w:r>
    </w:p>
  </w:footnote>
  <w:footnote w:type="continuationNotice" w:id="1">
    <w:p w14:paraId="109B3A97" w14:textId="77777777" w:rsidR="000B4E5A" w:rsidRDefault="000B4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D5E86" w14:textId="3CC2B160" w:rsidR="00C451C5" w:rsidRDefault="00C451C5" w:rsidP="00C451C5">
    <w:pPr>
      <w:spacing w:after="0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B1E638" wp14:editId="4F0D6CDD">
          <wp:simplePos x="0" y="0"/>
          <wp:positionH relativeFrom="column">
            <wp:posOffset>0</wp:posOffset>
          </wp:positionH>
          <wp:positionV relativeFrom="paragraph">
            <wp:posOffset>55880</wp:posOffset>
          </wp:positionV>
          <wp:extent cx="2444750" cy="600710"/>
          <wp:effectExtent l="0" t="0" r="0" b="8890"/>
          <wp:wrapNone/>
          <wp:docPr id="1" name="Picture 1" descr="C:\Users\kercsmaa\AppData\Local\Microsoft\Windows\INetCache\Content.MSO\9918B85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rcsmaa\AppData\Local\Microsoft\Windows\INetCache\Content.MSO\9918B85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86D7C" w14:textId="3B91EBCB" w:rsidR="00C60680" w:rsidRDefault="00C451C5" w:rsidP="00C60680">
    <w:pPr>
      <w:spacing w:after="0"/>
      <w:jc w:val="right"/>
      <w:rPr>
        <w:rFonts w:ascii="Arial" w:hAnsi="Arial" w:cs="Arial"/>
        <w:b/>
      </w:rPr>
    </w:pPr>
    <w:r w:rsidRPr="005D687C">
      <w:rPr>
        <w:rFonts w:ascii="Arial" w:hAnsi="Arial" w:cs="Arial"/>
        <w:b/>
      </w:rPr>
      <w:t>Certificate Training Program – Cohort 1</w:t>
    </w:r>
    <w:r w:rsidR="00C60680">
      <w:rPr>
        <w:rFonts w:ascii="Arial" w:hAnsi="Arial" w:cs="Arial"/>
        <w:b/>
      </w:rPr>
      <w:t>2</w:t>
    </w:r>
  </w:p>
  <w:p w14:paraId="680FA09D" w14:textId="78D09CEE" w:rsidR="00C60680" w:rsidRPr="00C60680" w:rsidRDefault="00C60680" w:rsidP="00C60680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C60680">
      <w:rPr>
        <w:rFonts w:ascii="Arial" w:hAnsi="Arial" w:cs="Arial"/>
        <w:b/>
        <w:sz w:val="28"/>
        <w:highlight w:val="yellow"/>
      </w:rPr>
      <w:t>INVESTIGATE</w:t>
    </w:r>
  </w:p>
  <w:p w14:paraId="017BCD20" w14:textId="77777777" w:rsidR="00C60680" w:rsidRDefault="00C60680" w:rsidP="00C60680">
    <w:pPr>
      <w:spacing w:after="0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F551F"/>
    <w:multiLevelType w:val="hybridMultilevel"/>
    <w:tmpl w:val="78C0DA2C"/>
    <w:lvl w:ilvl="0" w:tplc="5046F3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584102"/>
    <w:rsid w:val="00023335"/>
    <w:rsid w:val="00040C90"/>
    <w:rsid w:val="000B4E5A"/>
    <w:rsid w:val="0019103B"/>
    <w:rsid w:val="00683D8E"/>
    <w:rsid w:val="006E5524"/>
    <w:rsid w:val="0075436C"/>
    <w:rsid w:val="00783F8F"/>
    <w:rsid w:val="00A62197"/>
    <w:rsid w:val="00A661BF"/>
    <w:rsid w:val="00C13097"/>
    <w:rsid w:val="00C451C5"/>
    <w:rsid w:val="00C60680"/>
    <w:rsid w:val="00D6199F"/>
    <w:rsid w:val="00DD043B"/>
    <w:rsid w:val="525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84102"/>
  <w15:chartTrackingRefBased/>
  <w15:docId w15:val="{462CA62E-B7C3-4B9B-9E71-1B49E21D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5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1C5"/>
  </w:style>
  <w:style w:type="paragraph" w:styleId="Footer">
    <w:name w:val="footer"/>
    <w:basedOn w:val="Normal"/>
    <w:link w:val="FooterChar"/>
    <w:uiPriority w:val="99"/>
    <w:unhideWhenUsed/>
    <w:rsid w:val="00C45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1C5"/>
  </w:style>
  <w:style w:type="paragraph" w:styleId="ListParagraph">
    <w:name w:val="List Paragraph"/>
    <w:basedOn w:val="Normal"/>
    <w:uiPriority w:val="34"/>
    <w:qFormat/>
    <w:rsid w:val="00C4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2fa07-821e-43f5-a1e1-701e94f74478">
      <Terms xmlns="http://schemas.microsoft.com/office/infopath/2007/PartnerControls"/>
    </lcf76f155ced4ddcb4097134ff3c332f>
    <TaxCatchAll xmlns="c87b6b19-f691-4103-9179-98ca2ffc89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5862657C524E9613042FBB27B61E" ma:contentTypeVersion="19" ma:contentTypeDescription="Create a new document." ma:contentTypeScope="" ma:versionID="1e13cb597d37b2546ea98d378906d766">
  <xsd:schema xmlns:xsd="http://www.w3.org/2001/XMLSchema" xmlns:xs="http://www.w3.org/2001/XMLSchema" xmlns:p="http://schemas.microsoft.com/office/2006/metadata/properties" xmlns:ns2="01d2fa07-821e-43f5-a1e1-701e94f74478" xmlns:ns3="c87b6b19-f691-4103-9179-98ca2ffc899c" targetNamespace="http://schemas.microsoft.com/office/2006/metadata/properties" ma:root="true" ma:fieldsID="3771341fdede22718dbc32ab5aeee03c" ns2:_="" ns3:_="">
    <xsd:import namespace="01d2fa07-821e-43f5-a1e1-701e94f74478"/>
    <xsd:import namespace="c87b6b19-f691-4103-9179-98ca2ffc8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fa07-821e-43f5-a1e1-701e94f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6b19-f691-4103-9179-98ca2ffc8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f2cc3-9d19-411a-a0a7-29130d41db7e}" ma:internalName="TaxCatchAll" ma:showField="CatchAllData" ma:web="c87b6b19-f691-4103-9179-98ca2ffc8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AB918-3C94-4D6E-B3A3-94DA2E5A4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C7C70-AB8D-415C-9F7E-64675ECAF395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c87b6b19-f691-4103-9179-98ca2ffc899c"/>
    <ds:schemaRef ds:uri="01d2fa07-821e-43f5-a1e1-701e94f74478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A2F7B3-5112-4017-9785-90503F257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Kercsmar, Anne</dc:creator>
  <cp:keywords/>
  <dc:description/>
  <cp:lastModifiedBy>Kercsmar, Anne</cp:lastModifiedBy>
  <cp:revision>2</cp:revision>
  <dcterms:created xsi:type="dcterms:W3CDTF">2024-08-26T23:28:00Z</dcterms:created>
  <dcterms:modified xsi:type="dcterms:W3CDTF">2024-08-26T23:28:00Z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0x010100D7575862657C524E9613042FBB27B61E</vt:lpwstr>
  </property>
</Properties>
</file>