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D6CD" w14:textId="3E5FB3CC" w:rsidR="00267DB6" w:rsidRPr="00267DB6" w:rsidRDefault="00267DB6" w:rsidP="00267DB6">
      <w:pPr>
        <w:spacing w:after="120" w:line="240" w:lineRule="auto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267DB6">
        <w:rPr>
          <w:b/>
          <w:bCs/>
          <w:color w:val="000000" w:themeColor="text1"/>
          <w:sz w:val="32"/>
          <w:szCs w:val="32"/>
          <w:u w:val="single"/>
        </w:rPr>
        <w:t xml:space="preserve">LLM </w:t>
      </w:r>
      <w:r>
        <w:rPr>
          <w:b/>
          <w:bCs/>
          <w:color w:val="000000" w:themeColor="text1"/>
          <w:sz w:val="32"/>
          <w:szCs w:val="32"/>
          <w:u w:val="single"/>
        </w:rPr>
        <w:t xml:space="preserve">+ DXC </w:t>
      </w:r>
      <w:r w:rsidRPr="00267DB6">
        <w:rPr>
          <w:b/>
          <w:bCs/>
          <w:color w:val="000000" w:themeColor="text1"/>
          <w:sz w:val="32"/>
          <w:szCs w:val="32"/>
          <w:u w:val="single"/>
        </w:rPr>
        <w:t>Practice Instructions</w:t>
      </w:r>
    </w:p>
    <w:p w14:paraId="740201A5" w14:textId="77777777" w:rsidR="00267DB6" w:rsidRPr="00267DB6" w:rsidRDefault="00267DB6" w:rsidP="00267DB6">
      <w:pPr>
        <w:spacing w:after="120" w:line="240" w:lineRule="auto"/>
        <w:jc w:val="center"/>
        <w:rPr>
          <w:color w:val="000000" w:themeColor="text1"/>
        </w:rPr>
      </w:pPr>
    </w:p>
    <w:p w14:paraId="17F35F60" w14:textId="425EC2F1" w:rsidR="00AB441C" w:rsidRPr="00AB441C" w:rsidRDefault="00AB441C" w:rsidP="00AB441C">
      <w:pPr>
        <w:pStyle w:val="ListParagraph"/>
        <w:numPr>
          <w:ilvl w:val="0"/>
          <w:numId w:val="10"/>
        </w:numPr>
        <w:spacing w:after="120" w:line="240" w:lineRule="auto"/>
        <w:rPr>
          <w:color w:val="000000" w:themeColor="text1"/>
        </w:rPr>
      </w:pPr>
      <w:r w:rsidRPr="00AB441C">
        <w:rPr>
          <w:color w:val="000000" w:themeColor="text1"/>
        </w:rPr>
        <w:t xml:space="preserve">Choose one of the following LLMs to try: </w:t>
      </w:r>
    </w:p>
    <w:p w14:paraId="6E634FD2" w14:textId="1D32796B" w:rsidR="00AB441C" w:rsidRPr="00AB441C" w:rsidRDefault="00AB441C" w:rsidP="00AB441C">
      <w:pPr>
        <w:pStyle w:val="ListParagraph"/>
        <w:numPr>
          <w:ilvl w:val="1"/>
          <w:numId w:val="10"/>
        </w:numPr>
        <w:spacing w:after="120" w:line="240" w:lineRule="auto"/>
        <w:rPr>
          <w:color w:val="000000" w:themeColor="text1"/>
        </w:rPr>
      </w:pPr>
      <w:r w:rsidRPr="00AB441C">
        <w:rPr>
          <w:color w:val="000000" w:themeColor="text1"/>
        </w:rPr>
        <w:fldChar w:fldCharType="begin"/>
      </w:r>
      <w:r w:rsidRPr="00AB441C">
        <w:rPr>
          <w:color w:val="000000" w:themeColor="text1"/>
        </w:rPr>
        <w:instrText>HYPERLINK "https://gemini.google.com/app"</w:instrText>
      </w:r>
      <w:r w:rsidRPr="00AB441C">
        <w:rPr>
          <w:color w:val="000000" w:themeColor="text1"/>
        </w:rPr>
        <w:fldChar w:fldCharType="separate"/>
      </w:r>
      <w:r w:rsidRPr="00AB441C">
        <w:rPr>
          <w:rStyle w:val="Hyperlink"/>
        </w:rPr>
        <w:t>Google Gemini 2.5 Pro</w:t>
      </w:r>
      <w:r w:rsidRPr="00AB441C">
        <w:rPr>
          <w:color w:val="000000" w:themeColor="text1"/>
        </w:rPr>
        <w:fldChar w:fldCharType="end"/>
      </w:r>
      <w:r w:rsidRPr="00AB441C">
        <w:rPr>
          <w:color w:val="000000" w:themeColor="text1"/>
        </w:rPr>
        <w:t xml:space="preserve">, </w:t>
      </w:r>
      <w:hyperlink r:id="rId5" w:history="1">
        <w:r w:rsidRPr="00AB441C">
          <w:rPr>
            <w:rStyle w:val="Hyperlink"/>
          </w:rPr>
          <w:t>ChatG</w:t>
        </w:r>
        <w:r w:rsidRPr="00AB441C">
          <w:rPr>
            <w:rStyle w:val="Hyperlink"/>
          </w:rPr>
          <w:t>P</w:t>
        </w:r>
        <w:r w:rsidRPr="00AB441C">
          <w:rPr>
            <w:rStyle w:val="Hyperlink"/>
          </w:rPr>
          <w:t>T o3</w:t>
        </w:r>
      </w:hyperlink>
      <w:r w:rsidRPr="00AB441C">
        <w:rPr>
          <w:color w:val="000000" w:themeColor="text1"/>
        </w:rPr>
        <w:t xml:space="preserve">, </w:t>
      </w:r>
      <w:hyperlink r:id="rId6" w:history="1">
        <w:r w:rsidRPr="00AB441C">
          <w:rPr>
            <w:rStyle w:val="Hyperlink"/>
          </w:rPr>
          <w:t>Claude 4 Opus</w:t>
        </w:r>
      </w:hyperlink>
    </w:p>
    <w:p w14:paraId="750AF7EA" w14:textId="40D5D161" w:rsidR="00AB441C" w:rsidRDefault="00AB441C" w:rsidP="00AB441C">
      <w:pPr>
        <w:pStyle w:val="ListParagraph"/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 w:rsidRPr="00AB441C">
        <w:rPr>
          <w:color w:val="000000" w:themeColor="text1"/>
        </w:rPr>
        <w:t xml:space="preserve">Choose 1-2 people at your table to query the LLM. Ideally one person at your table has experience with an LLM and has a pro subscription! </w:t>
      </w:r>
    </w:p>
    <w:p w14:paraId="3E379DD7" w14:textId="61DB4882" w:rsidR="00AB441C" w:rsidRDefault="00AB441C" w:rsidP="00AB441C">
      <w:pPr>
        <w:pStyle w:val="ListParagraph"/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 w:rsidRPr="00AB441C">
        <w:rPr>
          <w:b/>
          <w:bCs/>
          <w:color w:val="000000" w:themeColor="text1"/>
        </w:rPr>
        <w:t>T</w:t>
      </w:r>
      <w:r w:rsidRPr="00AB441C">
        <w:rPr>
          <w:b/>
          <w:bCs/>
          <w:color w:val="000000" w:themeColor="text1"/>
        </w:rPr>
        <w:t>o query the LLM</w:t>
      </w:r>
      <w:r>
        <w:rPr>
          <w:color w:val="000000" w:themeColor="text1"/>
        </w:rPr>
        <w:t xml:space="preserve">: </w:t>
      </w:r>
      <w:r w:rsidR="00AB7F1F">
        <w:rPr>
          <w:color w:val="000000" w:themeColor="text1"/>
        </w:rPr>
        <w:t xml:space="preserve">Read the case presentation and </w:t>
      </w:r>
      <w:r w:rsidRPr="00AB441C">
        <w:rPr>
          <w:color w:val="000000" w:themeColor="text1"/>
        </w:rPr>
        <w:t xml:space="preserve">pull the most relevant clinical information </w:t>
      </w:r>
      <w:r w:rsidR="00AB7F1F">
        <w:rPr>
          <w:color w:val="000000" w:themeColor="text1"/>
        </w:rPr>
        <w:t>into the LLM Prompt Template below</w:t>
      </w:r>
    </w:p>
    <w:p w14:paraId="7B2C9237" w14:textId="26610789" w:rsidR="00AB441C" w:rsidRPr="00AB441C" w:rsidRDefault="00AB441C" w:rsidP="00AB441C">
      <w:pPr>
        <w:pStyle w:val="ListParagraph"/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Copy </w:t>
      </w:r>
      <w:r>
        <w:rPr>
          <w:color w:val="000000" w:themeColor="text1"/>
        </w:rPr>
        <w:t xml:space="preserve">the </w:t>
      </w:r>
      <w:proofErr w:type="gramStart"/>
      <w:r>
        <w:rPr>
          <w:color w:val="000000" w:themeColor="text1"/>
        </w:rPr>
        <w:t>filled out</w:t>
      </w:r>
      <w:proofErr w:type="gramEnd"/>
      <w:r>
        <w:rPr>
          <w:color w:val="000000" w:themeColor="text1"/>
        </w:rPr>
        <w:t xml:space="preserve"> prompt directly into the LLM chat window</w:t>
      </w:r>
    </w:p>
    <w:p w14:paraId="38BA4BBB" w14:textId="20B619AD" w:rsidR="00AB441C" w:rsidRDefault="00AB441C" w:rsidP="00AB441C">
      <w:pPr>
        <w:pStyle w:val="ListParagraph"/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>Additionally, h</w:t>
      </w:r>
      <w:r w:rsidRPr="00AB441C">
        <w:rPr>
          <w:color w:val="000000" w:themeColor="text1"/>
        </w:rPr>
        <w:t xml:space="preserve">ave 1-2 other people at your table come up with a prioritized </w:t>
      </w:r>
      <w:proofErr w:type="spellStart"/>
      <w:r w:rsidRPr="00AB441C">
        <w:rPr>
          <w:color w:val="000000" w:themeColor="text1"/>
        </w:rPr>
        <w:t>Ddx</w:t>
      </w:r>
      <w:proofErr w:type="spellEnd"/>
      <w:r w:rsidRPr="00AB441C">
        <w:rPr>
          <w:color w:val="000000" w:themeColor="text1"/>
        </w:rPr>
        <w:t xml:space="preserve"> themselves without looking at the LLM</w:t>
      </w:r>
    </w:p>
    <w:p w14:paraId="7ECDCF17" w14:textId="0D4AD82B" w:rsidR="00AB441C" w:rsidRPr="00AB441C" w:rsidRDefault="00AB441C" w:rsidP="00AB441C">
      <w:pPr>
        <w:pStyle w:val="ListParagraph"/>
        <w:numPr>
          <w:ilvl w:val="0"/>
          <w:numId w:val="9"/>
        </w:numPr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>Compare and discuss the results!</w:t>
      </w:r>
    </w:p>
    <w:p w14:paraId="33B6E8BD" w14:textId="77777777" w:rsidR="00267DB6" w:rsidRDefault="00267DB6" w:rsidP="00267DB6">
      <w:pPr>
        <w:spacing w:after="120" w:line="240" w:lineRule="auto"/>
        <w:rPr>
          <w:color w:val="000000" w:themeColor="text1"/>
        </w:rPr>
      </w:pPr>
    </w:p>
    <w:p w14:paraId="45BE470F" w14:textId="77777777" w:rsidR="00DA5D75" w:rsidRDefault="00DA5D75" w:rsidP="00267DB6">
      <w:pPr>
        <w:spacing w:after="120" w:line="240" w:lineRule="auto"/>
        <w:rPr>
          <w:color w:val="000000" w:themeColor="text1"/>
        </w:rPr>
      </w:pPr>
    </w:p>
    <w:p w14:paraId="4AF33079" w14:textId="77777777" w:rsidR="00DA5D75" w:rsidRPr="000C17E2" w:rsidRDefault="00DA5D75" w:rsidP="00894E99">
      <w:pPr>
        <w:spacing w:after="120" w:line="240" w:lineRule="auto"/>
        <w:jc w:val="center"/>
        <w:rPr>
          <w:b/>
          <w:bCs/>
          <w:u w:val="single"/>
        </w:rPr>
      </w:pPr>
      <w:r w:rsidRPr="000C17E2">
        <w:rPr>
          <w:b/>
          <w:bCs/>
          <w:u w:val="single"/>
        </w:rPr>
        <w:t>Case Presentation</w:t>
      </w:r>
    </w:p>
    <w:p w14:paraId="6E977A8E" w14:textId="77777777" w:rsidR="00DA5D75" w:rsidRDefault="00DA5D75" w:rsidP="00894E99">
      <w:pPr>
        <w:spacing w:after="120" w:line="240" w:lineRule="auto"/>
      </w:pPr>
      <w:r w:rsidRPr="000C17E2">
        <w:rPr>
          <w:b/>
          <w:bCs/>
        </w:rPr>
        <w:t>One-liner:</w:t>
      </w:r>
      <w:r>
        <w:t xml:space="preserve"> </w:t>
      </w:r>
      <w:r w:rsidR="00137C54" w:rsidRPr="00137C54">
        <w:t xml:space="preserve">40 F with </w:t>
      </w:r>
      <w:proofErr w:type="spellStart"/>
      <w:r w:rsidR="00137C54" w:rsidRPr="00137C54">
        <w:t>hx</w:t>
      </w:r>
      <w:proofErr w:type="spellEnd"/>
      <w:r w:rsidR="00137C54" w:rsidRPr="00137C54">
        <w:t xml:space="preserve"> of metastatic carcinoma of unknown primary (presumed gastric origin) presented with BLE pain and swelling</w:t>
      </w:r>
    </w:p>
    <w:p w14:paraId="4445894E" w14:textId="77777777" w:rsidR="00DA5D75" w:rsidRDefault="00137C54" w:rsidP="00894E99">
      <w:pPr>
        <w:spacing w:after="120" w:line="240" w:lineRule="auto"/>
        <w:rPr>
          <w:b/>
          <w:bCs/>
        </w:rPr>
      </w:pPr>
      <w:r w:rsidRPr="00137C54">
        <w:rPr>
          <w:b/>
          <w:bCs/>
        </w:rPr>
        <w:t>PMH</w:t>
      </w:r>
    </w:p>
    <w:p w14:paraId="3AB14895" w14:textId="77777777" w:rsidR="00DA5D75" w:rsidRPr="00137C54" w:rsidRDefault="00DA5D75" w:rsidP="00894E99">
      <w:pPr>
        <w:pStyle w:val="ListParagraph"/>
        <w:numPr>
          <w:ilvl w:val="0"/>
          <w:numId w:val="2"/>
        </w:numPr>
        <w:spacing w:after="120" w:line="240" w:lineRule="auto"/>
        <w:rPr>
          <w:b/>
          <w:bCs/>
        </w:rPr>
      </w:pPr>
      <w:r w:rsidRPr="00137C54">
        <w:t>Metastatic adenocarcinoma of unknown primary site</w:t>
      </w:r>
    </w:p>
    <w:p w14:paraId="3E3A4E67" w14:textId="77777777" w:rsidR="00DA5D75" w:rsidRPr="00137C54" w:rsidRDefault="00DA5D75" w:rsidP="00894E99">
      <w:pPr>
        <w:pStyle w:val="ListParagraph"/>
        <w:numPr>
          <w:ilvl w:val="1"/>
          <w:numId w:val="2"/>
        </w:numPr>
        <w:spacing w:after="120" w:line="240" w:lineRule="auto"/>
      </w:pPr>
      <w:r w:rsidRPr="00137C54">
        <w:t>Metastases to adnexa, spine, pleura, and peritoneum</w:t>
      </w:r>
    </w:p>
    <w:p w14:paraId="5DDE89D3" w14:textId="77777777" w:rsidR="00DA5D75" w:rsidRPr="00137C54" w:rsidRDefault="00DA5D75" w:rsidP="00894E99">
      <w:pPr>
        <w:pStyle w:val="ListParagraph"/>
        <w:numPr>
          <w:ilvl w:val="1"/>
          <w:numId w:val="2"/>
        </w:numPr>
        <w:spacing w:after="120" w:line="240" w:lineRule="auto"/>
      </w:pPr>
      <w:r w:rsidRPr="00137C54">
        <w:t xml:space="preserve">Known bilateral pleural effusions s/p R </w:t>
      </w:r>
      <w:proofErr w:type="spellStart"/>
      <w:r w:rsidRPr="00137C54">
        <w:t>PleurX</w:t>
      </w:r>
      <w:proofErr w:type="spellEnd"/>
    </w:p>
    <w:p w14:paraId="3D5A5DA3" w14:textId="77777777" w:rsidR="00DA5D75" w:rsidRDefault="00DA5D75" w:rsidP="00894E99">
      <w:pPr>
        <w:pStyle w:val="ListParagraph"/>
        <w:numPr>
          <w:ilvl w:val="1"/>
          <w:numId w:val="2"/>
        </w:numPr>
        <w:spacing w:after="120" w:line="240" w:lineRule="auto"/>
      </w:pPr>
      <w:r w:rsidRPr="00137C54">
        <w:t>S/p FOLFOX and FOLFIRI, last chemotherapy 10 days prior to admission</w:t>
      </w:r>
    </w:p>
    <w:p w14:paraId="4EC704F7" w14:textId="77777777" w:rsidR="00DA5D75" w:rsidRDefault="00DA5D75" w:rsidP="00894E99">
      <w:pPr>
        <w:pStyle w:val="ListParagraph"/>
        <w:numPr>
          <w:ilvl w:val="0"/>
          <w:numId w:val="2"/>
        </w:numPr>
        <w:spacing w:after="120" w:line="240" w:lineRule="auto"/>
      </w:pPr>
      <w:proofErr w:type="spellStart"/>
      <w:r>
        <w:t>HFrEF</w:t>
      </w:r>
      <w:proofErr w:type="spellEnd"/>
      <w:r>
        <w:t xml:space="preserve"> (2/2 chemotherapy, EF 45%)</w:t>
      </w:r>
    </w:p>
    <w:p w14:paraId="44164DE6" w14:textId="77777777" w:rsidR="00DA5D75" w:rsidRDefault="00DA5D75" w:rsidP="00894E99">
      <w:pPr>
        <w:pStyle w:val="ListParagraph"/>
        <w:numPr>
          <w:ilvl w:val="0"/>
          <w:numId w:val="2"/>
        </w:numPr>
        <w:spacing w:after="120" w:line="240" w:lineRule="auto"/>
      </w:pPr>
      <w:r w:rsidRPr="00137C54">
        <w:t>Pancytopenia</w:t>
      </w:r>
    </w:p>
    <w:p w14:paraId="26B7460D" w14:textId="77777777" w:rsidR="00DA5D75" w:rsidRDefault="00DA5D75" w:rsidP="00894E99">
      <w:pPr>
        <w:pStyle w:val="ListParagraph"/>
        <w:numPr>
          <w:ilvl w:val="0"/>
          <w:numId w:val="2"/>
        </w:numPr>
        <w:spacing w:after="120" w:line="240" w:lineRule="auto"/>
      </w:pPr>
      <w:r w:rsidRPr="00137C54">
        <w:t>R IJ thrombus, on anticoagulation</w:t>
      </w:r>
    </w:p>
    <w:p w14:paraId="60071DDD" w14:textId="77777777" w:rsidR="00DA5D75" w:rsidRDefault="00DA5D75" w:rsidP="00894E99">
      <w:pPr>
        <w:spacing w:after="120" w:line="240" w:lineRule="auto"/>
      </w:pPr>
    </w:p>
    <w:p w14:paraId="0C118985" w14:textId="77777777" w:rsidR="00DA5D75" w:rsidRPr="000C17E2" w:rsidRDefault="00DA5D75" w:rsidP="00894E99">
      <w:pPr>
        <w:spacing w:after="120" w:line="240" w:lineRule="auto"/>
        <w:rPr>
          <w:b/>
          <w:bCs/>
        </w:rPr>
      </w:pPr>
      <w:r w:rsidRPr="000C17E2">
        <w:rPr>
          <w:b/>
          <w:bCs/>
        </w:rPr>
        <w:t>Hospital Course</w:t>
      </w:r>
    </w:p>
    <w:p w14:paraId="17D56BD1" w14:textId="77777777" w:rsidR="000C17E2" w:rsidRPr="000C17E2" w:rsidRDefault="000C17E2" w:rsidP="00894E99">
      <w:pPr>
        <w:numPr>
          <w:ilvl w:val="0"/>
          <w:numId w:val="2"/>
        </w:numPr>
        <w:spacing w:after="120" w:line="240" w:lineRule="auto"/>
      </w:pPr>
      <w:r w:rsidRPr="000C17E2">
        <w:t>On admission, found to have hypotension, anasarca, and hyponatremia to 119</w:t>
      </w:r>
    </w:p>
    <w:p w14:paraId="7195E2C0" w14:textId="43B9D703" w:rsidR="000C17E2" w:rsidRPr="000C17E2" w:rsidRDefault="000C17E2" w:rsidP="00894E99">
      <w:pPr>
        <w:numPr>
          <w:ilvl w:val="0"/>
          <w:numId w:val="2"/>
        </w:numPr>
        <w:spacing w:after="120" w:line="240" w:lineRule="auto"/>
      </w:pPr>
      <w:r w:rsidRPr="000C17E2">
        <w:t xml:space="preserve">Diagnosed with </w:t>
      </w:r>
      <w:r w:rsidRPr="000C17E2">
        <w:rPr>
          <w:i/>
          <w:iCs/>
        </w:rPr>
        <w:t>Moraxella</w:t>
      </w:r>
      <w:r w:rsidRPr="000C17E2">
        <w:t xml:space="preserve"> pneumonia with bacteremia, volume overload due to hypoalbuminemia and </w:t>
      </w:r>
      <w:proofErr w:type="spellStart"/>
      <w:r w:rsidRPr="000C17E2">
        <w:t>HFrEF</w:t>
      </w:r>
      <w:proofErr w:type="spellEnd"/>
      <w:r w:rsidR="00894E99">
        <w:t xml:space="preserve"> (last EF 45%)</w:t>
      </w:r>
    </w:p>
    <w:p w14:paraId="1E28D7F0" w14:textId="77777777" w:rsidR="000C17E2" w:rsidRPr="000C17E2" w:rsidRDefault="000C17E2" w:rsidP="00894E99">
      <w:pPr>
        <w:numPr>
          <w:ilvl w:val="0"/>
          <w:numId w:val="2"/>
        </w:numPr>
        <w:spacing w:after="120" w:line="240" w:lineRule="auto"/>
      </w:pPr>
      <w:r w:rsidRPr="000C17E2">
        <w:t>Treated with IV antibiotics and diuresis with albumin repletion, with some improvement</w:t>
      </w:r>
    </w:p>
    <w:p w14:paraId="1FF0D327" w14:textId="77777777" w:rsidR="000C17E2" w:rsidRPr="000C17E2" w:rsidRDefault="000C17E2" w:rsidP="00894E99">
      <w:pPr>
        <w:numPr>
          <w:ilvl w:val="0"/>
          <w:numId w:val="2"/>
        </w:numPr>
        <w:spacing w:after="120" w:line="240" w:lineRule="auto"/>
      </w:pPr>
      <w:r w:rsidRPr="000C17E2">
        <w:t>Hospital day 9: new oxygen requirement and worsening BLE edema</w:t>
      </w:r>
    </w:p>
    <w:p w14:paraId="74E14526" w14:textId="77777777" w:rsidR="000C17E2" w:rsidRPr="000C17E2" w:rsidRDefault="000C17E2" w:rsidP="00894E99">
      <w:pPr>
        <w:numPr>
          <w:ilvl w:val="1"/>
          <w:numId w:val="2"/>
        </w:numPr>
        <w:spacing w:after="120" w:line="240" w:lineRule="auto"/>
      </w:pPr>
      <w:r w:rsidRPr="000C17E2">
        <w:t>Imaging with worsening ascites and pleural effusions</w:t>
      </w:r>
    </w:p>
    <w:p w14:paraId="0126B5AD" w14:textId="77777777" w:rsidR="000C17E2" w:rsidRPr="000C17E2" w:rsidRDefault="000C17E2" w:rsidP="00894E99">
      <w:pPr>
        <w:numPr>
          <w:ilvl w:val="1"/>
          <w:numId w:val="2"/>
        </w:numPr>
        <w:spacing w:after="120" w:line="240" w:lineRule="auto"/>
      </w:pPr>
      <w:r w:rsidRPr="000C17E2">
        <w:t>Thought to be due to progression of malignancy + VOL</w:t>
      </w:r>
    </w:p>
    <w:p w14:paraId="45144C7E" w14:textId="77777777" w:rsidR="000C17E2" w:rsidRPr="000C17E2" w:rsidRDefault="000C17E2" w:rsidP="00894E99">
      <w:pPr>
        <w:numPr>
          <w:ilvl w:val="1"/>
          <w:numId w:val="2"/>
        </w:numPr>
        <w:spacing w:after="120" w:line="240" w:lineRule="auto"/>
      </w:pPr>
      <w:r w:rsidRPr="000C17E2">
        <w:t xml:space="preserve">Underwent large volume paracentesis </w:t>
      </w:r>
    </w:p>
    <w:p w14:paraId="17FB18C9" w14:textId="77777777" w:rsidR="00894E99" w:rsidRPr="00894E99" w:rsidRDefault="00894E99" w:rsidP="00894E99">
      <w:pPr>
        <w:numPr>
          <w:ilvl w:val="0"/>
          <w:numId w:val="2"/>
        </w:numPr>
        <w:spacing w:after="120" w:line="240" w:lineRule="auto"/>
      </w:pPr>
      <w:r w:rsidRPr="00894E99">
        <w:lastRenderedPageBreak/>
        <w:t>Hospital day 10: hypoxemia improves/stabilizes at 4-6L NC. Oncology consult recommends inpatient chemotherapy given continued progression of cancer</w:t>
      </w:r>
    </w:p>
    <w:p w14:paraId="16F28CE5" w14:textId="77777777" w:rsidR="00894E99" w:rsidRPr="00894E99" w:rsidRDefault="00894E99" w:rsidP="00894E99">
      <w:pPr>
        <w:numPr>
          <w:ilvl w:val="1"/>
          <w:numId w:val="2"/>
        </w:numPr>
        <w:spacing w:after="120" w:line="240" w:lineRule="auto"/>
      </w:pPr>
      <w:r w:rsidRPr="00894E99">
        <w:t>Given C1 of paclitaxel</w:t>
      </w:r>
    </w:p>
    <w:p w14:paraId="32EEDBC1" w14:textId="28CE5682" w:rsidR="00894E99" w:rsidRPr="00894E99" w:rsidRDefault="00894E99" w:rsidP="00894E99">
      <w:pPr>
        <w:numPr>
          <w:ilvl w:val="1"/>
          <w:numId w:val="2"/>
        </w:numPr>
        <w:spacing w:after="120" w:line="240" w:lineRule="auto"/>
      </w:pPr>
      <w:r w:rsidRPr="00894E99">
        <w:t>Presumed volume overload and pleural effusions treated with Lasix</w:t>
      </w:r>
    </w:p>
    <w:p w14:paraId="0A6B9127" w14:textId="77777777" w:rsidR="000C17E2" w:rsidRPr="000C17E2" w:rsidRDefault="000C17E2" w:rsidP="00894E99">
      <w:pPr>
        <w:spacing w:after="120" w:line="240" w:lineRule="auto"/>
      </w:pPr>
    </w:p>
    <w:p w14:paraId="4790E7FF" w14:textId="77777777" w:rsidR="00894E99" w:rsidRPr="00894E99" w:rsidRDefault="00894E99" w:rsidP="00894E99">
      <w:pPr>
        <w:numPr>
          <w:ilvl w:val="0"/>
          <w:numId w:val="4"/>
        </w:numPr>
        <w:spacing w:after="120" w:line="240" w:lineRule="auto"/>
      </w:pPr>
      <w:r w:rsidRPr="00894E99">
        <w:t>Hospital Day 13: hypoxemia worsens, now requiring HFNC at 15L</w:t>
      </w:r>
    </w:p>
    <w:p w14:paraId="1D20FD80" w14:textId="77777777" w:rsidR="00894E99" w:rsidRPr="00894E99" w:rsidRDefault="00894E99" w:rsidP="00894E99">
      <w:pPr>
        <w:numPr>
          <w:ilvl w:val="1"/>
          <w:numId w:val="4"/>
        </w:numPr>
        <w:spacing w:after="120" w:line="240" w:lineRule="auto"/>
      </w:pPr>
      <w:r w:rsidRPr="00894E99">
        <w:t>CT chest: no PE, diffuse GGO with nodular consolidations, large L pleural effusion; read as concerning for infection vs lymphangitic tumor spread</w:t>
      </w:r>
    </w:p>
    <w:p w14:paraId="15A9E581" w14:textId="77777777" w:rsidR="00894E99" w:rsidRPr="00894E99" w:rsidRDefault="00894E99" w:rsidP="00894E99">
      <w:pPr>
        <w:numPr>
          <w:ilvl w:val="1"/>
          <w:numId w:val="4"/>
        </w:numPr>
        <w:spacing w:after="120" w:line="240" w:lineRule="auto"/>
      </w:pPr>
      <w:r w:rsidRPr="00894E99">
        <w:t>Started on vancomycin/cefepime for HAP treatment</w:t>
      </w:r>
    </w:p>
    <w:p w14:paraId="31D63CB6" w14:textId="77777777" w:rsidR="00894E99" w:rsidRPr="00894E99" w:rsidRDefault="00894E99" w:rsidP="00894E99">
      <w:pPr>
        <w:numPr>
          <w:ilvl w:val="1"/>
          <w:numId w:val="4"/>
        </w:numPr>
        <w:spacing w:after="120" w:line="240" w:lineRule="auto"/>
      </w:pPr>
      <w:r w:rsidRPr="00894E99">
        <w:t>Plan for L thoracentesis</w:t>
      </w:r>
    </w:p>
    <w:p w14:paraId="41E5DFEC" w14:textId="77777777" w:rsidR="00894E99" w:rsidRPr="00894E99" w:rsidRDefault="00894E99" w:rsidP="00894E99">
      <w:pPr>
        <w:numPr>
          <w:ilvl w:val="0"/>
          <w:numId w:val="4"/>
        </w:numPr>
        <w:spacing w:after="120" w:line="240" w:lineRule="auto"/>
      </w:pPr>
      <w:r w:rsidRPr="00894E99">
        <w:t>Hospital day 14: RRT called due to respiratory distress</w:t>
      </w:r>
    </w:p>
    <w:p w14:paraId="0F549417" w14:textId="23950D7F" w:rsidR="00DA5D75" w:rsidRDefault="00894E99" w:rsidP="00894E99">
      <w:pPr>
        <w:numPr>
          <w:ilvl w:val="1"/>
          <w:numId w:val="4"/>
        </w:numPr>
        <w:spacing w:after="120" w:line="240" w:lineRule="auto"/>
      </w:pPr>
      <w:r w:rsidRPr="00894E99">
        <w:t>Stabilized and kept on step-down level of care, but with HFNC at 20L</w:t>
      </w:r>
    </w:p>
    <w:p w14:paraId="3AC1F1A0" w14:textId="77777777" w:rsidR="00DA5D75" w:rsidRDefault="00DA5D75" w:rsidP="00894E99">
      <w:pPr>
        <w:spacing w:after="120" w:line="240" w:lineRule="auto"/>
      </w:pPr>
    </w:p>
    <w:p w14:paraId="3D5F549A" w14:textId="77777777" w:rsidR="00DA5D75" w:rsidRDefault="000C17E2" w:rsidP="00894E99">
      <w:pPr>
        <w:spacing w:after="120" w:line="240" w:lineRule="auto"/>
      </w:pPr>
      <w:r w:rsidRPr="000C17E2">
        <w:rPr>
          <w:b/>
          <w:bCs/>
        </w:rPr>
        <w:t>Primary team’s diagnosis:</w:t>
      </w:r>
      <w:r w:rsidRPr="000C17E2">
        <w:t xml:space="preserve"> Hypoxemic respiratory failure due to a combination of hospital-acquired pneumonia, volume overload, and L pleural effusion</w:t>
      </w:r>
    </w:p>
    <w:p w14:paraId="0D3D6ABF" w14:textId="77777777" w:rsidR="00DA5D75" w:rsidRPr="000C17E2" w:rsidRDefault="00DA5D75" w:rsidP="00894E99">
      <w:pPr>
        <w:spacing w:after="120" w:line="240" w:lineRule="auto"/>
        <w:rPr>
          <w:b/>
          <w:bCs/>
        </w:rPr>
      </w:pPr>
      <w:r w:rsidRPr="000C17E2">
        <w:rPr>
          <w:b/>
          <w:bCs/>
        </w:rPr>
        <w:t>Less likely diagnoses:</w:t>
      </w:r>
    </w:p>
    <w:p w14:paraId="0834C9DA" w14:textId="77777777" w:rsidR="00DA5D75" w:rsidRDefault="00DA5D75" w:rsidP="00894E99">
      <w:pPr>
        <w:pStyle w:val="ListParagraph"/>
        <w:numPr>
          <w:ilvl w:val="0"/>
          <w:numId w:val="7"/>
        </w:numPr>
        <w:spacing w:after="120" w:line="240" w:lineRule="auto"/>
      </w:pPr>
      <w:r w:rsidRPr="000C17E2">
        <w:t>Viral or fungal pneumonia in immunocompromised patient</w:t>
      </w:r>
    </w:p>
    <w:p w14:paraId="6C3066F7" w14:textId="77777777" w:rsidR="00DA5D75" w:rsidRPr="000C17E2" w:rsidRDefault="00DA5D75" w:rsidP="00894E99">
      <w:pPr>
        <w:pStyle w:val="ListParagraph"/>
        <w:numPr>
          <w:ilvl w:val="0"/>
          <w:numId w:val="7"/>
        </w:numPr>
        <w:spacing w:after="120" w:line="240" w:lineRule="auto"/>
      </w:pPr>
      <w:r w:rsidRPr="000C17E2">
        <w:t>Lymphangitic spread of cancer</w:t>
      </w:r>
    </w:p>
    <w:p w14:paraId="17EB0978" w14:textId="77777777" w:rsidR="00DA5D75" w:rsidRPr="000C17E2" w:rsidRDefault="00DA5D75" w:rsidP="00894E99">
      <w:pPr>
        <w:spacing w:after="120" w:line="240" w:lineRule="auto"/>
        <w:rPr>
          <w:b/>
          <w:bCs/>
        </w:rPr>
      </w:pPr>
      <w:r w:rsidRPr="000C17E2">
        <w:rPr>
          <w:b/>
          <w:bCs/>
        </w:rPr>
        <w:t>Plan:</w:t>
      </w:r>
    </w:p>
    <w:p w14:paraId="2ED6FE1C" w14:textId="77777777" w:rsidR="00DA5D75" w:rsidRPr="000C17E2" w:rsidRDefault="00DA5D75" w:rsidP="00894E99">
      <w:pPr>
        <w:pStyle w:val="ListParagraph"/>
        <w:numPr>
          <w:ilvl w:val="0"/>
          <w:numId w:val="8"/>
        </w:numPr>
        <w:spacing w:after="120" w:line="240" w:lineRule="auto"/>
      </w:pPr>
      <w:r w:rsidRPr="000C17E2">
        <w:t xml:space="preserve">Continue </w:t>
      </w:r>
      <w:proofErr w:type="spellStart"/>
      <w:r w:rsidRPr="000C17E2">
        <w:t>vanco</w:t>
      </w:r>
      <w:proofErr w:type="spellEnd"/>
      <w:r w:rsidRPr="000C17E2">
        <w:t>/cefepime</w:t>
      </w:r>
    </w:p>
    <w:p w14:paraId="08DF56E3" w14:textId="77777777" w:rsidR="00DA5D75" w:rsidRPr="000C17E2" w:rsidRDefault="00DA5D75" w:rsidP="00894E99">
      <w:pPr>
        <w:pStyle w:val="ListParagraph"/>
        <w:numPr>
          <w:ilvl w:val="0"/>
          <w:numId w:val="8"/>
        </w:numPr>
        <w:spacing w:after="120" w:line="240" w:lineRule="auto"/>
      </w:pPr>
      <w:r w:rsidRPr="000C17E2">
        <w:t>L pigtail catheter placement</w:t>
      </w:r>
    </w:p>
    <w:p w14:paraId="7B14E65A" w14:textId="77777777" w:rsidR="00DA5D75" w:rsidRPr="000C17E2" w:rsidRDefault="00DA5D75" w:rsidP="00894E99">
      <w:pPr>
        <w:pStyle w:val="ListParagraph"/>
        <w:numPr>
          <w:ilvl w:val="0"/>
          <w:numId w:val="8"/>
        </w:numPr>
        <w:spacing w:after="120" w:line="240" w:lineRule="auto"/>
      </w:pPr>
      <w:r w:rsidRPr="000C17E2">
        <w:t>Continue diuresis</w:t>
      </w:r>
    </w:p>
    <w:p w14:paraId="6BD60B1F" w14:textId="77777777" w:rsidR="00DA5D75" w:rsidRPr="000C17E2" w:rsidRDefault="00DA5D75" w:rsidP="00894E99">
      <w:pPr>
        <w:pStyle w:val="ListParagraph"/>
        <w:numPr>
          <w:ilvl w:val="0"/>
          <w:numId w:val="8"/>
        </w:numPr>
        <w:spacing w:after="120" w:line="240" w:lineRule="auto"/>
      </w:pPr>
      <w:r w:rsidRPr="000C17E2">
        <w:t>ID recommends bronchoscopy (but would require intubation)</w:t>
      </w:r>
    </w:p>
    <w:p w14:paraId="715C2734" w14:textId="77777777" w:rsidR="00DA5D75" w:rsidRDefault="00DA5D75" w:rsidP="00DA5D75">
      <w:pPr>
        <w:spacing w:line="240" w:lineRule="auto"/>
      </w:pPr>
    </w:p>
    <w:p w14:paraId="62BEC0B1" w14:textId="77777777" w:rsidR="00DA5D75" w:rsidRDefault="00DA5D75" w:rsidP="00267DB6">
      <w:pPr>
        <w:spacing w:after="120" w:line="240" w:lineRule="auto"/>
        <w:rPr>
          <w:color w:val="000000" w:themeColor="text1"/>
        </w:rPr>
      </w:pPr>
    </w:p>
    <w:p w14:paraId="0C008702" w14:textId="77777777" w:rsidR="00CE7E39" w:rsidRDefault="00CE7E39" w:rsidP="00267DB6">
      <w:pPr>
        <w:spacing w:after="120" w:line="240" w:lineRule="auto"/>
        <w:rPr>
          <w:color w:val="000000" w:themeColor="text1"/>
        </w:rPr>
      </w:pPr>
    </w:p>
    <w:p w14:paraId="6413D062" w14:textId="77777777" w:rsidR="00CE7E39" w:rsidRDefault="00CE7E39" w:rsidP="00267DB6">
      <w:pPr>
        <w:spacing w:after="120" w:line="240" w:lineRule="auto"/>
        <w:rPr>
          <w:color w:val="000000" w:themeColor="text1"/>
        </w:rPr>
      </w:pPr>
    </w:p>
    <w:p w14:paraId="7033A2F8" w14:textId="77777777" w:rsidR="00CE7E39" w:rsidRDefault="00CE7E39" w:rsidP="00267DB6">
      <w:pPr>
        <w:spacing w:after="120" w:line="240" w:lineRule="auto"/>
        <w:rPr>
          <w:color w:val="000000" w:themeColor="text1"/>
        </w:rPr>
      </w:pPr>
    </w:p>
    <w:p w14:paraId="00507036" w14:textId="77777777" w:rsidR="00CE7E39" w:rsidRDefault="00CE7E39" w:rsidP="00267DB6">
      <w:pPr>
        <w:spacing w:after="120" w:line="240" w:lineRule="auto"/>
        <w:rPr>
          <w:color w:val="000000" w:themeColor="text1"/>
        </w:rPr>
      </w:pPr>
    </w:p>
    <w:p w14:paraId="621AFBB1" w14:textId="77777777" w:rsidR="00CE7E39" w:rsidRDefault="00CE7E39" w:rsidP="00267DB6">
      <w:pPr>
        <w:spacing w:after="120" w:line="240" w:lineRule="auto"/>
        <w:rPr>
          <w:color w:val="000000" w:themeColor="text1"/>
        </w:rPr>
      </w:pPr>
    </w:p>
    <w:p w14:paraId="4F87C0A8" w14:textId="77777777" w:rsidR="00916769" w:rsidRDefault="00916769" w:rsidP="00A218BA">
      <w:pPr>
        <w:spacing w:after="120" w:line="240" w:lineRule="auto"/>
        <w:rPr>
          <w:b/>
          <w:bCs/>
          <w:color w:val="156082" w:themeColor="accent1"/>
          <w:sz w:val="28"/>
          <w:szCs w:val="28"/>
        </w:rPr>
      </w:pPr>
    </w:p>
    <w:p w14:paraId="3C3F3F1C" w14:textId="6C568DB8" w:rsidR="00A218BA" w:rsidRPr="00916769" w:rsidRDefault="00267DB6" w:rsidP="00A218BA">
      <w:pPr>
        <w:spacing w:after="120" w:line="240" w:lineRule="auto"/>
        <w:rPr>
          <w:color w:val="156082" w:themeColor="accent1"/>
        </w:rPr>
      </w:pPr>
      <w:r w:rsidRPr="00305B65">
        <w:rPr>
          <w:b/>
          <w:bCs/>
          <w:color w:val="156082" w:themeColor="accent1"/>
          <w:sz w:val="28"/>
          <w:szCs w:val="28"/>
        </w:rPr>
        <w:lastRenderedPageBreak/>
        <w:t>Comprehensive Differential Diagnosis</w:t>
      </w:r>
      <w:r w:rsidR="00894E99">
        <w:rPr>
          <w:b/>
          <w:bCs/>
          <w:color w:val="156082" w:themeColor="accent1"/>
          <w:sz w:val="28"/>
          <w:szCs w:val="28"/>
        </w:rPr>
        <w:t xml:space="preserve"> </w:t>
      </w:r>
      <w:r w:rsidR="00143E95">
        <w:rPr>
          <w:b/>
          <w:bCs/>
          <w:color w:val="156082" w:themeColor="accent1"/>
          <w:sz w:val="28"/>
          <w:szCs w:val="28"/>
        </w:rPr>
        <w:t>Prompt Template</w:t>
      </w:r>
      <w:r w:rsidR="00894E99">
        <w:rPr>
          <w:b/>
          <w:bCs/>
          <w:color w:val="156082" w:themeColor="accent1"/>
          <w:sz w:val="28"/>
          <w:szCs w:val="28"/>
        </w:rPr>
        <w:br/>
      </w:r>
      <w:r w:rsidR="00894E99" w:rsidRPr="00916769">
        <w:rPr>
          <w:color w:val="156082" w:themeColor="accent1"/>
        </w:rPr>
        <w:t>Input the case data into the prompt below. Then copy the entire prompt into the LLM chat window</w:t>
      </w:r>
    </w:p>
    <w:p w14:paraId="10B256B5" w14:textId="3076FA03" w:rsid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You are an experienced internal medicine physician and an expert in diagnostic reasoning, helping a colleague with a challenging case. I need a comprehensive differential diagnosis for a hospitalized patient who recently had a rapid response team (RRT) activation. I will provide the relevant clinical information and then give instructions below.</w:t>
      </w:r>
    </w:p>
    <w:p w14:paraId="4ED409F7" w14:textId="77777777" w:rsidR="006F5167" w:rsidRPr="00A218BA" w:rsidRDefault="006F5167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24B51A73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CLINICAL SCENARIO:</w:t>
      </w:r>
    </w:p>
    <w:p w14:paraId="52C46633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One-line Summary: [AGE RANGE] [GENDER] [INITIAL PRRESENTING SYNDROME]</w:t>
      </w:r>
    </w:p>
    <w:p w14:paraId="539183C0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Admission diagnosis: [PRIMARY REASON FOR ADMISSION]</w:t>
      </w:r>
    </w:p>
    <w:p w14:paraId="107832B2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RRT trigger: [REASON FOR RRT - vital signs, clinical change, etc.]</w:t>
      </w:r>
    </w:p>
    <w:p w14:paraId="6E3D9740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4BE0621E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MEDICAL HISTORY:</w:t>
      </w:r>
    </w:p>
    <w:p w14:paraId="7A20FA14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Past medical history: [RELEVANT CONDITIONS]</w:t>
      </w:r>
    </w:p>
    <w:p w14:paraId="5E26C1A8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Surgical history: [IF RELEVANT]</w:t>
      </w:r>
    </w:p>
    <w:p w14:paraId="0FE0358E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Social history: [IF RELEVANT - smoking, alcohol, etc.]</w:t>
      </w:r>
    </w:p>
    <w:p w14:paraId="2773552A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0E96F82A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CURRENT CLINICAL PRESENTATION:</w:t>
      </w:r>
    </w:p>
    <w:p w14:paraId="50BB16CF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RRT Summary: [RECENT COURSE SURROUNDING RRT]</w:t>
      </w:r>
    </w:p>
    <w:p w14:paraId="3466DBD7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- Relevant Physical Exam, Lab, and Imaging findings: [KEY FINDINGS]</w:t>
      </w:r>
    </w:p>
    <w:p w14:paraId="690C9C5F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2B58598E" w14:textId="7035DCDD" w:rsid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CURRENT WORKING DIAGNOSIS: [PRIMARY TEAM'S DIAGNOSIS]</w:t>
      </w:r>
    </w:p>
    <w:p w14:paraId="510DBCFE" w14:textId="77777777" w:rsidR="00916769" w:rsidRPr="00A218BA" w:rsidRDefault="00916769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777053F4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Please review the above information and then provide:</w:t>
      </w:r>
    </w:p>
    <w:p w14:paraId="2B51C0C3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1. A comprehensive differential diagnosis ranked by likelihood (high/medium/low probability)</w:t>
      </w:r>
    </w:p>
    <w:p w14:paraId="7A5CBBBF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2. For each diagnosis, explain:</w:t>
      </w:r>
    </w:p>
    <w:p w14:paraId="529B9675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 xml:space="preserve">   - Key supporting features</w:t>
      </w:r>
    </w:p>
    <w:p w14:paraId="35E7DAF3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 xml:space="preserve">   - Key features that argue against it</w:t>
      </w:r>
    </w:p>
    <w:p w14:paraId="1AC76AF4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 xml:space="preserve">   - Additional workup that would help confirm/exclude it</w:t>
      </w:r>
    </w:p>
    <w:p w14:paraId="6F5EE1D6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3. Any diagnoses that might have been overlooked</w:t>
      </w:r>
    </w:p>
    <w:p w14:paraId="260ACEB9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4. Can’t-miss conditions that should be considered given the RRT activation</w:t>
      </w:r>
    </w:p>
    <w:p w14:paraId="07A94BFA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</w:p>
    <w:p w14:paraId="04D47537" w14:textId="77777777" w:rsidR="00A218BA" w:rsidRPr="00A218BA" w:rsidRDefault="00A218BA" w:rsidP="00A218BA">
      <w:pPr>
        <w:spacing w:after="120" w:line="240" w:lineRule="auto"/>
        <w:rPr>
          <w:color w:val="262626" w:themeColor="text1" w:themeTint="D9"/>
          <w:sz w:val="22"/>
          <w:szCs w:val="22"/>
        </w:rPr>
      </w:pPr>
      <w:r w:rsidRPr="00A218BA">
        <w:rPr>
          <w:color w:val="262626" w:themeColor="text1" w:themeTint="D9"/>
          <w:sz w:val="22"/>
          <w:szCs w:val="22"/>
        </w:rPr>
        <w:t>Please remember this is for educational consultation purposes and all recommendations will be reviewed by the treating physician team.</w:t>
      </w:r>
    </w:p>
    <w:p w14:paraId="78EA0F7B" w14:textId="77777777" w:rsidR="00A218BA" w:rsidRPr="00A218BA" w:rsidRDefault="00A218BA" w:rsidP="00A218BA">
      <w:pPr>
        <w:spacing w:after="120" w:line="240" w:lineRule="auto"/>
        <w:rPr>
          <w:b/>
          <w:bCs/>
          <w:color w:val="156082" w:themeColor="accent1"/>
          <w:sz w:val="28"/>
          <w:szCs w:val="28"/>
        </w:rPr>
      </w:pPr>
    </w:p>
    <w:sectPr w:rsidR="00A218BA" w:rsidRPr="00A218BA" w:rsidSect="00240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AC2"/>
    <w:multiLevelType w:val="hybridMultilevel"/>
    <w:tmpl w:val="D1F8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0F5"/>
    <w:multiLevelType w:val="hybridMultilevel"/>
    <w:tmpl w:val="B0F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4D61"/>
    <w:multiLevelType w:val="hybridMultilevel"/>
    <w:tmpl w:val="A1FE0DF8"/>
    <w:lvl w:ilvl="0" w:tplc="4DBA5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0C4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C8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6E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0E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00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84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49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61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5F35F3"/>
    <w:multiLevelType w:val="hybridMultilevel"/>
    <w:tmpl w:val="DAD81CB8"/>
    <w:lvl w:ilvl="0" w:tplc="27DE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97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66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6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C3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2F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E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4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A01C16"/>
    <w:multiLevelType w:val="hybridMultilevel"/>
    <w:tmpl w:val="6B2C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72089"/>
    <w:multiLevelType w:val="hybridMultilevel"/>
    <w:tmpl w:val="AC2ED97A"/>
    <w:lvl w:ilvl="0" w:tplc="DBD63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868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E808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AB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63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E2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2F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06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45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0420B"/>
    <w:multiLevelType w:val="hybridMultilevel"/>
    <w:tmpl w:val="AA88A25A"/>
    <w:lvl w:ilvl="0" w:tplc="EA462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9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4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4C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29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9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48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4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9C33FB"/>
    <w:multiLevelType w:val="hybridMultilevel"/>
    <w:tmpl w:val="AB42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B7B"/>
    <w:multiLevelType w:val="hybridMultilevel"/>
    <w:tmpl w:val="3700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C090B"/>
    <w:multiLevelType w:val="hybridMultilevel"/>
    <w:tmpl w:val="3C96B1D6"/>
    <w:lvl w:ilvl="0" w:tplc="F796B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634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AB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0A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05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C1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ED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03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08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9E68CE"/>
    <w:multiLevelType w:val="hybridMultilevel"/>
    <w:tmpl w:val="DAAEBFC8"/>
    <w:lvl w:ilvl="0" w:tplc="02F6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A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89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C3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4E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9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C4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6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8C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1B3C4D"/>
    <w:multiLevelType w:val="hybridMultilevel"/>
    <w:tmpl w:val="1AAA2B44"/>
    <w:lvl w:ilvl="0" w:tplc="18140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E49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64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88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AF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E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5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4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18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685804"/>
    <w:multiLevelType w:val="hybridMultilevel"/>
    <w:tmpl w:val="BCE8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1602">
    <w:abstractNumId w:val="5"/>
  </w:num>
  <w:num w:numId="2" w16cid:durableId="265231205">
    <w:abstractNumId w:val="4"/>
  </w:num>
  <w:num w:numId="3" w16cid:durableId="1989505905">
    <w:abstractNumId w:val="11"/>
  </w:num>
  <w:num w:numId="4" w16cid:durableId="1263877134">
    <w:abstractNumId w:val="9"/>
  </w:num>
  <w:num w:numId="5" w16cid:durableId="1278099755">
    <w:abstractNumId w:val="10"/>
  </w:num>
  <w:num w:numId="6" w16cid:durableId="164395111">
    <w:abstractNumId w:val="7"/>
  </w:num>
  <w:num w:numId="7" w16cid:durableId="576287257">
    <w:abstractNumId w:val="1"/>
  </w:num>
  <w:num w:numId="8" w16cid:durableId="1259020419">
    <w:abstractNumId w:val="0"/>
  </w:num>
  <w:num w:numId="9" w16cid:durableId="1629239291">
    <w:abstractNumId w:val="8"/>
  </w:num>
  <w:num w:numId="10" w16cid:durableId="2034308984">
    <w:abstractNumId w:val="12"/>
  </w:num>
  <w:num w:numId="11" w16cid:durableId="583026762">
    <w:abstractNumId w:val="3"/>
  </w:num>
  <w:num w:numId="12" w16cid:durableId="1996177445">
    <w:abstractNumId w:val="6"/>
  </w:num>
  <w:num w:numId="13" w16cid:durableId="155033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54"/>
    <w:rsid w:val="000C17E2"/>
    <w:rsid w:val="001233AA"/>
    <w:rsid w:val="00137C54"/>
    <w:rsid w:val="00143E95"/>
    <w:rsid w:val="00164F48"/>
    <w:rsid w:val="001B7642"/>
    <w:rsid w:val="001F5928"/>
    <w:rsid w:val="00240D96"/>
    <w:rsid w:val="00267DB6"/>
    <w:rsid w:val="002C5C9D"/>
    <w:rsid w:val="002F6386"/>
    <w:rsid w:val="004611F0"/>
    <w:rsid w:val="00483C4C"/>
    <w:rsid w:val="004A1B0E"/>
    <w:rsid w:val="004A438D"/>
    <w:rsid w:val="005623B2"/>
    <w:rsid w:val="006F5167"/>
    <w:rsid w:val="0070622F"/>
    <w:rsid w:val="00894E99"/>
    <w:rsid w:val="008C43B9"/>
    <w:rsid w:val="00901D17"/>
    <w:rsid w:val="00916769"/>
    <w:rsid w:val="009E4CCE"/>
    <w:rsid w:val="00A218BA"/>
    <w:rsid w:val="00AB441C"/>
    <w:rsid w:val="00AB7F1F"/>
    <w:rsid w:val="00BF245A"/>
    <w:rsid w:val="00CD7B9C"/>
    <w:rsid w:val="00CE7E39"/>
    <w:rsid w:val="00DA5D75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7C88"/>
  <w14:defaultImageDpi w14:val="32767"/>
  <w15:chartTrackingRefBased/>
  <w15:docId w15:val="{14E724E3-9B4D-0A44-A76A-72CBF12D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4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4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4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ude.ai/" TargetMode="External"/><Relationship Id="rId5" Type="http://schemas.openxmlformats.org/officeDocument/2006/relationships/hyperlink" Target="http://chatgp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Barish, Peter</dc:creator>
  <cp:keywords/>
  <dc:description/>
  <cp:lastModifiedBy>Barish, Peter</cp:lastModifiedBy>
  <cp:revision>9</cp:revision>
  <dcterms:created xsi:type="dcterms:W3CDTF">2025-07-22T15:48:00Z</dcterms:created>
  <dcterms:modified xsi:type="dcterms:W3CDTF">2025-07-23T06:34:00Z</dcterms:modified>
</cp:coreProperties>
</file>