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960D" w14:textId="411E4ACC" w:rsidR="001F6CC9" w:rsidRPr="00571F03" w:rsidRDefault="001F6CC9" w:rsidP="001F6CC9">
      <w:pPr>
        <w:shd w:val="clear" w:color="auto" w:fill="FFFFFF"/>
        <w:spacing w:before="160" w:after="40"/>
        <w:outlineLvl w:val="1"/>
        <w:rPr>
          <w:rFonts w:eastAsia="Times New Roman" w:cstheme="minorHAnsi"/>
          <w:b/>
          <w:bCs/>
          <w:color w:val="222222"/>
          <w:sz w:val="32"/>
          <w:szCs w:val="32"/>
        </w:rPr>
      </w:pPr>
      <w:bookmarkStart w:id="0" w:name="m_4732739093485407424__Toc200013164"/>
      <w:r w:rsidRPr="00571F03">
        <w:rPr>
          <w:rFonts w:eastAsia="Times New Roman" w:cstheme="minorHAnsi"/>
          <w:b/>
          <w:bCs/>
          <w:color w:val="222222"/>
          <w:sz w:val="32"/>
          <w:szCs w:val="32"/>
        </w:rPr>
        <w:t>Sample Pediatric Quality Improvement Activity</w:t>
      </w:r>
    </w:p>
    <w:p w14:paraId="69E815ED" w14:textId="77777777" w:rsidR="00821254" w:rsidRPr="00571F03" w:rsidRDefault="00821254" w:rsidP="001F6CC9">
      <w:pPr>
        <w:shd w:val="clear" w:color="auto" w:fill="FFFFFF"/>
        <w:spacing w:before="160" w:after="40"/>
        <w:outlineLvl w:val="1"/>
        <w:rPr>
          <w:rFonts w:eastAsia="Times New Roman" w:cstheme="minorHAnsi"/>
          <w:color w:val="222222"/>
        </w:rPr>
      </w:pPr>
    </w:p>
    <w:p w14:paraId="7D40780E" w14:textId="775814D2" w:rsidR="00821254" w:rsidRPr="00571F03" w:rsidRDefault="001F6CC9" w:rsidP="001F6CC9">
      <w:pPr>
        <w:shd w:val="clear" w:color="auto" w:fill="FFFFFF"/>
        <w:spacing w:before="160" w:after="40"/>
        <w:outlineLvl w:val="1"/>
        <w:rPr>
          <w:rFonts w:eastAsia="Times New Roman" w:cstheme="minorHAnsi"/>
          <w:color w:val="222222"/>
        </w:rPr>
      </w:pPr>
      <w:r w:rsidRPr="00571F03">
        <w:rPr>
          <w:rFonts w:eastAsia="Times New Roman" w:cstheme="minorHAnsi"/>
          <w:b/>
          <w:bCs/>
          <w:color w:val="222222"/>
        </w:rPr>
        <w:t>QI Activity:</w:t>
      </w:r>
      <w:r w:rsidRPr="00571F03">
        <w:rPr>
          <w:rFonts w:eastAsia="Times New Roman" w:cstheme="minorHAnsi"/>
          <w:color w:val="222222"/>
        </w:rPr>
        <w:t xml:space="preserve"> </w:t>
      </w:r>
      <w:r w:rsidR="00821254" w:rsidRPr="00571F03">
        <w:rPr>
          <w:rFonts w:eastAsia="Times New Roman" w:cstheme="minorHAnsi"/>
          <w:color w:val="222222"/>
        </w:rPr>
        <w:t xml:space="preserve">Increase the percentage of adolescents who </w:t>
      </w:r>
      <w:r w:rsidR="0002392A" w:rsidRPr="00571F03">
        <w:rPr>
          <w:rFonts w:eastAsia="Times New Roman" w:cstheme="minorHAnsi"/>
          <w:color w:val="222222"/>
        </w:rPr>
        <w:t>receive annual depression screening and have a documented follow up plan when the screening is positive.</w:t>
      </w:r>
    </w:p>
    <w:p w14:paraId="7D779D82" w14:textId="70E2712B" w:rsidR="0002392A" w:rsidRPr="00571F03" w:rsidRDefault="0002392A" w:rsidP="001F6CC9">
      <w:pPr>
        <w:shd w:val="clear" w:color="auto" w:fill="FFFFFF"/>
        <w:spacing w:before="160" w:after="40"/>
        <w:outlineLvl w:val="1"/>
        <w:rPr>
          <w:rFonts w:eastAsia="Times New Roman" w:cstheme="minorHAnsi"/>
          <w:color w:val="222222"/>
        </w:rPr>
      </w:pPr>
      <w:r w:rsidRPr="00571F03">
        <w:rPr>
          <w:rFonts w:eastAsia="Times New Roman" w:cstheme="minorHAnsi"/>
          <w:b/>
          <w:bCs/>
          <w:color w:val="222222"/>
        </w:rPr>
        <w:t xml:space="preserve">Sample Goal: </w:t>
      </w:r>
      <w:r w:rsidRPr="00571F03">
        <w:rPr>
          <w:rFonts w:eastAsia="Times New Roman" w:cstheme="minorHAnsi"/>
          <w:color w:val="222222"/>
        </w:rPr>
        <w:t>Increase percentage of adolescents aged 12-17 who receive an annual depression screen from X to X by December 31, 2026</w:t>
      </w:r>
    </w:p>
    <w:bookmarkEnd w:id="0"/>
    <w:p w14:paraId="72DB2F27" w14:textId="77777777" w:rsidR="0002392A" w:rsidRPr="00571F03" w:rsidRDefault="0002392A" w:rsidP="001F6CC9">
      <w:pPr>
        <w:shd w:val="clear" w:color="auto" w:fill="FFFFFF"/>
        <w:rPr>
          <w:rFonts w:eastAsia="Times New Roman" w:cstheme="minorHAnsi"/>
          <w:color w:val="222222"/>
        </w:rPr>
      </w:pPr>
    </w:p>
    <w:p w14:paraId="4C6A9510" w14:textId="6FF1340D" w:rsidR="00653822" w:rsidRDefault="001F6CC9" w:rsidP="00653822">
      <w:p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 xml:space="preserve">QI activities </w:t>
      </w:r>
      <w:r w:rsidR="00653822">
        <w:rPr>
          <w:rFonts w:eastAsia="Times New Roman" w:cstheme="minorHAnsi"/>
          <w:b/>
          <w:bCs/>
          <w:color w:val="000000"/>
        </w:rPr>
        <w:t xml:space="preserve">to consider are listed below.  Best practice is to focus on one activity at a time so you can evaluate the effectiveness of the change. </w:t>
      </w:r>
    </w:p>
    <w:p w14:paraId="104EDA99" w14:textId="77777777" w:rsidR="00653822" w:rsidRDefault="00653822" w:rsidP="00653822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27CF0450" w14:textId="2FE571E3" w:rsidR="001F6CC9" w:rsidRPr="001F6CC9" w:rsidRDefault="001F6CC9" w:rsidP="00653822">
      <w:pPr>
        <w:shd w:val="clear" w:color="auto" w:fill="FFFFFF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Establishing champions</w:t>
      </w:r>
      <w:r w:rsidR="00593407" w:rsidRPr="00571F03">
        <w:rPr>
          <w:rFonts w:eastAsia="Times New Roman" w:cstheme="minorHAnsi"/>
          <w:b/>
          <w:bCs/>
          <w:color w:val="000000"/>
        </w:rPr>
        <w:t xml:space="preserve">: </w:t>
      </w:r>
      <w:r w:rsidRPr="001F6CC9">
        <w:rPr>
          <w:rFonts w:eastAsia="Times New Roman" w:cstheme="minorHAnsi"/>
          <w:b/>
          <w:bCs/>
          <w:color w:val="000000"/>
        </w:rPr>
        <w:t xml:space="preserve"> </w:t>
      </w:r>
      <w:r w:rsidR="00593407" w:rsidRPr="00571F03">
        <w:rPr>
          <w:rFonts w:eastAsia="Times New Roman" w:cstheme="minorHAnsi"/>
          <w:color w:val="000000"/>
        </w:rPr>
        <w:t>identify providers and staff who will follow and lead efforts ensuring all staff and providers are engaged and updated</w:t>
      </w:r>
    </w:p>
    <w:p w14:paraId="4BE52F07" w14:textId="77777777" w:rsidR="001F6CC9" w:rsidRPr="001F6CC9" w:rsidRDefault="001F6CC9" w:rsidP="001F6C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Baseline data review: </w:t>
      </w:r>
      <w:r w:rsidRPr="001F6CC9">
        <w:rPr>
          <w:rFonts w:eastAsia="Times New Roman" w:cstheme="minorHAnsi"/>
          <w:color w:val="000000"/>
        </w:rPr>
        <w:t>CY 2024 will be provided prior to January 2026. Established opportunities based on HCPF Practice Assessment Tool results</w:t>
      </w:r>
    </w:p>
    <w:p w14:paraId="324A01B3" w14:textId="77777777" w:rsidR="001F6CC9" w:rsidRPr="001F6CC9" w:rsidRDefault="001F6CC9" w:rsidP="001F6C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color w:val="000000"/>
        </w:rPr>
        <w:t>January 2026 they can access the Perform+ tool to assess baseline rates by provider and population.</w:t>
      </w:r>
    </w:p>
    <w:p w14:paraId="5C3007EB" w14:textId="77777777" w:rsidR="001F6CC9" w:rsidRPr="001F6CC9" w:rsidRDefault="001F6CC9" w:rsidP="001F6C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Workflow optimization</w:t>
      </w:r>
      <w:r w:rsidRPr="001F6CC9">
        <w:rPr>
          <w:rFonts w:eastAsia="Times New Roman" w:cstheme="minorHAnsi"/>
          <w:color w:val="000000"/>
        </w:rPr>
        <w:t>: Determine the appropriate QI tool to support practice (PDSA, root cause analysis, etc.). </w:t>
      </w:r>
    </w:p>
    <w:p w14:paraId="39AC9EAF" w14:textId="23DFC78D" w:rsidR="001F6CC9" w:rsidRPr="001F6CC9" w:rsidRDefault="00593407" w:rsidP="001F6C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65"/>
        <w:rPr>
          <w:rFonts w:eastAsia="Times New Roman" w:cstheme="minorHAnsi"/>
          <w:color w:val="000000"/>
        </w:rPr>
      </w:pPr>
      <w:r w:rsidRPr="00571F03">
        <w:rPr>
          <w:rFonts w:eastAsia="Times New Roman" w:cstheme="minorHAnsi"/>
          <w:color w:val="000000"/>
        </w:rPr>
        <w:t>Activities m</w:t>
      </w:r>
      <w:r w:rsidR="001F6CC9" w:rsidRPr="001F6CC9">
        <w:rPr>
          <w:rFonts w:eastAsia="Times New Roman" w:cstheme="minorHAnsi"/>
          <w:color w:val="000000"/>
        </w:rPr>
        <w:t>ay include</w:t>
      </w:r>
      <w:r w:rsidRPr="00571F03">
        <w:rPr>
          <w:rFonts w:eastAsia="Times New Roman" w:cstheme="minorHAnsi"/>
          <w:color w:val="000000"/>
        </w:rPr>
        <w:t>:</w:t>
      </w:r>
      <w:r w:rsidR="001F6CC9" w:rsidRPr="001F6CC9">
        <w:rPr>
          <w:rFonts w:eastAsia="Times New Roman" w:cstheme="minorHAnsi"/>
          <w:color w:val="000000"/>
        </w:rPr>
        <w:t xml:space="preserve"> </w:t>
      </w:r>
      <w:r w:rsidR="0002392A" w:rsidRPr="00571F03">
        <w:rPr>
          <w:rFonts w:eastAsia="Times New Roman" w:cstheme="minorHAnsi"/>
          <w:color w:val="000000"/>
        </w:rPr>
        <w:t xml:space="preserve">add EHR alerts for overdue screenings, make depression screening part of the standard vitals collection at all well visits, </w:t>
      </w:r>
      <w:r w:rsidR="001219A5" w:rsidRPr="00571F03">
        <w:rPr>
          <w:rFonts w:eastAsia="Times New Roman" w:cstheme="minorHAnsi"/>
          <w:color w:val="000000"/>
        </w:rPr>
        <w:t xml:space="preserve">send the PHQ-9-A or PHQ-9 through patient portal for early completion, provide tablets in waiting room, </w:t>
      </w:r>
      <w:r w:rsidR="00571F03" w:rsidRPr="00571F03">
        <w:rPr>
          <w:rFonts w:eastAsia="Times New Roman" w:cstheme="minorHAnsi"/>
          <w:color w:val="000000"/>
        </w:rPr>
        <w:t xml:space="preserve">determine processes to “catch” patients who are overdue such as - </w:t>
      </w:r>
      <w:r w:rsidR="001219A5" w:rsidRPr="00571F03">
        <w:rPr>
          <w:rFonts w:eastAsia="Times New Roman" w:cstheme="minorHAnsi"/>
          <w:color w:val="000000"/>
        </w:rPr>
        <w:t>standing orders</w:t>
      </w:r>
      <w:r w:rsidR="00571F03" w:rsidRPr="00571F03">
        <w:rPr>
          <w:rFonts w:eastAsia="Times New Roman" w:cstheme="minorHAnsi"/>
          <w:color w:val="000000"/>
        </w:rPr>
        <w:t>, huddles, universal screening at all visits</w:t>
      </w:r>
    </w:p>
    <w:p w14:paraId="5F0CB7AA" w14:textId="130536BC" w:rsidR="001F6CC9" w:rsidRPr="001F6CC9" w:rsidRDefault="001F6CC9" w:rsidP="001F6C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Staff education and training: </w:t>
      </w:r>
      <w:r w:rsidR="001219A5" w:rsidRPr="00571F03">
        <w:rPr>
          <w:rFonts w:eastAsia="Times New Roman" w:cstheme="minorHAnsi"/>
          <w:color w:val="000000"/>
        </w:rPr>
        <w:t>Provide all staff training on AAP guidelines around screening,</w:t>
      </w:r>
      <w:r w:rsidR="00571F03" w:rsidRPr="00571F03">
        <w:rPr>
          <w:rFonts w:eastAsia="Times New Roman" w:cstheme="minorHAnsi"/>
          <w:color w:val="000000"/>
        </w:rPr>
        <w:t xml:space="preserve"> provide staff opportunities for role play conversations to </w:t>
      </w:r>
      <w:r w:rsidR="001219A5" w:rsidRPr="00571F03">
        <w:rPr>
          <w:rFonts w:eastAsia="Times New Roman" w:cstheme="minorHAnsi"/>
          <w:color w:val="000000"/>
        </w:rPr>
        <w:t>‘normalize’ screening, share practice level data at monthly staff meetings to encourage progress</w:t>
      </w:r>
    </w:p>
    <w:p w14:paraId="05EECF5A" w14:textId="400F8A16" w:rsidR="001F6CC9" w:rsidRPr="001F6CC9" w:rsidRDefault="001F6CC9" w:rsidP="001F6CC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Monitoring</w:t>
      </w:r>
      <w:r w:rsidRPr="001F6CC9">
        <w:rPr>
          <w:rFonts w:eastAsia="Times New Roman" w:cstheme="minorHAnsi"/>
          <w:color w:val="000000"/>
        </w:rPr>
        <w:t>: review trends in the Perform+ tool, CPT coding rates, identify missed coding opportunities in QI meetings</w:t>
      </w:r>
    </w:p>
    <w:p w14:paraId="29AECF4D" w14:textId="24340DFD" w:rsidR="001219A5" w:rsidRPr="00571F03" w:rsidRDefault="001F6CC9" w:rsidP="00C10A1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222222"/>
        </w:rPr>
      </w:pPr>
      <w:r w:rsidRPr="001F6CC9">
        <w:rPr>
          <w:rFonts w:eastAsia="Times New Roman" w:cstheme="minorHAnsi"/>
          <w:b/>
          <w:bCs/>
          <w:color w:val="000000"/>
        </w:rPr>
        <w:t>Patient engagement</w:t>
      </w:r>
      <w:r w:rsidRPr="001F6CC9">
        <w:rPr>
          <w:rFonts w:eastAsia="Times New Roman" w:cstheme="minorHAnsi"/>
          <w:color w:val="000000"/>
        </w:rPr>
        <w:t xml:space="preserve">: </w:t>
      </w:r>
      <w:r w:rsidR="001219A5" w:rsidRPr="00571F03">
        <w:rPr>
          <w:rFonts w:eastAsia="Times New Roman" w:cstheme="minorHAnsi"/>
          <w:color w:val="000000"/>
        </w:rPr>
        <w:t>de-</w:t>
      </w:r>
      <w:r w:rsidR="00571F03" w:rsidRPr="00571F03">
        <w:rPr>
          <w:rFonts w:eastAsia="Times New Roman" w:cstheme="minorHAnsi"/>
          <w:color w:val="000000"/>
        </w:rPr>
        <w:t>stigmatize screening</w:t>
      </w:r>
      <w:r w:rsidR="001219A5" w:rsidRPr="00571F03">
        <w:rPr>
          <w:rFonts w:eastAsia="Times New Roman" w:cstheme="minorHAnsi"/>
          <w:color w:val="000000"/>
        </w:rPr>
        <w:t xml:space="preserve"> through waiting room posters, include information on scree</w:t>
      </w:r>
      <w:r w:rsidR="00571F03" w:rsidRPr="00571F03">
        <w:rPr>
          <w:rFonts w:eastAsia="Times New Roman" w:cstheme="minorHAnsi"/>
          <w:color w:val="000000"/>
        </w:rPr>
        <w:t>n</w:t>
      </w:r>
      <w:r w:rsidR="001219A5" w:rsidRPr="00571F03">
        <w:rPr>
          <w:rFonts w:eastAsia="Times New Roman" w:cstheme="minorHAnsi"/>
          <w:color w:val="000000"/>
        </w:rPr>
        <w:t>ing</w:t>
      </w:r>
      <w:r w:rsidR="00571F03" w:rsidRPr="00571F03">
        <w:rPr>
          <w:rFonts w:eastAsia="Times New Roman" w:cstheme="minorHAnsi"/>
          <w:color w:val="000000"/>
        </w:rPr>
        <w:t>s</w:t>
      </w:r>
      <w:r w:rsidR="001219A5" w:rsidRPr="00571F03">
        <w:rPr>
          <w:rFonts w:eastAsia="Times New Roman" w:cstheme="minorHAnsi"/>
          <w:color w:val="000000"/>
        </w:rPr>
        <w:t xml:space="preserve"> with pre-visit communications </w:t>
      </w:r>
    </w:p>
    <w:p w14:paraId="3CC2DAE9" w14:textId="1DBBE767" w:rsidR="001F6CC9" w:rsidRPr="00571F03" w:rsidRDefault="001F6CC9" w:rsidP="00593407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</w:rPr>
      </w:pPr>
      <w:r w:rsidRPr="001F6CC9">
        <w:rPr>
          <w:rFonts w:eastAsia="Times New Roman" w:cstheme="minorHAnsi"/>
          <w:b/>
          <w:bCs/>
          <w:color w:val="000000"/>
        </w:rPr>
        <w:t>Mid-Year goal may include:</w:t>
      </w:r>
    </w:p>
    <w:p w14:paraId="4CA921AD" w14:textId="5F92F905" w:rsidR="00593407" w:rsidRPr="00571F03" w:rsidRDefault="00593407" w:rsidP="0059340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571F03">
        <w:rPr>
          <w:rFonts w:eastAsia="Times New Roman" w:cstheme="minorHAnsi"/>
          <w:color w:val="222222"/>
        </w:rPr>
        <w:t>Standardized workflow for screening with the PHQ-9-A has been implemented and progress is monitored at staff meetings monthly with ongoing PDSA cycles as needed to reach our goal.</w:t>
      </w:r>
    </w:p>
    <w:p w14:paraId="24682057" w14:textId="67BF0729" w:rsidR="00593407" w:rsidRPr="00571F03" w:rsidRDefault="00593407" w:rsidP="0059340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571F03">
        <w:rPr>
          <w:rFonts w:eastAsia="Times New Roman" w:cstheme="minorHAnsi"/>
          <w:color w:val="222222"/>
        </w:rPr>
        <w:t>Staff are trained and confident in their ability to introduce screening in a non-stigmatized manner with ongoing support to encourage continued improvement.</w:t>
      </w:r>
    </w:p>
    <w:p w14:paraId="26E86910" w14:textId="4B0ADB1B" w:rsidR="001F6CC9" w:rsidRPr="00571F03" w:rsidRDefault="00593407" w:rsidP="00571F0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571F03">
        <w:rPr>
          <w:rFonts w:eastAsia="Times New Roman" w:cstheme="minorHAnsi"/>
          <w:color w:val="222222"/>
        </w:rPr>
        <w:t xml:space="preserve">We will have created a dashboard to easily monitor progress on this project and have processes to review with staff on at least a monthly basis. </w:t>
      </w:r>
    </w:p>
    <w:sectPr w:rsidR="001F6CC9" w:rsidRPr="00571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2D26"/>
    <w:multiLevelType w:val="multilevel"/>
    <w:tmpl w:val="72A0C33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C2501"/>
    <w:multiLevelType w:val="hybridMultilevel"/>
    <w:tmpl w:val="8A10F5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481458788">
    <w:abstractNumId w:val="0"/>
  </w:num>
  <w:num w:numId="2" w16cid:durableId="212691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9"/>
    <w:rsid w:val="0002392A"/>
    <w:rsid w:val="001219A5"/>
    <w:rsid w:val="001F6CC9"/>
    <w:rsid w:val="00290F55"/>
    <w:rsid w:val="0052518E"/>
    <w:rsid w:val="00571F03"/>
    <w:rsid w:val="00593407"/>
    <w:rsid w:val="00653822"/>
    <w:rsid w:val="0082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42F72"/>
  <w15:chartTrackingRefBased/>
  <w15:docId w15:val="{799D224F-0852-E445-83B1-FF5C40F3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6C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6C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Craig</dc:creator>
  <cp:keywords/>
  <dc:description/>
  <cp:lastModifiedBy>ALlyson Gottsman</cp:lastModifiedBy>
  <cp:revision>2</cp:revision>
  <dcterms:created xsi:type="dcterms:W3CDTF">2025-09-09T23:32:00Z</dcterms:created>
  <dcterms:modified xsi:type="dcterms:W3CDTF">2025-09-09T23:32:00Z</dcterms:modified>
</cp:coreProperties>
</file>