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925A" w14:textId="24043035" w:rsidR="009A6A2D" w:rsidRPr="006B3D95" w:rsidRDefault="009A6A2D" w:rsidP="006B3D95">
      <w:pPr>
        <w:spacing w:after="0" w:line="240" w:lineRule="auto"/>
        <w:rPr>
          <w:rFonts w:cstheme="minorHAnsi"/>
        </w:rPr>
      </w:pPr>
      <w:r w:rsidRPr="006B3D95">
        <w:rPr>
          <w:rFonts w:cstheme="minorHAnsi"/>
          <w:b/>
        </w:rPr>
        <w:t>Meeting:</w:t>
      </w:r>
      <w:r w:rsidRPr="006B3D95">
        <w:rPr>
          <w:rFonts w:cstheme="minorHAnsi"/>
        </w:rPr>
        <w:t xml:space="preserve"> </w:t>
      </w:r>
      <w:r w:rsidRPr="006B3D95">
        <w:rPr>
          <w:rFonts w:cstheme="minorHAnsi"/>
        </w:rPr>
        <w:tab/>
        <w:t xml:space="preserve">CU ACC Diversity and Inclusion </w:t>
      </w:r>
    </w:p>
    <w:p w14:paraId="3B12493B" w14:textId="77777777" w:rsidR="009A6A2D" w:rsidRPr="006B3D95" w:rsidRDefault="009A6A2D" w:rsidP="006B3D95">
      <w:pPr>
        <w:spacing w:after="0" w:line="240" w:lineRule="auto"/>
        <w:rPr>
          <w:rFonts w:cstheme="minorHAnsi"/>
        </w:rPr>
      </w:pPr>
    </w:p>
    <w:p w14:paraId="479041AA" w14:textId="2523ABE3" w:rsidR="009A6A2D" w:rsidRPr="006B3D95" w:rsidRDefault="009A6A2D" w:rsidP="006B3D95">
      <w:pPr>
        <w:spacing w:after="0" w:line="240" w:lineRule="auto"/>
        <w:rPr>
          <w:rFonts w:cstheme="minorHAnsi"/>
        </w:rPr>
      </w:pPr>
      <w:r w:rsidRPr="006B3D95">
        <w:rPr>
          <w:rFonts w:cstheme="minorHAnsi"/>
          <w:b/>
        </w:rPr>
        <w:t>Date and Time:</w:t>
      </w:r>
      <w:r w:rsidRPr="006B3D95">
        <w:rPr>
          <w:rFonts w:cstheme="minorHAnsi"/>
        </w:rPr>
        <w:t xml:space="preserve">  </w:t>
      </w:r>
      <w:r w:rsidR="000C66F1">
        <w:rPr>
          <w:rFonts w:cstheme="minorHAnsi"/>
        </w:rPr>
        <w:t>Frida</w:t>
      </w:r>
      <w:r w:rsidRPr="006B3D95">
        <w:rPr>
          <w:rFonts w:cstheme="minorHAnsi"/>
        </w:rPr>
        <w:t xml:space="preserve">y, </w:t>
      </w:r>
      <w:r w:rsidR="000C66F1">
        <w:rPr>
          <w:rFonts w:cstheme="minorHAnsi"/>
        </w:rPr>
        <w:t>February</w:t>
      </w:r>
      <w:r w:rsidRPr="006B3D95">
        <w:rPr>
          <w:rFonts w:cstheme="minorHAnsi"/>
        </w:rPr>
        <w:t xml:space="preserve"> </w:t>
      </w:r>
      <w:r w:rsidR="000C66F1">
        <w:rPr>
          <w:rFonts w:cstheme="minorHAnsi"/>
        </w:rPr>
        <w:t>26</w:t>
      </w:r>
      <w:r w:rsidRPr="006B3D95">
        <w:rPr>
          <w:rFonts w:cstheme="minorHAnsi"/>
        </w:rPr>
        <w:t>, 202</w:t>
      </w:r>
      <w:r w:rsidR="000C66F1">
        <w:rPr>
          <w:rFonts w:cstheme="minorHAnsi"/>
        </w:rPr>
        <w:t>1</w:t>
      </w:r>
      <w:r w:rsidRPr="006B3D95">
        <w:rPr>
          <w:rFonts w:cstheme="minorHAnsi"/>
        </w:rPr>
        <w:t>, 1</w:t>
      </w:r>
      <w:r w:rsidR="000C66F1">
        <w:rPr>
          <w:rFonts w:cstheme="minorHAnsi"/>
        </w:rPr>
        <w:t>2:45</w:t>
      </w:r>
      <w:r w:rsidRPr="006B3D95">
        <w:rPr>
          <w:rFonts w:cstheme="minorHAnsi"/>
        </w:rPr>
        <w:t xml:space="preserve"> </w:t>
      </w:r>
      <w:r w:rsidR="000C66F1">
        <w:rPr>
          <w:rFonts w:cstheme="minorHAnsi"/>
        </w:rPr>
        <w:t>p</w:t>
      </w:r>
      <w:r w:rsidRPr="006B3D95">
        <w:rPr>
          <w:rFonts w:cstheme="minorHAnsi"/>
        </w:rPr>
        <w:t>m to 1:</w:t>
      </w:r>
      <w:r w:rsidR="000C66F1">
        <w:rPr>
          <w:rFonts w:cstheme="minorHAnsi"/>
        </w:rPr>
        <w:t>30</w:t>
      </w:r>
      <w:r w:rsidRPr="006B3D95">
        <w:rPr>
          <w:rFonts w:cstheme="minorHAnsi"/>
        </w:rPr>
        <w:t xml:space="preserve"> </w:t>
      </w:r>
      <w:r w:rsidR="000C66F1">
        <w:rPr>
          <w:rFonts w:cstheme="minorHAnsi"/>
        </w:rPr>
        <w:t>p</w:t>
      </w:r>
      <w:r w:rsidRPr="006B3D95">
        <w:rPr>
          <w:rFonts w:cstheme="minorHAnsi"/>
        </w:rPr>
        <w:t>m</w:t>
      </w:r>
    </w:p>
    <w:p w14:paraId="0433F073" w14:textId="77777777" w:rsidR="009A6A2D" w:rsidRPr="006B3D95" w:rsidRDefault="009A6A2D" w:rsidP="006B3D95">
      <w:pPr>
        <w:spacing w:after="0" w:line="240" w:lineRule="auto"/>
        <w:rPr>
          <w:rFonts w:cstheme="minorHAnsi"/>
        </w:rPr>
      </w:pPr>
    </w:p>
    <w:p w14:paraId="579C2F83" w14:textId="77777777" w:rsidR="009A6A2D" w:rsidRPr="006B3D95" w:rsidRDefault="009A6A2D" w:rsidP="006B3D95">
      <w:pPr>
        <w:spacing w:after="0" w:line="240" w:lineRule="auto"/>
        <w:rPr>
          <w:rFonts w:cstheme="minorHAnsi"/>
        </w:rPr>
      </w:pPr>
      <w:r w:rsidRPr="006B3D95">
        <w:rPr>
          <w:rFonts w:cstheme="minorHAnsi"/>
          <w:b/>
        </w:rPr>
        <w:t>Location:</w:t>
      </w:r>
      <w:r w:rsidRPr="006B3D95">
        <w:rPr>
          <w:rFonts w:cstheme="minorHAnsi"/>
        </w:rPr>
        <w:t xml:space="preserve"> </w:t>
      </w:r>
      <w:r w:rsidRPr="006B3D95">
        <w:rPr>
          <w:rFonts w:cstheme="minorHAnsi"/>
        </w:rPr>
        <w:tab/>
        <w:t>Zoom</w:t>
      </w:r>
    </w:p>
    <w:p w14:paraId="1DD79639" w14:textId="77777777" w:rsidR="009A6A2D" w:rsidRPr="006B3D95" w:rsidRDefault="009A6A2D" w:rsidP="006B3D95">
      <w:pPr>
        <w:spacing w:after="0" w:line="240" w:lineRule="auto"/>
        <w:rPr>
          <w:rFonts w:cstheme="minorHAnsi"/>
        </w:rPr>
      </w:pPr>
    </w:p>
    <w:p w14:paraId="0FB20919" w14:textId="77777777" w:rsidR="006B3D95" w:rsidRDefault="006B3D95" w:rsidP="006B3D95">
      <w:pPr>
        <w:spacing w:after="0" w:line="240" w:lineRule="auto"/>
        <w:rPr>
          <w:rFonts w:cstheme="minorHAnsi"/>
          <w:b/>
        </w:rPr>
        <w:sectPr w:rsidR="006B3D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AD62E" w14:textId="20E12D27" w:rsidR="009A6A2D" w:rsidRPr="006B3D95" w:rsidRDefault="009A6A2D" w:rsidP="006B3D95">
      <w:pPr>
        <w:spacing w:after="0" w:line="240" w:lineRule="auto"/>
        <w:rPr>
          <w:rFonts w:cstheme="minorHAnsi"/>
        </w:rPr>
      </w:pPr>
      <w:r w:rsidRPr="006B3D95">
        <w:rPr>
          <w:rFonts w:cstheme="minorHAnsi"/>
          <w:b/>
        </w:rPr>
        <w:t>Attended by:</w:t>
      </w:r>
      <w:r w:rsidRPr="006B3D95">
        <w:rPr>
          <w:rFonts w:cstheme="minorHAnsi"/>
        </w:rPr>
        <w:t xml:space="preserve"> </w:t>
      </w:r>
      <w:r w:rsidRPr="006B3D95">
        <w:rPr>
          <w:rFonts w:cstheme="minorHAnsi"/>
        </w:rPr>
        <w:tab/>
      </w:r>
      <w:r w:rsidR="00A05A5C">
        <w:rPr>
          <w:rFonts w:cstheme="minorHAnsi"/>
        </w:rPr>
        <w:t>Huntington Potter, PhD</w:t>
      </w:r>
    </w:p>
    <w:p w14:paraId="1EE79BDF" w14:textId="79EC1A3C" w:rsidR="009A6A2D" w:rsidRDefault="009A6A2D" w:rsidP="006B3D95">
      <w:pPr>
        <w:spacing w:after="0" w:line="240" w:lineRule="auto"/>
        <w:rPr>
          <w:rFonts w:cstheme="minorHAnsi"/>
        </w:rPr>
      </w:pPr>
      <w:r w:rsidRPr="006B3D95">
        <w:rPr>
          <w:rFonts w:cstheme="minorHAnsi"/>
        </w:rPr>
        <w:tab/>
      </w:r>
      <w:r w:rsidRPr="006B3D95">
        <w:rPr>
          <w:rFonts w:cstheme="minorHAnsi"/>
        </w:rPr>
        <w:tab/>
        <w:t>Peter Pressman, MD</w:t>
      </w:r>
    </w:p>
    <w:p w14:paraId="71B76608" w14:textId="2C27F867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Karen Orjuela, MD</w:t>
      </w:r>
    </w:p>
    <w:p w14:paraId="14715E6A" w14:textId="5A6F3B62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Nicole Gonzales, MD</w:t>
      </w:r>
    </w:p>
    <w:p w14:paraId="215D0E23" w14:textId="29417D92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Heidi Chial, PhD</w:t>
      </w:r>
    </w:p>
    <w:p w14:paraId="55440BB2" w14:textId="31CC1D54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Deanna Ragsdale</w:t>
      </w:r>
    </w:p>
    <w:p w14:paraId="7E8DDFE0" w14:textId="507B0635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Francesca Dino</w:t>
      </w:r>
    </w:p>
    <w:p w14:paraId="1AA9F3A0" w14:textId="2BB9DF7B" w:rsidR="00A05A5C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Jose Parra Gonzalez</w:t>
      </w:r>
    </w:p>
    <w:p w14:paraId="14BF3F16" w14:textId="6EDFB8AD" w:rsidR="00012042" w:rsidRDefault="00012042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Lexer Duque Sanchez</w:t>
      </w:r>
    </w:p>
    <w:p w14:paraId="17BCC953" w14:textId="6232EB64" w:rsidR="00012042" w:rsidRDefault="00012042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Natalie Lopez-Esquibel</w:t>
      </w:r>
    </w:p>
    <w:p w14:paraId="4DBB19A8" w14:textId="218B426B" w:rsidR="00A05A5C" w:rsidRPr="006B3D95" w:rsidRDefault="00A05A5C" w:rsidP="00A05A5C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Grace Fishback</w:t>
      </w:r>
    </w:p>
    <w:p w14:paraId="365388EA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Jenny Krupa</w:t>
      </w:r>
    </w:p>
    <w:p w14:paraId="3DB836C0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Polly Serrano</w:t>
      </w:r>
    </w:p>
    <w:p w14:paraId="6479B141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Katrina Bengtson</w:t>
      </w:r>
    </w:p>
    <w:p w14:paraId="2B91E5CD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Haley Steinert</w:t>
      </w:r>
    </w:p>
    <w:p w14:paraId="1729C57D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Erika Dallmann</w:t>
      </w:r>
    </w:p>
    <w:p w14:paraId="388A01FC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Jessica Cline</w:t>
      </w:r>
    </w:p>
    <w:p w14:paraId="217AF585" w14:textId="77777777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  <w:r w:rsidRPr="006B3D95">
        <w:rPr>
          <w:rFonts w:cstheme="minorHAnsi"/>
        </w:rPr>
        <w:t>Trevor Sooy</w:t>
      </w:r>
    </w:p>
    <w:p w14:paraId="5B4A9C8F" w14:textId="77777777" w:rsidR="006B3D95" w:rsidRDefault="006B3D95" w:rsidP="006B3D95">
      <w:pPr>
        <w:spacing w:after="0" w:line="240" w:lineRule="auto"/>
        <w:ind w:left="720" w:firstLine="720"/>
        <w:rPr>
          <w:rFonts w:cstheme="minorHAnsi"/>
        </w:rPr>
        <w:sectPr w:rsidR="006B3D95" w:rsidSect="006B3D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29A20C" w14:textId="3C13B66F" w:rsidR="009A6A2D" w:rsidRPr="006B3D95" w:rsidRDefault="009A6A2D" w:rsidP="006B3D95">
      <w:pPr>
        <w:spacing w:after="0" w:line="240" w:lineRule="auto"/>
        <w:ind w:left="720" w:firstLine="720"/>
        <w:rPr>
          <w:rFonts w:cstheme="minorHAnsi"/>
        </w:rPr>
      </w:pPr>
    </w:p>
    <w:p w14:paraId="293A58B7" w14:textId="77777777" w:rsidR="009A6A2D" w:rsidRPr="006B3D95" w:rsidRDefault="009A6A2D" w:rsidP="006B3D95">
      <w:pPr>
        <w:spacing w:after="0" w:line="240" w:lineRule="auto"/>
        <w:rPr>
          <w:rFonts w:cstheme="minorHAnsi"/>
          <w:b/>
        </w:rPr>
      </w:pPr>
      <w:r w:rsidRPr="006B3D95">
        <w:rPr>
          <w:rFonts w:cstheme="minorHAnsi"/>
          <w:b/>
        </w:rPr>
        <w:t>Notes:</w:t>
      </w:r>
    </w:p>
    <w:p w14:paraId="4772AABA" w14:textId="3BDB2550" w:rsidR="009A6A2D" w:rsidRPr="006B3D95" w:rsidRDefault="009A6A2D" w:rsidP="006B3D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s-419"/>
        </w:rPr>
      </w:pPr>
      <w:r w:rsidRPr="006B3D95">
        <w:rPr>
          <w:rFonts w:asciiTheme="minorHAnsi" w:eastAsia="Times New Roman" w:hAnsiTheme="minorHAnsi" w:cstheme="minorHAnsi"/>
          <w:lang w:val="es-419"/>
        </w:rPr>
        <w:t>Upcoming Events</w:t>
      </w:r>
      <w:r w:rsidR="00397B73" w:rsidRPr="006B3D95">
        <w:rPr>
          <w:rFonts w:asciiTheme="minorHAnsi" w:eastAsia="Times New Roman" w:hAnsiTheme="minorHAnsi" w:cstheme="minorHAnsi"/>
          <w:lang w:val="es-419"/>
        </w:rPr>
        <w:t>:</w:t>
      </w:r>
    </w:p>
    <w:p w14:paraId="61335038" w14:textId="77777777" w:rsidR="00397B73" w:rsidRPr="006B3D95" w:rsidRDefault="00397B73" w:rsidP="006B3D95">
      <w:pPr>
        <w:pStyle w:val="ListParagraph"/>
        <w:rPr>
          <w:rFonts w:asciiTheme="minorHAnsi" w:eastAsia="Times New Roman" w:hAnsiTheme="minorHAnsi" w:cstheme="minorHAnsi"/>
          <w:lang w:val="es-419"/>
        </w:rPr>
      </w:pPr>
    </w:p>
    <w:p w14:paraId="150C6AA1" w14:textId="146CD9F1" w:rsidR="009A6A2D" w:rsidRPr="006B3D95" w:rsidRDefault="009A6A2D" w:rsidP="006B3D95">
      <w:pPr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</w:rPr>
        <w:t>Saturday, May 22, 2021 ECHAR Boot Camp Translation</w:t>
      </w:r>
      <w:r w:rsidR="006B3D95">
        <w:rPr>
          <w:rFonts w:cstheme="minorHAnsi"/>
        </w:rPr>
        <w:t xml:space="preserve"> kickoff, currently</w:t>
      </w:r>
      <w:r w:rsidRPr="006B3D95">
        <w:rPr>
          <w:rFonts w:cstheme="minorHAnsi"/>
        </w:rPr>
        <w:t xml:space="preserve"> recruiting participants in the Latino Community</w:t>
      </w:r>
      <w:r w:rsidR="006B3D95">
        <w:rPr>
          <w:rFonts w:cstheme="minorHAnsi"/>
        </w:rPr>
        <w:t xml:space="preserve">. Our goal is to recruit 12 participants. </w:t>
      </w:r>
    </w:p>
    <w:p w14:paraId="0902D41C" w14:textId="77777777" w:rsidR="006B3D95" w:rsidRPr="006B3D95" w:rsidRDefault="006B3D95" w:rsidP="006B3D95">
      <w:pPr>
        <w:spacing w:after="0" w:line="240" w:lineRule="auto"/>
        <w:ind w:left="720"/>
        <w:rPr>
          <w:rFonts w:cstheme="minorHAnsi"/>
        </w:rPr>
      </w:pPr>
    </w:p>
    <w:p w14:paraId="186359CA" w14:textId="1059EEA9" w:rsidR="009A6A2D" w:rsidRPr="006B3D95" w:rsidRDefault="009A6A2D" w:rsidP="006B3D95">
      <w:pPr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</w:rPr>
        <w:t xml:space="preserve">Center’s website link to events: </w:t>
      </w:r>
      <w:hyperlink r:id="rId5" w:history="1">
        <w:r w:rsidR="00397B73" w:rsidRPr="006B3D95">
          <w:rPr>
            <w:rStyle w:val="Hyperlink"/>
            <w:rFonts w:cstheme="minorHAnsi"/>
          </w:rPr>
          <w:t>https://medschool.cuanschutz.edu/alzheimer/get-involved/events</w:t>
        </w:r>
      </w:hyperlink>
    </w:p>
    <w:p w14:paraId="36784FCF" w14:textId="77777777" w:rsidR="009A6A2D" w:rsidRPr="006B3D95" w:rsidRDefault="009A6A2D" w:rsidP="006B3D95">
      <w:pPr>
        <w:spacing w:after="0" w:line="240" w:lineRule="auto"/>
        <w:ind w:firstLine="720"/>
        <w:rPr>
          <w:rFonts w:cstheme="minorHAnsi"/>
        </w:rPr>
      </w:pPr>
    </w:p>
    <w:p w14:paraId="409A7F3B" w14:textId="2C79B03E" w:rsidR="009A6A2D" w:rsidRPr="006B3D95" w:rsidRDefault="009A6A2D" w:rsidP="006B3D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lang w:val="es-419"/>
        </w:rPr>
      </w:pPr>
      <w:r w:rsidRPr="006B3D95">
        <w:rPr>
          <w:rFonts w:asciiTheme="minorHAnsi" w:eastAsia="Times New Roman" w:hAnsiTheme="minorHAnsi" w:cstheme="minorHAnsi"/>
          <w:lang w:val="es-419"/>
        </w:rPr>
        <w:t>Alzheimer’s Association</w:t>
      </w:r>
      <w:r w:rsidR="00397B73" w:rsidRPr="006B3D95">
        <w:rPr>
          <w:rFonts w:asciiTheme="minorHAnsi" w:eastAsia="Times New Roman" w:hAnsiTheme="minorHAnsi" w:cstheme="minorHAnsi"/>
          <w:lang w:val="es-419"/>
        </w:rPr>
        <w:t xml:space="preserve"> - PDFs</w:t>
      </w:r>
    </w:p>
    <w:p w14:paraId="3EC842A0" w14:textId="77777777" w:rsidR="00397B73" w:rsidRPr="006B3D95" w:rsidRDefault="00397B73" w:rsidP="006B3D95">
      <w:pPr>
        <w:spacing w:after="0" w:line="240" w:lineRule="auto"/>
        <w:rPr>
          <w:rFonts w:cstheme="minorHAnsi"/>
        </w:rPr>
      </w:pPr>
    </w:p>
    <w:p w14:paraId="020FDBC5" w14:textId="4BF2DAFF" w:rsidR="009A6A2D" w:rsidRPr="006B3D95" w:rsidRDefault="009A6A2D" w:rsidP="006B3D95">
      <w:pPr>
        <w:spacing w:after="0" w:line="240" w:lineRule="auto"/>
        <w:ind w:firstLine="720"/>
        <w:rPr>
          <w:rFonts w:cstheme="minorHAnsi"/>
        </w:rPr>
      </w:pPr>
      <w:r w:rsidRPr="006B3D95">
        <w:rPr>
          <w:rFonts w:cstheme="minorHAnsi"/>
        </w:rPr>
        <w:t xml:space="preserve">Denver Metro Virtual Support Group Listing </w:t>
      </w:r>
    </w:p>
    <w:p w14:paraId="356EC62B" w14:textId="7F866FD3" w:rsidR="009A6A2D" w:rsidRPr="006B3D95" w:rsidRDefault="009A6A2D" w:rsidP="006B3D95">
      <w:pPr>
        <w:spacing w:after="0" w:line="240" w:lineRule="auto"/>
        <w:ind w:firstLine="720"/>
        <w:rPr>
          <w:rFonts w:cstheme="minorHAnsi"/>
        </w:rPr>
      </w:pPr>
      <w:r w:rsidRPr="006B3D95">
        <w:rPr>
          <w:rFonts w:cstheme="minorHAnsi"/>
        </w:rPr>
        <w:t>Education Programs</w:t>
      </w:r>
      <w:r w:rsidR="00397B73" w:rsidRPr="006B3D95">
        <w:rPr>
          <w:rFonts w:cstheme="minorHAnsi"/>
        </w:rPr>
        <w:t xml:space="preserve"> Events</w:t>
      </w:r>
      <w:r w:rsidRPr="006B3D95">
        <w:rPr>
          <w:rFonts w:cstheme="minorHAnsi"/>
        </w:rPr>
        <w:t xml:space="preserve"> </w:t>
      </w:r>
    </w:p>
    <w:p w14:paraId="3BA61991" w14:textId="77777777" w:rsidR="006B3D95" w:rsidRPr="006B3D95" w:rsidRDefault="006B3D95" w:rsidP="006B3D95">
      <w:pPr>
        <w:spacing w:after="0" w:line="240" w:lineRule="auto"/>
        <w:ind w:firstLine="720"/>
        <w:rPr>
          <w:rFonts w:cstheme="minorHAnsi"/>
        </w:rPr>
      </w:pPr>
    </w:p>
    <w:p w14:paraId="57A528AC" w14:textId="3BA1722E" w:rsidR="006B3D95" w:rsidRPr="006B3D95" w:rsidRDefault="006B3D95" w:rsidP="006B3D95">
      <w:pPr>
        <w:spacing w:after="0" w:line="240" w:lineRule="auto"/>
        <w:ind w:firstLine="720"/>
        <w:rPr>
          <w:rFonts w:cstheme="minorHAnsi"/>
        </w:rPr>
      </w:pPr>
      <w:r w:rsidRPr="006B3D95">
        <w:rPr>
          <w:rFonts w:cstheme="minorHAnsi"/>
        </w:rPr>
        <w:t>Hyperlink where PDFs are saved:</w:t>
      </w:r>
    </w:p>
    <w:p w14:paraId="4965E6C1" w14:textId="5B6BF50F" w:rsidR="006B3D95" w:rsidRPr="006B3D95" w:rsidRDefault="006B3D95" w:rsidP="006B3D95">
      <w:pPr>
        <w:spacing w:after="0" w:line="240" w:lineRule="auto"/>
        <w:ind w:firstLine="720"/>
        <w:rPr>
          <w:rFonts w:cstheme="minorHAnsi"/>
        </w:rPr>
      </w:pPr>
      <w:hyperlink r:id="rId6" w:history="1">
        <w:r w:rsidRPr="006B3D95">
          <w:rPr>
            <w:rStyle w:val="Hyperlink"/>
            <w:rFonts w:cstheme="minorHAnsi"/>
          </w:rPr>
          <w:t>Z:\Research\Outreach</w:t>
        </w:r>
      </w:hyperlink>
    </w:p>
    <w:p w14:paraId="220CAD95" w14:textId="77777777" w:rsidR="006B3D95" w:rsidRPr="006B3D95" w:rsidRDefault="006B3D95" w:rsidP="006B3D95">
      <w:pPr>
        <w:spacing w:after="0" w:line="240" w:lineRule="auto"/>
        <w:ind w:firstLine="720"/>
        <w:rPr>
          <w:rFonts w:cstheme="minorHAnsi"/>
        </w:rPr>
      </w:pPr>
      <w:hyperlink r:id="rId7" w:history="1">
        <w:r w:rsidRPr="006B3D95">
          <w:rPr>
            <w:rStyle w:val="Hyperlink"/>
            <w:rFonts w:cstheme="minorHAnsi"/>
          </w:rPr>
          <w:t>R:\CUACC\Outreach</w:t>
        </w:r>
      </w:hyperlink>
    </w:p>
    <w:p w14:paraId="637CE4E4" w14:textId="77777777" w:rsidR="006B3D95" w:rsidRPr="006B3D95" w:rsidRDefault="006B3D95" w:rsidP="006B3D95">
      <w:pPr>
        <w:spacing w:after="0" w:line="240" w:lineRule="auto"/>
        <w:ind w:firstLine="720"/>
        <w:rPr>
          <w:rFonts w:cstheme="minorHAnsi"/>
        </w:rPr>
      </w:pPr>
    </w:p>
    <w:p w14:paraId="7E135909" w14:textId="4BDA78E3" w:rsidR="00397B73" w:rsidRPr="006B3D95" w:rsidRDefault="00397B73" w:rsidP="009708A8">
      <w:pPr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</w:rPr>
        <w:t>Contacts at the Alzheimer’s Assocation</w:t>
      </w:r>
      <w:r w:rsidR="009708A8">
        <w:rPr>
          <w:rFonts w:cstheme="minorHAnsi"/>
        </w:rPr>
        <w:t>, Diversity and Inclusion Committee:</w:t>
      </w:r>
      <w:r w:rsidR="009708A8">
        <w:rPr>
          <w:sz w:val="27"/>
          <w:szCs w:val="27"/>
        </w:rPr>
        <w:t xml:space="preserve"> </w:t>
      </w:r>
      <w:r w:rsidRPr="006B3D95">
        <w:rPr>
          <w:rFonts w:cstheme="minorHAnsi"/>
        </w:rPr>
        <w:t>Rosalyn Reese</w:t>
      </w:r>
      <w:r w:rsidR="009708A8">
        <w:rPr>
          <w:rFonts w:cstheme="minorHAnsi"/>
        </w:rPr>
        <w:t xml:space="preserve"> (Arapahoe County)</w:t>
      </w:r>
      <w:r w:rsidRPr="006B3D95">
        <w:rPr>
          <w:rFonts w:cstheme="minorHAnsi"/>
        </w:rPr>
        <w:t>, Jennifer Lee</w:t>
      </w:r>
      <w:r w:rsidR="009708A8">
        <w:rPr>
          <w:rFonts w:cstheme="minorHAnsi"/>
        </w:rPr>
        <w:t xml:space="preserve"> (Jefferson and Douglas County)</w:t>
      </w:r>
      <w:r w:rsidRPr="006B3D95">
        <w:rPr>
          <w:rFonts w:cstheme="minorHAnsi"/>
        </w:rPr>
        <w:t>,</w:t>
      </w:r>
      <w:r w:rsidR="009708A8">
        <w:rPr>
          <w:rFonts w:cstheme="minorHAnsi"/>
        </w:rPr>
        <w:t xml:space="preserve"> and </w:t>
      </w:r>
      <w:r w:rsidRPr="006B3D95">
        <w:rPr>
          <w:rFonts w:cstheme="minorHAnsi"/>
        </w:rPr>
        <w:t xml:space="preserve"> Kesia Culbertson</w:t>
      </w:r>
      <w:r w:rsidR="009708A8">
        <w:rPr>
          <w:rFonts w:cstheme="minorHAnsi"/>
        </w:rPr>
        <w:t xml:space="preserve"> (Adams County). </w:t>
      </w:r>
    </w:p>
    <w:p w14:paraId="4942689F" w14:textId="77777777" w:rsidR="006B3D95" w:rsidRPr="006B3D95" w:rsidRDefault="006B3D95" w:rsidP="006B3D95">
      <w:pPr>
        <w:spacing w:after="0" w:line="240" w:lineRule="auto"/>
        <w:ind w:firstLine="720"/>
        <w:rPr>
          <w:rFonts w:cstheme="minorHAnsi"/>
          <w:b/>
          <w:bCs/>
          <w:u w:val="single"/>
        </w:rPr>
      </w:pPr>
    </w:p>
    <w:p w14:paraId="476EDFDC" w14:textId="4C8FF1F7" w:rsidR="00397B73" w:rsidRPr="006B3D95" w:rsidRDefault="00397B73" w:rsidP="006B3D95">
      <w:pPr>
        <w:spacing w:after="0" w:line="240" w:lineRule="auto"/>
        <w:ind w:firstLine="720"/>
        <w:rPr>
          <w:rFonts w:cstheme="minorHAnsi"/>
        </w:rPr>
      </w:pPr>
      <w:r w:rsidRPr="006B3D95">
        <w:rPr>
          <w:rFonts w:cstheme="minorHAnsi"/>
          <w:b/>
          <w:bCs/>
          <w:u w:val="single"/>
        </w:rPr>
        <w:t>Virtual Events:</w:t>
      </w:r>
      <w:r w:rsidRPr="006B3D95">
        <w:rPr>
          <w:rFonts w:cstheme="minorHAnsi"/>
          <w:u w:val="single"/>
        </w:rPr>
        <w:t> </w:t>
      </w:r>
    </w:p>
    <w:p w14:paraId="1A4885B8" w14:textId="77777777" w:rsidR="00397B73" w:rsidRPr="006B3D95" w:rsidRDefault="00397B73" w:rsidP="006B3D95">
      <w:pPr>
        <w:spacing w:after="0" w:line="240" w:lineRule="auto"/>
        <w:ind w:firstLine="720"/>
        <w:rPr>
          <w:rFonts w:cstheme="minorHAnsi"/>
        </w:rPr>
      </w:pPr>
      <w:r w:rsidRPr="006B3D95">
        <w:rPr>
          <w:rFonts w:cstheme="minorHAnsi"/>
        </w:rPr>
        <w:t>*March 10th-11th-Rocky Mt. Conference on Dementia- </w:t>
      </w:r>
    </w:p>
    <w:p w14:paraId="6B3EB18B" w14:textId="77777777" w:rsidR="00397B73" w:rsidRPr="006B3D95" w:rsidRDefault="00397B73" w:rsidP="006B3D95">
      <w:pPr>
        <w:spacing w:after="0" w:line="240" w:lineRule="auto"/>
        <w:ind w:firstLine="720"/>
        <w:rPr>
          <w:rFonts w:cstheme="minorHAnsi"/>
        </w:rPr>
      </w:pPr>
      <w:hyperlink r:id="rId8" w:tgtFrame="_blank" w:history="1">
        <w:r w:rsidRPr="006B3D95">
          <w:rPr>
            <w:rStyle w:val="Hyperlink"/>
            <w:rFonts w:cstheme="minorHAnsi"/>
          </w:rPr>
          <w:t>2021 Rocky Mountain Conference on Dementia</w:t>
        </w:r>
      </w:hyperlink>
    </w:p>
    <w:p w14:paraId="75B542E7" w14:textId="77777777" w:rsidR="009A6A2D" w:rsidRPr="006B3D95" w:rsidRDefault="009A6A2D" w:rsidP="006B3D9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5D47C3F" w14:textId="77777777" w:rsidR="009A6A2D" w:rsidRPr="006B3D95" w:rsidRDefault="009A6A2D" w:rsidP="006B3D9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6B3D95">
        <w:rPr>
          <w:rFonts w:asciiTheme="minorHAnsi" w:eastAsia="Times New Roman" w:hAnsiTheme="minorHAnsi" w:cstheme="minorHAnsi"/>
          <w:color w:val="000000"/>
        </w:rPr>
        <w:t>Dawn Walton with Particular &amp; Powerful Consulting will be presenting in our meeting on March 26</w:t>
      </w:r>
      <w:r w:rsidRPr="006B3D95">
        <w:rPr>
          <w:rFonts w:asciiTheme="minorHAnsi" w:eastAsia="Times New Roman" w:hAnsiTheme="minorHAnsi" w:cstheme="minorHAnsi"/>
          <w:color w:val="000000"/>
          <w:vertAlign w:val="superscript"/>
        </w:rPr>
        <w:t>th</w:t>
      </w:r>
      <w:r w:rsidRPr="006B3D95">
        <w:rPr>
          <w:rFonts w:asciiTheme="minorHAnsi" w:eastAsia="Times New Roman" w:hAnsiTheme="minorHAnsi" w:cstheme="minorHAnsi"/>
          <w:color w:val="000000"/>
        </w:rPr>
        <w:t>, 2021 – Diversity and Inclusion training/professional development</w:t>
      </w:r>
    </w:p>
    <w:p w14:paraId="03AF5F1F" w14:textId="175C7422" w:rsidR="009A6A2D" w:rsidRPr="006B3D95" w:rsidRDefault="009A6A2D" w:rsidP="006B3D9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6B3D95">
        <w:rPr>
          <w:rFonts w:asciiTheme="minorHAnsi" w:hAnsiTheme="minorHAnsi" w:cstheme="minorHAnsi"/>
          <w:color w:val="000000"/>
        </w:rPr>
        <w:t xml:space="preserve"> Website: </w:t>
      </w:r>
      <w:hyperlink r:id="rId9" w:history="1">
        <w:r w:rsidRPr="006B3D95">
          <w:rPr>
            <w:rStyle w:val="Hyperlink"/>
            <w:rFonts w:asciiTheme="minorHAnsi" w:hAnsiTheme="minorHAnsi" w:cstheme="minorHAnsi"/>
          </w:rPr>
          <w:t>https://www.particularandpowerful.com/</w:t>
        </w:r>
      </w:hyperlink>
    </w:p>
    <w:p w14:paraId="79E0E0C1" w14:textId="77777777" w:rsidR="009A6A2D" w:rsidRPr="006B3D95" w:rsidRDefault="009A6A2D" w:rsidP="006B3D9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DB662FF" w14:textId="5179228D" w:rsidR="006B3D95" w:rsidRPr="006B3D95" w:rsidRDefault="009A6A2D" w:rsidP="006B3D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6B3D95">
        <w:rPr>
          <w:rFonts w:asciiTheme="minorHAnsi" w:eastAsia="Times New Roman" w:hAnsiTheme="minorHAnsi" w:cstheme="minorHAnsi"/>
          <w:color w:val="000000"/>
          <w:lang w:val="es-419"/>
        </w:rPr>
        <w:t>Publication Translations</w:t>
      </w:r>
      <w:r w:rsidR="00397B73" w:rsidRPr="006B3D95">
        <w:rPr>
          <w:rFonts w:asciiTheme="minorHAnsi" w:eastAsia="Times New Roman" w:hAnsiTheme="minorHAnsi" w:cstheme="minorHAnsi"/>
          <w:color w:val="000000"/>
          <w:lang w:val="es-419"/>
        </w:rPr>
        <w:t>, American Academy of Neurology</w:t>
      </w:r>
    </w:p>
    <w:p w14:paraId="40F5180F" w14:textId="77777777" w:rsidR="006B3D95" w:rsidRPr="006B3D95" w:rsidRDefault="006B3D95" w:rsidP="006B3D95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000000"/>
          <w:lang w:val="es-419"/>
        </w:rPr>
      </w:pPr>
    </w:p>
    <w:p w14:paraId="4B92C53B" w14:textId="1A6FBC4B" w:rsidR="006B3D95" w:rsidRPr="006B3D95" w:rsidRDefault="006B3D95" w:rsidP="006B3D95">
      <w:pPr>
        <w:pStyle w:val="ListParagraph"/>
        <w:shd w:val="clear" w:color="auto" w:fill="FFFFFF"/>
        <w:rPr>
          <w:rFonts w:asciiTheme="minorHAnsi" w:eastAsia="Times New Roman" w:hAnsiTheme="minorHAnsi" w:cstheme="minorHAnsi"/>
          <w:color w:val="000000"/>
          <w:lang w:val="es-419"/>
        </w:rPr>
      </w:pPr>
      <w:r w:rsidRPr="006B3D95">
        <w:rPr>
          <w:rFonts w:asciiTheme="minorHAnsi" w:eastAsia="Times New Roman" w:hAnsiTheme="minorHAnsi" w:cstheme="minorHAnsi"/>
          <w:color w:val="000000"/>
          <w:lang w:val="es-419"/>
        </w:rPr>
        <w:lastRenderedPageBreak/>
        <w:t xml:space="preserve">Please ask when </w:t>
      </w:r>
      <w:r>
        <w:rPr>
          <w:rFonts w:asciiTheme="minorHAnsi" w:eastAsia="Times New Roman" w:hAnsiTheme="minorHAnsi" w:cstheme="minorHAnsi"/>
          <w:color w:val="000000"/>
          <w:lang w:val="es-419"/>
        </w:rPr>
        <w:t>w</w:t>
      </w:r>
      <w:r w:rsidRPr="006B3D95">
        <w:rPr>
          <w:rFonts w:asciiTheme="minorHAnsi" w:eastAsia="Times New Roman" w:hAnsiTheme="minorHAnsi" w:cstheme="minorHAnsi"/>
          <w:color w:val="000000"/>
          <w:lang w:val="es-419"/>
        </w:rPr>
        <w:t>orking on publications if they offer translation services. Below is the current translation Project with the American Academy of Neurology.</w:t>
      </w:r>
    </w:p>
    <w:p w14:paraId="431B4AAB" w14:textId="1900B7AA" w:rsidR="009A6A2D" w:rsidRPr="004D471D" w:rsidRDefault="009A6A2D" w:rsidP="004D471D">
      <w:pPr>
        <w:shd w:val="clear" w:color="auto" w:fill="FFFFFF"/>
        <w:ind w:firstLine="720"/>
        <w:rPr>
          <w:rFonts w:eastAsia="Times New Roman" w:cstheme="minorHAnsi"/>
        </w:rPr>
      </w:pPr>
      <w:r w:rsidRPr="004D471D">
        <w:rPr>
          <w:rFonts w:eastAsia="Times New Roman" w:cstheme="minorHAnsi"/>
          <w:color w:val="000000"/>
          <w:lang w:val="es-419"/>
        </w:rPr>
        <w:t xml:space="preserve"> -</w:t>
      </w:r>
      <w:r w:rsidRPr="004D471D">
        <w:rPr>
          <w:rStyle w:val="xapple-converted-space"/>
          <w:rFonts w:eastAsia="Times New Roman" w:cstheme="minorHAnsi"/>
          <w:color w:val="000000"/>
          <w:lang w:val="es-419"/>
        </w:rPr>
        <w:t> </w:t>
      </w:r>
      <w:hyperlink r:id="rId10" w:history="1">
        <w:r w:rsidRPr="004D471D">
          <w:rPr>
            <w:rStyle w:val="Hyperlink"/>
            <w:rFonts w:eastAsia="Times New Roman" w:cstheme="minorHAnsi"/>
            <w:color w:val="954F72"/>
            <w:lang w:val="es-419"/>
          </w:rPr>
          <w:t>https://n.neurology.org/translations/all</w:t>
        </w:r>
      </w:hyperlink>
    </w:p>
    <w:p w14:paraId="090C5405" w14:textId="77777777" w:rsidR="009A6A2D" w:rsidRPr="006B3D95" w:rsidRDefault="009A6A2D" w:rsidP="006B3D95">
      <w:pPr>
        <w:spacing w:after="0" w:line="240" w:lineRule="auto"/>
        <w:rPr>
          <w:rFonts w:cstheme="minorHAnsi"/>
          <w:lang w:val="es-419"/>
        </w:rPr>
      </w:pPr>
      <w:r w:rsidRPr="006B3D95">
        <w:rPr>
          <w:rFonts w:cstheme="minorHAnsi"/>
        </w:rPr>
        <w:t> </w:t>
      </w:r>
    </w:p>
    <w:p w14:paraId="39000BC0" w14:textId="77777777" w:rsidR="009A6A2D" w:rsidRPr="006B3D95" w:rsidRDefault="009A6A2D" w:rsidP="006B3D95">
      <w:pPr>
        <w:shd w:val="clear" w:color="auto" w:fill="F3F3F3"/>
        <w:spacing w:after="0" w:line="240" w:lineRule="auto"/>
        <w:rPr>
          <w:rFonts w:cstheme="minorHAnsi"/>
        </w:rPr>
      </w:pPr>
      <w:r w:rsidRPr="006B3D95">
        <w:rPr>
          <w:rFonts w:cstheme="minorHAnsi"/>
          <w:b/>
          <w:bCs/>
          <w:color w:val="006E49"/>
        </w:rPr>
        <w:t>         Website Content:</w:t>
      </w:r>
    </w:p>
    <w:p w14:paraId="51CF869C" w14:textId="77777777" w:rsidR="009A6A2D" w:rsidRPr="006B3D95" w:rsidRDefault="009A6A2D" w:rsidP="006B3D95">
      <w:pPr>
        <w:shd w:val="clear" w:color="auto" w:fill="F3F3F3"/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  <w:b/>
          <w:bCs/>
          <w:color w:val="006E49"/>
        </w:rPr>
        <w:t>Announcing Abstract Translation Project: Call for Volunteers</w:t>
      </w:r>
      <w:r w:rsidRPr="006B3D95">
        <w:rPr>
          <w:rStyle w:val="xapple-converted-space"/>
          <w:rFonts w:cstheme="minorHAnsi"/>
          <w:b/>
          <w:bCs/>
          <w:color w:val="006E49"/>
        </w:rPr>
        <w:t> </w:t>
      </w:r>
      <w:r w:rsidRPr="006B3D95">
        <w:rPr>
          <w:rFonts w:cstheme="minorHAnsi"/>
          <w:color w:val="333333"/>
        </w:rPr>
        <w:t>To provide readers worldwide with information about articles in </w:t>
      </w:r>
      <w:r w:rsidRPr="006B3D95">
        <w:rPr>
          <w:rFonts w:cstheme="minorHAnsi"/>
          <w:i/>
          <w:iCs/>
          <w:color w:val="333333"/>
        </w:rPr>
        <w:t>Neurology</w:t>
      </w:r>
      <w:r w:rsidRPr="006B3D95">
        <w:rPr>
          <w:rFonts w:cstheme="minorHAnsi"/>
          <w:color w:val="333333"/>
        </w:rPr>
        <w:t>, the journal will soon begin publishing translations of abstracts in multiple languages. </w:t>
      </w:r>
      <w:r w:rsidRPr="006B3D95">
        <w:rPr>
          <w:rFonts w:cstheme="minorHAnsi"/>
          <w:i/>
          <w:iCs/>
          <w:color w:val="333333"/>
        </w:rPr>
        <w:t>Neurology</w:t>
      </w:r>
      <w:r w:rsidRPr="006B3D95">
        <w:rPr>
          <w:rFonts w:cstheme="minorHAnsi"/>
          <w:color w:val="333333"/>
        </w:rPr>
        <w:t xml:space="preserve"> is seeking volunteers, including translators and reviewers of translations, to assist with a new Abstract Translation Project. Each translated abstract will include a byline and be indexed along with the main journal article on </w:t>
      </w:r>
      <w:hyperlink r:id="rId11" w:history="1">
        <w:r w:rsidRPr="006B3D95">
          <w:rPr>
            <w:rStyle w:val="Hyperlink"/>
            <w:rFonts w:cstheme="minorHAnsi"/>
          </w:rPr>
          <w:t>neurology.org</w:t>
        </w:r>
      </w:hyperlink>
      <w:r w:rsidRPr="006B3D95">
        <w:rPr>
          <w:rFonts w:cstheme="minorHAnsi"/>
          <w:color w:val="333333"/>
        </w:rPr>
        <w:t>. Translated abstracts will be accessible as a link to the online article and also available in language-specific online collections.</w:t>
      </w:r>
    </w:p>
    <w:p w14:paraId="216C01EA" w14:textId="77777777" w:rsidR="009A6A2D" w:rsidRPr="006B3D95" w:rsidRDefault="009A6A2D" w:rsidP="006B3D95">
      <w:pPr>
        <w:shd w:val="clear" w:color="auto" w:fill="F3F3F3"/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  <w:color w:val="333333"/>
        </w:rPr>
        <w:t>If you are interested in learning more about serving as a translator or oversight committee member, please forward your full contact information, C.V., and written language proficiencies to the </w:t>
      </w:r>
      <w:r w:rsidRPr="006B3D95">
        <w:rPr>
          <w:rFonts w:cstheme="minorHAnsi"/>
          <w:i/>
          <w:iCs/>
          <w:color w:val="333333"/>
        </w:rPr>
        <w:t>Neurology</w:t>
      </w:r>
      <w:r w:rsidRPr="006B3D95">
        <w:rPr>
          <w:rFonts w:cstheme="minorHAnsi"/>
          <w:color w:val="333333"/>
        </w:rPr>
        <w:t> editorial office at</w:t>
      </w:r>
      <w:r w:rsidRPr="006B3D95">
        <w:rPr>
          <w:rStyle w:val="xapple-converted-space"/>
          <w:rFonts w:cstheme="minorHAnsi"/>
          <w:color w:val="333333"/>
        </w:rPr>
        <w:t> </w:t>
      </w:r>
      <w:hyperlink r:id="rId12" w:history="1">
        <w:r w:rsidRPr="006B3D95">
          <w:rPr>
            <w:rStyle w:val="Hyperlink"/>
            <w:rFonts w:cstheme="minorHAnsi"/>
            <w:color w:val="954F72"/>
          </w:rPr>
          <w:t>journal@neurology.org</w:t>
        </w:r>
      </w:hyperlink>
      <w:r w:rsidRPr="006B3D95">
        <w:rPr>
          <w:rStyle w:val="xapple-converted-space"/>
          <w:rFonts w:cstheme="minorHAnsi"/>
          <w:color w:val="333333"/>
        </w:rPr>
        <w:t> </w:t>
      </w:r>
      <w:r w:rsidRPr="006B3D95">
        <w:rPr>
          <w:rFonts w:cstheme="minorHAnsi"/>
          <w:color w:val="333333"/>
        </w:rPr>
        <w:t>for further details.</w:t>
      </w:r>
    </w:p>
    <w:p w14:paraId="47922F6C" w14:textId="77777777" w:rsidR="009A6A2D" w:rsidRPr="006B3D95" w:rsidRDefault="009A6A2D" w:rsidP="006B3D95">
      <w:pPr>
        <w:shd w:val="clear" w:color="auto" w:fill="FFFFFF"/>
        <w:spacing w:after="0" w:line="240" w:lineRule="auto"/>
        <w:ind w:left="720"/>
        <w:rPr>
          <w:rFonts w:cstheme="minorHAnsi"/>
        </w:rPr>
      </w:pPr>
      <w:r w:rsidRPr="006B3D95">
        <w:rPr>
          <w:rFonts w:cstheme="minorHAnsi"/>
          <w:color w:val="000000"/>
        </w:rPr>
        <w:t> </w:t>
      </w:r>
    </w:p>
    <w:p w14:paraId="223911F7" w14:textId="4B1C0C94" w:rsidR="009A6A2D" w:rsidRDefault="006B3D95" w:rsidP="006B3D95">
      <w:pPr>
        <w:spacing w:after="0" w:line="240" w:lineRule="auto"/>
        <w:ind w:firstLine="720"/>
        <w:rPr>
          <w:rFonts w:cstheme="minorHAnsi"/>
          <w:color w:val="000000"/>
        </w:rPr>
      </w:pPr>
      <w:hyperlink r:id="rId13" w:history="1">
        <w:r w:rsidRPr="006B3D95">
          <w:rPr>
            <w:rStyle w:val="Hyperlink"/>
            <w:rFonts w:cstheme="minorHAnsi"/>
          </w:rPr>
          <w:t>https://n.neurology.org/translations/spanish</w:t>
        </w:r>
      </w:hyperlink>
    </w:p>
    <w:p w14:paraId="0E1B57EB" w14:textId="77777777" w:rsidR="00A05A5C" w:rsidRPr="006B3D95" w:rsidRDefault="00A05A5C" w:rsidP="006B3D95">
      <w:pPr>
        <w:spacing w:after="0" w:line="240" w:lineRule="auto"/>
        <w:ind w:firstLine="720"/>
        <w:rPr>
          <w:rFonts w:cstheme="minorHAnsi"/>
        </w:rPr>
      </w:pPr>
    </w:p>
    <w:p w14:paraId="11AA3888" w14:textId="6B424A52" w:rsidR="004D471D" w:rsidRDefault="004D471D" w:rsidP="004F54B2">
      <w:pPr>
        <w:pStyle w:val="ListParagraph"/>
        <w:numPr>
          <w:ilvl w:val="0"/>
          <w:numId w:val="1"/>
        </w:numPr>
      </w:pPr>
      <w:r>
        <w:t xml:space="preserve"> Dr. </w:t>
      </w:r>
      <w:r w:rsidR="00A05A5C">
        <w:t xml:space="preserve">Peter </w:t>
      </w:r>
      <w:r>
        <w:t xml:space="preserve">Pressman mentioned </w:t>
      </w:r>
      <w:r w:rsidR="00C6689F">
        <w:t>t</w:t>
      </w:r>
      <w:r>
        <w:t>he u</w:t>
      </w:r>
      <w:r>
        <w:t>se</w:t>
      </w:r>
      <w:r>
        <w:t xml:space="preserve"> of </w:t>
      </w:r>
      <w:r w:rsidR="00C6689F">
        <w:t>d</w:t>
      </w:r>
      <w:r>
        <w:t xml:space="preserve">ata to further our knowledge with </w:t>
      </w:r>
      <w:r w:rsidR="00C6689F">
        <w:t>c</w:t>
      </w:r>
      <w:r w:rsidR="00DC44C2">
        <w:t>ultural willingness issues</w:t>
      </w:r>
      <w:r w:rsidR="00C6689F">
        <w:t>. M</w:t>
      </w:r>
      <w:r>
        <w:t xml:space="preserve">entioned the </w:t>
      </w:r>
      <w:r>
        <w:t>American Indian</w:t>
      </w:r>
      <w:r>
        <w:t xml:space="preserve"> community</w:t>
      </w:r>
      <w:r>
        <w:t xml:space="preserve"> – wanting to make sure people that are </w:t>
      </w:r>
      <w:r w:rsidR="00C6689F">
        <w:t xml:space="preserve">engaged and </w:t>
      </w:r>
      <w:r>
        <w:t>respect</w:t>
      </w:r>
      <w:r>
        <w:t>ing</w:t>
      </w:r>
      <w:r>
        <w:t xml:space="preserve"> the participants. How to proce</w:t>
      </w:r>
      <w:r w:rsidR="00C6689F">
        <w:t xml:space="preserve">ed </w:t>
      </w:r>
      <w:r>
        <w:t xml:space="preserve">with use of </w:t>
      </w:r>
      <w:r>
        <w:t>d</w:t>
      </w:r>
      <w:r>
        <w:t>ata</w:t>
      </w:r>
      <w:r>
        <w:t>?</w:t>
      </w:r>
      <w:r>
        <w:t xml:space="preserve"> </w:t>
      </w:r>
    </w:p>
    <w:p w14:paraId="61F98B72" w14:textId="77777777" w:rsidR="004D471D" w:rsidRDefault="004D471D" w:rsidP="004D471D">
      <w:pPr>
        <w:pStyle w:val="ListParagraph"/>
      </w:pPr>
    </w:p>
    <w:p w14:paraId="681F61F3" w14:textId="103194AE" w:rsidR="004D471D" w:rsidRDefault="004D471D" w:rsidP="004D471D">
      <w:pPr>
        <w:pStyle w:val="ListParagraph"/>
      </w:pPr>
      <w:r>
        <w:t xml:space="preserve">Discussed working with </w:t>
      </w:r>
      <w:r>
        <w:t>Jenni</w:t>
      </w:r>
      <w:r>
        <w:t>f</w:t>
      </w:r>
      <w:r>
        <w:t xml:space="preserve">er Williams </w:t>
      </w:r>
      <w:r>
        <w:t>to</w:t>
      </w:r>
      <w:r>
        <w:t xml:space="preserve"> get</w:t>
      </w:r>
      <w:r>
        <w:t xml:space="preserve"> her</w:t>
      </w:r>
      <w:r>
        <w:t xml:space="preserve"> feedback</w:t>
      </w:r>
      <w:r>
        <w:t xml:space="preserve"> and others in the American Indian Community. </w:t>
      </w:r>
      <w:r>
        <w:t xml:space="preserve">Handle in on a </w:t>
      </w:r>
      <w:r w:rsidR="00C6689F">
        <w:t>case-by-case</w:t>
      </w:r>
      <w:r>
        <w:t xml:space="preserve"> basis</w:t>
      </w:r>
      <w:r>
        <w:t>.</w:t>
      </w:r>
    </w:p>
    <w:p w14:paraId="16FD8E15" w14:textId="77777777" w:rsidR="004D471D" w:rsidRDefault="004D471D" w:rsidP="004D471D">
      <w:pPr>
        <w:pStyle w:val="ListParagraph"/>
      </w:pPr>
    </w:p>
    <w:p w14:paraId="7C29A283" w14:textId="41934CB2" w:rsidR="004D471D" w:rsidRDefault="004D471D" w:rsidP="004D471D">
      <w:pPr>
        <w:pStyle w:val="ListParagraph"/>
      </w:pPr>
      <w:r>
        <w:t xml:space="preserve">Do the same with the Latino </w:t>
      </w:r>
      <w:r>
        <w:t>community.</w:t>
      </w:r>
      <w:r>
        <w:t xml:space="preserve"> How </w:t>
      </w:r>
      <w:r>
        <w:t>can we communicate A</w:t>
      </w:r>
      <w:r>
        <w:t xml:space="preserve">lzheimer’s </w:t>
      </w:r>
      <w:r>
        <w:t xml:space="preserve">research with the </w:t>
      </w:r>
      <w:r>
        <w:t>Hispanic</w:t>
      </w:r>
      <w:r>
        <w:t>/Latino</w:t>
      </w:r>
      <w:r w:rsidR="00DC44C2">
        <w:t>?</w:t>
      </w:r>
      <w:r>
        <w:t xml:space="preserve"> </w:t>
      </w:r>
    </w:p>
    <w:p w14:paraId="644C6443" w14:textId="77777777" w:rsidR="004D471D" w:rsidRDefault="004D471D" w:rsidP="004D471D">
      <w:pPr>
        <w:pStyle w:val="ListParagraph"/>
      </w:pPr>
    </w:p>
    <w:p w14:paraId="1E609C77" w14:textId="161B6FB1" w:rsidR="004D471D" w:rsidRDefault="00A05A5C" w:rsidP="004D471D">
      <w:pPr>
        <w:pStyle w:val="ListParagraph"/>
      </w:pPr>
      <w:r>
        <w:t xml:space="preserve">Dr. </w:t>
      </w:r>
      <w:r w:rsidR="004D471D">
        <w:t>Nicole Gonzales – as we start to do research in under-represented populations</w:t>
      </w:r>
      <w:r w:rsidR="00DC44C2">
        <w:t>, s</w:t>
      </w:r>
      <w:r w:rsidR="004D471D">
        <w:t xml:space="preserve">pecifically </w:t>
      </w:r>
      <w:r w:rsidR="00DC44C2">
        <w:t>does</w:t>
      </w:r>
      <w:r w:rsidR="004D471D">
        <w:t xml:space="preserve"> </w:t>
      </w:r>
      <w:r w:rsidR="00DC44C2">
        <w:t xml:space="preserve">the </w:t>
      </w:r>
      <w:r w:rsidR="004D471D">
        <w:t>data that is collected clinically benefit</w:t>
      </w:r>
      <w:r w:rsidR="00DC44C2">
        <w:t xml:space="preserve"> and outweigh</w:t>
      </w:r>
      <w:r w:rsidR="004D471D">
        <w:t xml:space="preserve"> the risk</w:t>
      </w:r>
      <w:r w:rsidR="00DC44C2">
        <w:t>?</w:t>
      </w:r>
      <w:r w:rsidR="004D471D">
        <w:t xml:space="preserve"> </w:t>
      </w:r>
      <w:r w:rsidR="00DC44C2">
        <w:t>It is</w:t>
      </w:r>
      <w:r w:rsidR="004D471D">
        <w:t xml:space="preserve"> deidentified </w:t>
      </w:r>
      <w:r w:rsidR="00DC44C2">
        <w:t xml:space="preserve">medical </w:t>
      </w:r>
      <w:r w:rsidR="004D471D">
        <w:t>data</w:t>
      </w:r>
      <w:r w:rsidR="00DC44C2">
        <w:t>.</w:t>
      </w:r>
    </w:p>
    <w:p w14:paraId="7B5F48C9" w14:textId="77777777" w:rsidR="004D471D" w:rsidRDefault="004D471D" w:rsidP="004D471D">
      <w:pPr>
        <w:pStyle w:val="ListParagraph"/>
      </w:pPr>
    </w:p>
    <w:p w14:paraId="117832C5" w14:textId="75C8DA61" w:rsidR="004D471D" w:rsidRDefault="004D471D" w:rsidP="004D471D">
      <w:pPr>
        <w:pStyle w:val="ListParagraph"/>
      </w:pPr>
      <w:r>
        <w:t xml:space="preserve">There are different groups that </w:t>
      </w:r>
      <w:r w:rsidR="00DC44C2">
        <w:t>do not</w:t>
      </w:r>
      <w:r>
        <w:t xml:space="preserve"> share the data </w:t>
      </w:r>
      <w:r w:rsidR="00DC44C2">
        <w:t xml:space="preserve">and </w:t>
      </w:r>
      <w:r>
        <w:t>do</w:t>
      </w:r>
      <w:r w:rsidR="00DC44C2">
        <w:t xml:space="preserve"> not </w:t>
      </w:r>
      <w:r>
        <w:t>like it.</w:t>
      </w:r>
      <w:r w:rsidR="00DC44C2">
        <w:t xml:space="preserve"> Discussion that p</w:t>
      </w:r>
      <w:r>
        <w:t>ublishing would damage your relationship with the community and how do we proceed</w:t>
      </w:r>
      <w:r w:rsidR="00DC44C2">
        <w:t xml:space="preserve">? </w:t>
      </w:r>
      <w:r>
        <w:t>Agree</w:t>
      </w:r>
      <w:r w:rsidR="00DC44C2">
        <w:t>ment is</w:t>
      </w:r>
      <w:r>
        <w:t xml:space="preserve"> to have community engagement to push the information out to the community.</w:t>
      </w:r>
    </w:p>
    <w:p w14:paraId="4B406AD6" w14:textId="77777777" w:rsidR="004D471D" w:rsidRDefault="004D471D" w:rsidP="004D471D">
      <w:pPr>
        <w:pStyle w:val="ListParagraph"/>
      </w:pPr>
    </w:p>
    <w:p w14:paraId="014F6139" w14:textId="77777777" w:rsidR="004D471D" w:rsidRDefault="004D471D" w:rsidP="004D471D">
      <w:pPr>
        <w:pStyle w:val="ListParagraph"/>
      </w:pPr>
      <w:r>
        <w:t xml:space="preserve">Make plans to invite participants from the American Indian and Latino Community to our Diversity and Inclusion Meeting. </w:t>
      </w:r>
    </w:p>
    <w:p w14:paraId="5D517423" w14:textId="77777777" w:rsidR="004D471D" w:rsidRDefault="004D471D" w:rsidP="004D471D">
      <w:pPr>
        <w:pStyle w:val="ListParagraph"/>
      </w:pPr>
    </w:p>
    <w:p w14:paraId="0FD92191" w14:textId="6EFEBF50" w:rsidR="004D471D" w:rsidRDefault="004D471D" w:rsidP="004D471D">
      <w:pPr>
        <w:pStyle w:val="ListParagraph"/>
      </w:pPr>
    </w:p>
    <w:sectPr w:rsidR="004D471D" w:rsidSect="006B3D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1318"/>
    <w:multiLevelType w:val="hybridMultilevel"/>
    <w:tmpl w:val="5404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2D"/>
    <w:rsid w:val="00012042"/>
    <w:rsid w:val="000C66F1"/>
    <w:rsid w:val="00397B73"/>
    <w:rsid w:val="004D471D"/>
    <w:rsid w:val="006B3D95"/>
    <w:rsid w:val="009708A8"/>
    <w:rsid w:val="009A6A2D"/>
    <w:rsid w:val="00A05A5C"/>
    <w:rsid w:val="00C6689F"/>
    <w:rsid w:val="00DC44C2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B95B"/>
  <w15:chartTrackingRefBased/>
  <w15:docId w15:val="{73546B54-590A-4A80-9A45-9A0A7FE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A2D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rsid w:val="009A6A2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9A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alz.org/site/MessageViewer?current=true&amp;em_id=351242.0" TargetMode="External"/><Relationship Id="rId13" Type="http://schemas.openxmlformats.org/officeDocument/2006/relationships/hyperlink" Target="https://n.neurology.org/translations/spanis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CUACC\Outreach" TargetMode="External"/><Relationship Id="rId12" Type="http://schemas.openxmlformats.org/officeDocument/2006/relationships/hyperlink" Target="mailto:journal@neur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Research\Outreach" TargetMode="External"/><Relationship Id="rId11" Type="http://schemas.openxmlformats.org/officeDocument/2006/relationships/hyperlink" Target="http://neurology.org" TargetMode="External"/><Relationship Id="rId5" Type="http://schemas.openxmlformats.org/officeDocument/2006/relationships/hyperlink" Target="https://medschool.cuanschutz.edu/alzheimer/get-involved/even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.neurology.org/translations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icularandpowerfu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Polly</dc:creator>
  <cp:keywords/>
  <dc:description/>
  <cp:lastModifiedBy>Serrano, Polly</cp:lastModifiedBy>
  <cp:revision>3</cp:revision>
  <dcterms:created xsi:type="dcterms:W3CDTF">2021-02-26T20:52:00Z</dcterms:created>
  <dcterms:modified xsi:type="dcterms:W3CDTF">2021-02-26T22:19:00Z</dcterms:modified>
</cp:coreProperties>
</file>