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E545" w14:textId="00A2B1F3" w:rsidR="007C2A80" w:rsidRDefault="00222A5A" w:rsidP="007C2A80">
      <w:pPr>
        <w:jc w:val="center"/>
        <w:rPr>
          <w:b/>
          <w:bCs/>
          <w:sz w:val="32"/>
          <w:szCs w:val="32"/>
        </w:rPr>
      </w:pPr>
      <w:r w:rsidRPr="00222A5A">
        <w:rPr>
          <w:b/>
          <w:bCs/>
          <w:sz w:val="32"/>
          <w:szCs w:val="32"/>
        </w:rPr>
        <w:t>202</w:t>
      </w:r>
      <w:r w:rsidR="00844C64">
        <w:rPr>
          <w:b/>
          <w:bCs/>
          <w:sz w:val="32"/>
          <w:szCs w:val="32"/>
        </w:rPr>
        <w:t>6</w:t>
      </w:r>
      <w:r w:rsidRPr="00222A5A">
        <w:rPr>
          <w:b/>
          <w:bCs/>
          <w:sz w:val="32"/>
          <w:szCs w:val="32"/>
        </w:rPr>
        <w:t>-202</w:t>
      </w:r>
      <w:r w:rsidR="00844C64">
        <w:rPr>
          <w:b/>
          <w:bCs/>
          <w:sz w:val="32"/>
          <w:szCs w:val="32"/>
        </w:rPr>
        <w:t>7</w:t>
      </w:r>
      <w:r w:rsidRPr="00222A5A">
        <w:rPr>
          <w:b/>
          <w:bCs/>
          <w:sz w:val="32"/>
          <w:szCs w:val="32"/>
        </w:rPr>
        <w:t xml:space="preserve"> MedHub Program Coordinator Workshop</w:t>
      </w:r>
      <w:r>
        <w:rPr>
          <w:b/>
          <w:bCs/>
          <w:sz w:val="32"/>
          <w:szCs w:val="32"/>
        </w:rPr>
        <w:t xml:space="preserve"> Schedule</w:t>
      </w:r>
    </w:p>
    <w:p w14:paraId="523C57F9" w14:textId="078A474B" w:rsidR="003F5153" w:rsidRPr="007C2A80" w:rsidRDefault="00222A5A" w:rsidP="007C2A80">
      <w:pPr>
        <w:rPr>
          <w:b/>
          <w:bCs/>
          <w:sz w:val="24"/>
          <w:szCs w:val="24"/>
        </w:rPr>
      </w:pPr>
      <w:r w:rsidRPr="007C2A80">
        <w:rPr>
          <w:sz w:val="24"/>
          <w:szCs w:val="24"/>
        </w:rPr>
        <w:t xml:space="preserve">All MedHub workshops are conducted virtually over Zoom. Pre-registration is </w:t>
      </w:r>
      <w:r w:rsidR="003837A4" w:rsidRPr="003837A4">
        <w:rPr>
          <w:i/>
          <w:iCs/>
          <w:sz w:val="24"/>
          <w:szCs w:val="24"/>
          <w:u w:val="single"/>
        </w:rPr>
        <w:t>NOT</w:t>
      </w:r>
      <w:r w:rsidR="003837A4">
        <w:rPr>
          <w:sz w:val="24"/>
          <w:szCs w:val="24"/>
        </w:rPr>
        <w:t xml:space="preserve"> </w:t>
      </w:r>
      <w:r w:rsidRPr="007C2A80">
        <w:rPr>
          <w:sz w:val="24"/>
          <w:szCs w:val="24"/>
        </w:rPr>
        <w:t>required</w:t>
      </w:r>
      <w:r w:rsidR="003837A4">
        <w:rPr>
          <w:sz w:val="24"/>
          <w:szCs w:val="24"/>
        </w:rPr>
        <w:t xml:space="preserve">. </w:t>
      </w:r>
      <w:r w:rsidRPr="007C2A80">
        <w:rPr>
          <w:sz w:val="24"/>
          <w:szCs w:val="24"/>
        </w:rPr>
        <w:t xml:space="preserve">If you cannot attend in real-time, </w:t>
      </w:r>
      <w:r w:rsidR="007C2A80">
        <w:rPr>
          <w:sz w:val="24"/>
          <w:szCs w:val="24"/>
        </w:rPr>
        <w:t xml:space="preserve">a </w:t>
      </w:r>
      <w:r w:rsidRPr="007C2A80">
        <w:rPr>
          <w:sz w:val="24"/>
          <w:szCs w:val="24"/>
        </w:rPr>
        <w:t>recording of each workshop will be made available.</w:t>
      </w:r>
      <w:r w:rsidR="007C2A80">
        <w:rPr>
          <w:sz w:val="24"/>
          <w:szCs w:val="24"/>
        </w:rPr>
        <w:t xml:space="preserve"> MedHub w</w:t>
      </w:r>
      <w:r w:rsidR="007C2A80" w:rsidRPr="007C2A80">
        <w:rPr>
          <w:sz w:val="24"/>
          <w:szCs w:val="24"/>
        </w:rPr>
        <w:t>orkshop details and invit</w:t>
      </w:r>
      <w:r w:rsidR="007C2A80">
        <w:rPr>
          <w:sz w:val="24"/>
          <w:szCs w:val="24"/>
        </w:rPr>
        <w:t>ations</w:t>
      </w:r>
      <w:r w:rsidR="007C2A80" w:rsidRPr="007C2A80">
        <w:rPr>
          <w:sz w:val="24"/>
          <w:szCs w:val="24"/>
        </w:rPr>
        <w:t xml:space="preserve"> will be emailed to coordinators closer to each workshop date so keep an eye on your inbox!</w:t>
      </w:r>
      <w:r w:rsidR="003837A4">
        <w:rPr>
          <w:sz w:val="24"/>
          <w:szCs w:val="24"/>
        </w:rPr>
        <w:t xml:space="preserve"> Zoom links to workshops will be posted to the MedHub home page one week before the workshop. </w:t>
      </w:r>
    </w:p>
    <w:p w14:paraId="48CC53CF" w14:textId="61B7F9C0" w:rsidR="00222A5A" w:rsidRPr="007C2A80" w:rsidRDefault="00222A5A">
      <w:pPr>
        <w:rPr>
          <w:sz w:val="24"/>
          <w:szCs w:val="24"/>
        </w:rPr>
      </w:pPr>
    </w:p>
    <w:tbl>
      <w:tblPr>
        <w:tblW w:w="8660" w:type="dxa"/>
        <w:jc w:val="center"/>
        <w:tblLook w:val="04A0" w:firstRow="1" w:lastRow="0" w:firstColumn="1" w:lastColumn="0" w:noHBand="0" w:noVBand="1"/>
      </w:tblPr>
      <w:tblGrid>
        <w:gridCol w:w="1299"/>
        <w:gridCol w:w="1365"/>
        <w:gridCol w:w="1797"/>
        <w:gridCol w:w="4199"/>
      </w:tblGrid>
      <w:tr w:rsidR="003837A4" w:rsidRPr="007C2A80" w14:paraId="1E29A3D3" w14:textId="77777777" w:rsidTr="00047193">
        <w:trPr>
          <w:trHeight w:val="290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C4A1" w14:textId="77777777" w:rsidR="003837A4" w:rsidRPr="007C2A80" w:rsidRDefault="003837A4" w:rsidP="007C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F26E8" w14:textId="77777777" w:rsidR="003837A4" w:rsidRPr="007C2A80" w:rsidRDefault="003837A4" w:rsidP="007C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48AFD" w14:textId="77777777" w:rsidR="003837A4" w:rsidRPr="007C2A80" w:rsidRDefault="003837A4" w:rsidP="007C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4FDA6" w14:textId="77777777" w:rsidR="003837A4" w:rsidRPr="007C2A80" w:rsidRDefault="003837A4" w:rsidP="007C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Topic</w:t>
            </w:r>
          </w:p>
        </w:tc>
      </w:tr>
      <w:tr w:rsidR="003837A4" w:rsidRPr="007C2A80" w14:paraId="61733BC8" w14:textId="77777777" w:rsidTr="00047193">
        <w:trPr>
          <w:trHeight w:val="290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E88E7" w14:textId="06E92CA0" w:rsidR="003837A4" w:rsidRPr="007C2A80" w:rsidRDefault="003837A4" w:rsidP="007C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</w:t>
            </w:r>
            <w:r w:rsidR="007156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844C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6E90D" w14:textId="68E29E84" w:rsidR="003837A4" w:rsidRPr="007C2A80" w:rsidRDefault="00047193" w:rsidP="007C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7571C" w14:textId="77777777" w:rsidR="003837A4" w:rsidRPr="007C2A80" w:rsidRDefault="003837A4" w:rsidP="007C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10-11:30am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5C0A2" w14:textId="77777777" w:rsidR="003837A4" w:rsidRPr="007C2A80" w:rsidRDefault="003837A4" w:rsidP="007C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Academic Year Changeover</w:t>
            </w:r>
          </w:p>
        </w:tc>
      </w:tr>
      <w:tr w:rsidR="00047193" w:rsidRPr="007C2A80" w14:paraId="0E6D74E7" w14:textId="77777777" w:rsidTr="00047193">
        <w:trPr>
          <w:trHeight w:val="290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945C5" w14:textId="5AB76D78" w:rsidR="00047193" w:rsidRPr="007C2A80" w:rsidRDefault="00047193" w:rsidP="0004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 w:rsidR="007156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844C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64F6F" w14:textId="719FBE05" w:rsidR="00047193" w:rsidRPr="007C2A80" w:rsidRDefault="00047193" w:rsidP="0004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7B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2505B" w14:textId="77777777" w:rsidR="00047193" w:rsidRPr="007C2A80" w:rsidRDefault="00047193" w:rsidP="0004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10-11:30am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196CA" w14:textId="77777777" w:rsidR="00047193" w:rsidRPr="007C2A80" w:rsidRDefault="00047193" w:rsidP="0004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Creating Rotation &amp; Clinic Schedules</w:t>
            </w:r>
          </w:p>
        </w:tc>
      </w:tr>
      <w:tr w:rsidR="00047193" w:rsidRPr="007C2A80" w14:paraId="628F211F" w14:textId="77777777" w:rsidTr="00047193">
        <w:trPr>
          <w:trHeight w:val="290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A70E7" w14:textId="04AB24A0" w:rsidR="00047193" w:rsidRPr="007C2A80" w:rsidRDefault="00047193" w:rsidP="0004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</w:t>
            </w:r>
            <w:r w:rsidR="007156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844C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9FD20" w14:textId="61751D2E" w:rsidR="00047193" w:rsidRPr="007C2A80" w:rsidRDefault="00047193" w:rsidP="0004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7B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078BC" w14:textId="77777777" w:rsidR="00047193" w:rsidRPr="007C2A80" w:rsidRDefault="00047193" w:rsidP="0004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10-11:30am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4A268" w14:textId="77777777" w:rsidR="00047193" w:rsidRPr="007C2A80" w:rsidRDefault="00047193" w:rsidP="0004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Evaluation Requirements, Set-Up &amp; Delivery</w:t>
            </w:r>
          </w:p>
        </w:tc>
      </w:tr>
      <w:tr w:rsidR="00047193" w:rsidRPr="007C2A80" w14:paraId="1749EAEA" w14:textId="77777777" w:rsidTr="00047193">
        <w:trPr>
          <w:trHeight w:val="290"/>
          <w:jc w:val="center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685D8" w14:textId="48C4A65E" w:rsidR="00047193" w:rsidRPr="007C2A80" w:rsidRDefault="00047193" w:rsidP="0004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</w:t>
            </w:r>
            <w:r w:rsidR="0071565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/202</w:t>
            </w:r>
            <w:r w:rsidR="00844C6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9724E" w14:textId="7FA7C954" w:rsidR="00047193" w:rsidRPr="007C2A80" w:rsidRDefault="00047193" w:rsidP="0004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57B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2F513" w14:textId="77777777" w:rsidR="00047193" w:rsidRPr="007C2A80" w:rsidRDefault="00047193" w:rsidP="0004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10-11:30am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0B277" w14:textId="77777777" w:rsidR="00047193" w:rsidRPr="007C2A80" w:rsidRDefault="00047193" w:rsidP="00047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2A8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Milestone Management</w:t>
            </w:r>
          </w:p>
        </w:tc>
      </w:tr>
    </w:tbl>
    <w:p w14:paraId="69F51483" w14:textId="6F5D6BD4" w:rsidR="00222A5A" w:rsidRPr="007C2A80" w:rsidRDefault="00222A5A">
      <w:pPr>
        <w:rPr>
          <w:sz w:val="24"/>
          <w:szCs w:val="24"/>
        </w:rPr>
      </w:pPr>
    </w:p>
    <w:p w14:paraId="6DFE84AC" w14:textId="0904A1C0" w:rsidR="00222A5A" w:rsidRPr="007C2A80" w:rsidRDefault="007C2A80">
      <w:pPr>
        <w:rPr>
          <w:sz w:val="24"/>
          <w:szCs w:val="24"/>
        </w:rPr>
      </w:pPr>
      <w:r w:rsidRPr="007C2A80">
        <w:rPr>
          <w:sz w:val="24"/>
          <w:szCs w:val="24"/>
        </w:rPr>
        <w:t xml:space="preserve">Contact a member of the </w:t>
      </w:r>
      <w:hyperlink r:id="rId6" w:history="1">
        <w:r w:rsidRPr="007C2A80">
          <w:rPr>
            <w:rStyle w:val="Hyperlink"/>
            <w:sz w:val="24"/>
            <w:szCs w:val="24"/>
          </w:rPr>
          <w:t>GME MedHub Team</w:t>
        </w:r>
      </w:hyperlink>
      <w:r w:rsidRPr="007C2A80">
        <w:rPr>
          <w:sz w:val="24"/>
          <w:szCs w:val="24"/>
        </w:rPr>
        <w:t xml:space="preserve"> with questions</w:t>
      </w:r>
      <w:r>
        <w:rPr>
          <w:sz w:val="24"/>
          <w:szCs w:val="24"/>
        </w:rPr>
        <w:t xml:space="preserve"> or if you would like to schedule a one-on-one MedHub training on a MedHub topic of your choosing.</w:t>
      </w:r>
    </w:p>
    <w:sectPr w:rsidR="00222A5A" w:rsidRPr="007C2A80" w:rsidSect="00222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C184" w14:textId="77777777" w:rsidR="007C2A80" w:rsidRDefault="007C2A80" w:rsidP="007C2A80">
      <w:pPr>
        <w:spacing w:after="0" w:line="240" w:lineRule="auto"/>
      </w:pPr>
      <w:r>
        <w:separator/>
      </w:r>
    </w:p>
  </w:endnote>
  <w:endnote w:type="continuationSeparator" w:id="0">
    <w:p w14:paraId="7BB75A7C" w14:textId="77777777" w:rsidR="007C2A80" w:rsidRDefault="007C2A80" w:rsidP="007C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915CE" w14:textId="77777777" w:rsidR="00D157DD" w:rsidRDefault="00D15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141C" w14:textId="02F6BED9" w:rsidR="007C2A80" w:rsidRPr="007C2A80" w:rsidRDefault="007C2A80" w:rsidP="007C2A80">
    <w:pPr>
      <w:pStyle w:val="Footer"/>
      <w:jc w:val="right"/>
      <w:rPr>
        <w:i/>
        <w:iCs/>
      </w:rPr>
    </w:pPr>
    <w:r w:rsidRPr="007C2A80">
      <w:rPr>
        <w:i/>
        <w:iCs/>
      </w:rPr>
      <w:t xml:space="preserve">Updated </w:t>
    </w:r>
    <w:r w:rsidR="00D157DD">
      <w:rPr>
        <w:i/>
        <w:iCs/>
      </w:rPr>
      <w:t>11/2/22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9B2F" w14:textId="77777777" w:rsidR="00D157DD" w:rsidRDefault="00D15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F791" w14:textId="77777777" w:rsidR="007C2A80" w:rsidRDefault="007C2A80" w:rsidP="007C2A80">
      <w:pPr>
        <w:spacing w:after="0" w:line="240" w:lineRule="auto"/>
      </w:pPr>
      <w:r>
        <w:separator/>
      </w:r>
    </w:p>
  </w:footnote>
  <w:footnote w:type="continuationSeparator" w:id="0">
    <w:p w14:paraId="78023DF8" w14:textId="77777777" w:rsidR="007C2A80" w:rsidRDefault="007C2A80" w:rsidP="007C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2639" w14:textId="77777777" w:rsidR="00D157DD" w:rsidRDefault="00D15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0B2B" w14:textId="77777777" w:rsidR="00D157DD" w:rsidRDefault="00D157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31B2" w14:textId="77777777" w:rsidR="00D157DD" w:rsidRDefault="00D157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5A"/>
    <w:rsid w:val="00047193"/>
    <w:rsid w:val="00181AA1"/>
    <w:rsid w:val="00222A5A"/>
    <w:rsid w:val="003837A4"/>
    <w:rsid w:val="003F5153"/>
    <w:rsid w:val="00715657"/>
    <w:rsid w:val="007C2A80"/>
    <w:rsid w:val="00844C64"/>
    <w:rsid w:val="00B52702"/>
    <w:rsid w:val="00D157DD"/>
    <w:rsid w:val="00D31C99"/>
    <w:rsid w:val="00D62258"/>
    <w:rsid w:val="00D9005E"/>
    <w:rsid w:val="00DF0E27"/>
    <w:rsid w:val="00FD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97AA"/>
  <w15:chartTrackingRefBased/>
  <w15:docId w15:val="{F01B5C96-CCCA-4BD6-8521-E55075CD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2A5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A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2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A80"/>
  </w:style>
  <w:style w:type="paragraph" w:styleId="Footer">
    <w:name w:val="footer"/>
    <w:basedOn w:val="Normal"/>
    <w:link w:val="FooterChar"/>
    <w:uiPriority w:val="99"/>
    <w:unhideWhenUsed/>
    <w:rsid w:val="007C2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A80"/>
  </w:style>
  <w:style w:type="character" w:styleId="FollowedHyperlink">
    <w:name w:val="FollowedHyperlink"/>
    <w:basedOn w:val="DefaultParagraphFont"/>
    <w:uiPriority w:val="99"/>
    <w:semiHidden/>
    <w:unhideWhenUsed/>
    <w:rsid w:val="00383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school.cuanschutz.edu/graduate-medical-education/about-gme/contac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Kelly</dc:creator>
  <cp:keywords/>
  <dc:description/>
  <cp:lastModifiedBy>Rauf, Alexandria</cp:lastModifiedBy>
  <cp:revision>3</cp:revision>
  <cp:lastPrinted>2022-02-23T16:24:00Z</cp:lastPrinted>
  <dcterms:created xsi:type="dcterms:W3CDTF">2025-10-28T19:06:00Z</dcterms:created>
  <dcterms:modified xsi:type="dcterms:W3CDTF">2025-10-28T19:10:00Z</dcterms:modified>
</cp:coreProperties>
</file>