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17067" w14:textId="56BD767B" w:rsidR="0011188A" w:rsidRPr="00D543F2" w:rsidRDefault="0011188A" w:rsidP="00D543F2">
      <w:pPr>
        <w:jc w:val="center"/>
        <w:rPr>
          <w:sz w:val="28"/>
          <w:szCs w:val="28"/>
        </w:rPr>
      </w:pPr>
      <w:r w:rsidRPr="00D543F2">
        <w:rPr>
          <w:sz w:val="28"/>
          <w:szCs w:val="28"/>
        </w:rPr>
        <w:t>CU ACC Diversity and Inclusion Meeting</w:t>
      </w:r>
    </w:p>
    <w:p w14:paraId="3D773BBA" w14:textId="1A4DFAA3" w:rsidR="0011188A" w:rsidRDefault="0011188A">
      <w:r>
        <w:t>Date: August 27, 2021</w:t>
      </w:r>
    </w:p>
    <w:p w14:paraId="3C94F709" w14:textId="6472784A" w:rsidR="007339BD" w:rsidRDefault="007339BD">
      <w:r>
        <w:t>Attendees:</w:t>
      </w:r>
    </w:p>
    <w:p w14:paraId="4D05494A" w14:textId="77777777" w:rsidR="00D543F2" w:rsidRDefault="00D543F2">
      <w:pPr>
        <w:sectPr w:rsidR="00D543F2">
          <w:pgSz w:w="12240" w:h="15840"/>
          <w:pgMar w:top="1440" w:right="1440" w:bottom="1440" w:left="1440" w:header="720" w:footer="720" w:gutter="0"/>
          <w:cols w:space="720"/>
          <w:docGrid w:linePitch="360"/>
        </w:sectPr>
      </w:pPr>
    </w:p>
    <w:p w14:paraId="167DA1AD" w14:textId="4016FD6E" w:rsidR="007339BD" w:rsidRDefault="00D543F2" w:rsidP="00D543F2">
      <w:pPr>
        <w:spacing w:after="0" w:line="240" w:lineRule="auto"/>
      </w:pPr>
      <w:r>
        <w:t>Huntington Potter, PhD</w:t>
      </w:r>
    </w:p>
    <w:p w14:paraId="70736A1B" w14:textId="6826908B" w:rsidR="00D543F2" w:rsidRDefault="00D543F2" w:rsidP="00D543F2">
      <w:pPr>
        <w:spacing w:after="0" w:line="240" w:lineRule="auto"/>
      </w:pPr>
      <w:r>
        <w:t>Samantha Holden, MD</w:t>
      </w:r>
    </w:p>
    <w:p w14:paraId="2A841561" w14:textId="02A02EA1" w:rsidR="00D543F2" w:rsidRDefault="00D543F2" w:rsidP="00D543F2">
      <w:pPr>
        <w:spacing w:after="0" w:line="240" w:lineRule="auto"/>
      </w:pPr>
      <w:r>
        <w:t>Peter Pressman, MD</w:t>
      </w:r>
    </w:p>
    <w:p w14:paraId="56298205" w14:textId="6ABD5ECB" w:rsidR="00D543F2" w:rsidRDefault="00D543F2" w:rsidP="00D543F2">
      <w:pPr>
        <w:spacing w:after="0" w:line="240" w:lineRule="auto"/>
      </w:pPr>
      <w:r>
        <w:t>Christina Coughlan, PhD</w:t>
      </w:r>
    </w:p>
    <w:p w14:paraId="7DEA891A" w14:textId="1E4CCC58" w:rsidR="00D543F2" w:rsidRDefault="00D543F2" w:rsidP="00D543F2">
      <w:pPr>
        <w:spacing w:after="0" w:line="240" w:lineRule="auto"/>
      </w:pPr>
      <w:r>
        <w:t>Deanna Ragsdale</w:t>
      </w:r>
    </w:p>
    <w:p w14:paraId="0347FFAC" w14:textId="5726C4B7" w:rsidR="00D543F2" w:rsidRDefault="00D543F2" w:rsidP="00D543F2">
      <w:pPr>
        <w:spacing w:after="0" w:line="240" w:lineRule="auto"/>
      </w:pPr>
      <w:r>
        <w:t>Francesca Dino</w:t>
      </w:r>
    </w:p>
    <w:p w14:paraId="05559778" w14:textId="1B7719C1" w:rsidR="00D543F2" w:rsidRDefault="00D543F2" w:rsidP="00D543F2">
      <w:pPr>
        <w:spacing w:after="0" w:line="240" w:lineRule="auto"/>
      </w:pPr>
      <w:r>
        <w:t>John O’Shaughnessy</w:t>
      </w:r>
    </w:p>
    <w:p w14:paraId="4323BABC" w14:textId="3C3C62D5" w:rsidR="00D543F2" w:rsidRDefault="00D543F2" w:rsidP="00D543F2">
      <w:pPr>
        <w:spacing w:after="0" w:line="240" w:lineRule="auto"/>
      </w:pPr>
      <w:r>
        <w:t>Katrina Bengtson</w:t>
      </w:r>
    </w:p>
    <w:p w14:paraId="73A84BE2" w14:textId="1A35D7F1" w:rsidR="00D543F2" w:rsidRDefault="00D543F2" w:rsidP="00D543F2">
      <w:pPr>
        <w:spacing w:after="0" w:line="240" w:lineRule="auto"/>
      </w:pPr>
      <w:r>
        <w:t>Lindsey Medenblik</w:t>
      </w:r>
    </w:p>
    <w:p w14:paraId="1EA9E9DC" w14:textId="670F9508" w:rsidR="00D543F2" w:rsidRDefault="00D543F2" w:rsidP="00D543F2">
      <w:pPr>
        <w:spacing w:after="0" w:line="240" w:lineRule="auto"/>
      </w:pPr>
      <w:r>
        <w:t>Michelle Stocker</w:t>
      </w:r>
    </w:p>
    <w:p w14:paraId="5BD53E74" w14:textId="7D78FC63" w:rsidR="00D543F2" w:rsidRDefault="00D543F2" w:rsidP="00D543F2">
      <w:pPr>
        <w:spacing w:after="0" w:line="240" w:lineRule="auto"/>
      </w:pPr>
      <w:r>
        <w:t>Natalie Lopez-Esquibel</w:t>
      </w:r>
    </w:p>
    <w:p w14:paraId="43852992" w14:textId="37C9E580" w:rsidR="00D543F2" w:rsidRDefault="003D65B9">
      <w:r>
        <w:t>Polly Serrano</w:t>
      </w:r>
    </w:p>
    <w:p w14:paraId="58C51D86" w14:textId="46A1AD60" w:rsidR="003D65B9" w:rsidRDefault="003D65B9">
      <w:pPr>
        <w:sectPr w:rsidR="003D65B9" w:rsidSect="00D543F2">
          <w:type w:val="continuous"/>
          <w:pgSz w:w="12240" w:h="15840"/>
          <w:pgMar w:top="1440" w:right="1440" w:bottom="1440" w:left="1440" w:header="720" w:footer="720" w:gutter="0"/>
          <w:cols w:num="2" w:space="720"/>
          <w:docGrid w:linePitch="360"/>
        </w:sectPr>
      </w:pPr>
    </w:p>
    <w:p w14:paraId="4666E70C" w14:textId="77777777" w:rsidR="00D543F2" w:rsidRDefault="00D543F2"/>
    <w:p w14:paraId="3D8E0D3A" w14:textId="11D22876" w:rsidR="0011188A" w:rsidRDefault="007339BD">
      <w:r>
        <w:t>Meeting Notes:</w:t>
      </w:r>
    </w:p>
    <w:p w14:paraId="166ACD2D" w14:textId="2780106E" w:rsidR="007339BD" w:rsidRDefault="007339BD" w:rsidP="007339BD">
      <w:pPr>
        <w:pStyle w:val="ListParagraph"/>
        <w:numPr>
          <w:ilvl w:val="0"/>
          <w:numId w:val="1"/>
        </w:numPr>
      </w:pPr>
      <w:r>
        <w:t>Review</w:t>
      </w:r>
      <w:r w:rsidR="00906B48">
        <w:t>ed</w:t>
      </w:r>
      <w:r>
        <w:t xml:space="preserve"> the Denver Health attachment of locations that provide medical care for lower income individuals and families as well as the undocumented. Denver Health reported to the city in 2020 that they spent over $27 million in funds to support the community in medical care services for lower income individuals and undocumented.  </w:t>
      </w:r>
    </w:p>
    <w:p w14:paraId="6F8936F6" w14:textId="48068075" w:rsidR="007339BD" w:rsidRDefault="007339BD" w:rsidP="007339BD">
      <w:pPr>
        <w:pStyle w:val="ListParagraph"/>
        <w:numPr>
          <w:ilvl w:val="0"/>
          <w:numId w:val="1"/>
        </w:numPr>
      </w:pPr>
      <w:r>
        <w:t>Reviewed the Dawn Clinic website and current Key Stakeholders and Supporters</w:t>
      </w:r>
      <w:r w:rsidR="007332C0">
        <w:t>. T</w:t>
      </w:r>
      <w:r>
        <w:t xml:space="preserve">he DAWN Clinic has medical students and residents </w:t>
      </w:r>
      <w:r w:rsidR="00906B48">
        <w:t xml:space="preserve">that </w:t>
      </w:r>
      <w:r>
        <w:t xml:space="preserve">shadow with the supervising physician. </w:t>
      </w:r>
      <w:r w:rsidR="00906B48">
        <w:t>Supporters and Stakeholders from our campus noted below:</w:t>
      </w:r>
    </w:p>
    <w:p w14:paraId="58EE6939" w14:textId="0C4D6E2A" w:rsidR="007339BD" w:rsidRDefault="007339BD" w:rsidP="007339BD">
      <w:pPr>
        <w:shd w:val="clear" w:color="auto" w:fill="FFFFFF"/>
        <w:spacing w:before="100" w:beforeAutospacing="1" w:after="100" w:afterAutospacing="1" w:line="240" w:lineRule="auto"/>
        <w:rPr>
          <w:rFonts w:ascii="Tahoma" w:eastAsia="Times New Roman" w:hAnsi="Tahoma" w:cs="Tahoma"/>
          <w:color w:val="212529"/>
          <w:sz w:val="21"/>
          <w:szCs w:val="21"/>
        </w:rPr>
        <w:sectPr w:rsidR="007339BD" w:rsidSect="00D543F2">
          <w:type w:val="continuous"/>
          <w:pgSz w:w="12240" w:h="15840"/>
          <w:pgMar w:top="1440" w:right="1440" w:bottom="1440" w:left="1440" w:header="720" w:footer="720" w:gutter="0"/>
          <w:cols w:space="720"/>
          <w:docGrid w:linePitch="360"/>
        </w:sectPr>
      </w:pPr>
    </w:p>
    <w:p w14:paraId="38606BDA" w14:textId="2EC50F73" w:rsidR="007339BD" w:rsidRPr="007339BD" w:rsidRDefault="007339BD" w:rsidP="007339BD">
      <w:pPr>
        <w:numPr>
          <w:ilvl w:val="0"/>
          <w:numId w:val="2"/>
        </w:numPr>
        <w:shd w:val="clear" w:color="auto" w:fill="FFFFFF"/>
        <w:spacing w:before="100" w:beforeAutospacing="1" w:after="100" w:afterAutospacing="1" w:line="240" w:lineRule="auto"/>
        <w:rPr>
          <w:rFonts w:eastAsia="Times New Roman" w:cstheme="minorHAnsi"/>
          <w:color w:val="212529"/>
        </w:rPr>
      </w:pPr>
      <w:r w:rsidRPr="007339BD">
        <w:rPr>
          <w:rFonts w:eastAsia="Times New Roman" w:cstheme="minorHAnsi"/>
          <w:color w:val="212529"/>
        </w:rPr>
        <w:t>Primary Care Progress</w:t>
      </w:r>
    </w:p>
    <w:p w14:paraId="661652E0" w14:textId="77777777" w:rsidR="007339BD" w:rsidRPr="007339BD" w:rsidRDefault="007339BD" w:rsidP="007339BD">
      <w:pPr>
        <w:numPr>
          <w:ilvl w:val="0"/>
          <w:numId w:val="2"/>
        </w:numPr>
        <w:shd w:val="clear" w:color="auto" w:fill="FFFFFF"/>
        <w:spacing w:before="100" w:beforeAutospacing="1" w:after="100" w:afterAutospacing="1" w:line="240" w:lineRule="auto"/>
        <w:rPr>
          <w:rFonts w:eastAsia="Times New Roman" w:cstheme="minorHAnsi"/>
          <w:color w:val="212529"/>
        </w:rPr>
      </w:pPr>
      <w:r w:rsidRPr="007339BD">
        <w:rPr>
          <w:rFonts w:eastAsia="Times New Roman" w:cstheme="minorHAnsi"/>
          <w:color w:val="212529"/>
        </w:rPr>
        <w:t>The Fields Foundation</w:t>
      </w:r>
    </w:p>
    <w:p w14:paraId="01763C90" w14:textId="77777777" w:rsidR="007339BD" w:rsidRPr="007339BD" w:rsidRDefault="007339BD" w:rsidP="007339BD">
      <w:pPr>
        <w:numPr>
          <w:ilvl w:val="0"/>
          <w:numId w:val="2"/>
        </w:numPr>
        <w:shd w:val="clear" w:color="auto" w:fill="FFFFFF"/>
        <w:spacing w:before="100" w:beforeAutospacing="1" w:after="100" w:afterAutospacing="1" w:line="240" w:lineRule="auto"/>
        <w:rPr>
          <w:rFonts w:eastAsia="Times New Roman" w:cstheme="minorHAnsi"/>
          <w:color w:val="212529"/>
        </w:rPr>
      </w:pPr>
      <w:r w:rsidRPr="007339BD">
        <w:rPr>
          <w:rFonts w:eastAsia="Times New Roman" w:cstheme="minorHAnsi"/>
          <w:color w:val="212529"/>
        </w:rPr>
        <w:t>Aurora Health Access</w:t>
      </w:r>
    </w:p>
    <w:p w14:paraId="2FFE03FB" w14:textId="77777777" w:rsidR="007339BD" w:rsidRPr="007339BD" w:rsidRDefault="007339BD" w:rsidP="007339BD">
      <w:pPr>
        <w:numPr>
          <w:ilvl w:val="0"/>
          <w:numId w:val="2"/>
        </w:numPr>
        <w:shd w:val="clear" w:color="auto" w:fill="FFFFFF"/>
        <w:spacing w:before="100" w:beforeAutospacing="1" w:after="100" w:afterAutospacing="1" w:line="240" w:lineRule="auto"/>
        <w:rPr>
          <w:rFonts w:eastAsia="Times New Roman" w:cstheme="minorHAnsi"/>
          <w:color w:val="212529"/>
        </w:rPr>
      </w:pPr>
      <w:r w:rsidRPr="007339BD">
        <w:rPr>
          <w:rFonts w:eastAsia="Times New Roman" w:cstheme="minorHAnsi"/>
          <w:color w:val="212529"/>
        </w:rPr>
        <w:t>Anschutz Health Professional Schools</w:t>
      </w:r>
    </w:p>
    <w:p w14:paraId="3EEB7958" w14:textId="77777777" w:rsidR="007339BD" w:rsidRPr="007339BD" w:rsidRDefault="007339BD" w:rsidP="007339BD">
      <w:pPr>
        <w:numPr>
          <w:ilvl w:val="0"/>
          <w:numId w:val="2"/>
        </w:numPr>
        <w:shd w:val="clear" w:color="auto" w:fill="FFFFFF"/>
        <w:spacing w:before="100" w:beforeAutospacing="1" w:after="100" w:afterAutospacing="1" w:line="240" w:lineRule="auto"/>
        <w:rPr>
          <w:rFonts w:eastAsia="Times New Roman" w:cstheme="minorHAnsi"/>
          <w:color w:val="212529"/>
        </w:rPr>
      </w:pPr>
      <w:r w:rsidRPr="007339BD">
        <w:rPr>
          <w:rFonts w:eastAsia="Times New Roman" w:cstheme="minorHAnsi"/>
          <w:color w:val="212529"/>
        </w:rPr>
        <w:t>Department of Medicine</w:t>
      </w:r>
    </w:p>
    <w:p w14:paraId="6A9AFD0B" w14:textId="77777777" w:rsidR="007339BD" w:rsidRPr="007339BD" w:rsidRDefault="007339BD" w:rsidP="007339BD">
      <w:pPr>
        <w:numPr>
          <w:ilvl w:val="0"/>
          <w:numId w:val="2"/>
        </w:numPr>
        <w:shd w:val="clear" w:color="auto" w:fill="FFFFFF"/>
        <w:spacing w:before="100" w:beforeAutospacing="1" w:after="100" w:afterAutospacing="1" w:line="240" w:lineRule="auto"/>
        <w:rPr>
          <w:rFonts w:eastAsia="Times New Roman" w:cstheme="minorHAnsi"/>
          <w:color w:val="212529"/>
        </w:rPr>
      </w:pPr>
      <w:r w:rsidRPr="007339BD">
        <w:rPr>
          <w:rFonts w:eastAsia="Times New Roman" w:cstheme="minorHAnsi"/>
          <w:color w:val="212529"/>
        </w:rPr>
        <w:t>Department of Family Medicine</w:t>
      </w:r>
    </w:p>
    <w:p w14:paraId="56EA8FDF" w14:textId="77777777" w:rsidR="007339BD" w:rsidRPr="007339BD" w:rsidRDefault="007339BD" w:rsidP="007339BD">
      <w:pPr>
        <w:numPr>
          <w:ilvl w:val="0"/>
          <w:numId w:val="2"/>
        </w:numPr>
        <w:shd w:val="clear" w:color="auto" w:fill="FFFFFF"/>
        <w:spacing w:before="100" w:beforeAutospacing="1" w:after="100" w:afterAutospacing="1" w:line="240" w:lineRule="auto"/>
        <w:rPr>
          <w:rFonts w:eastAsia="Times New Roman" w:cstheme="minorHAnsi"/>
          <w:color w:val="212529"/>
        </w:rPr>
      </w:pPr>
      <w:r w:rsidRPr="007339BD">
        <w:rPr>
          <w:rFonts w:eastAsia="Times New Roman" w:cstheme="minorHAnsi"/>
          <w:color w:val="212529"/>
        </w:rPr>
        <w:t>Department of Psychiatry</w:t>
      </w:r>
    </w:p>
    <w:p w14:paraId="7F9E4808" w14:textId="77777777" w:rsidR="007339BD" w:rsidRPr="007339BD" w:rsidRDefault="007339BD" w:rsidP="007339BD">
      <w:pPr>
        <w:numPr>
          <w:ilvl w:val="0"/>
          <w:numId w:val="2"/>
        </w:numPr>
        <w:shd w:val="clear" w:color="auto" w:fill="FFFFFF"/>
        <w:spacing w:before="100" w:beforeAutospacing="1" w:after="100" w:afterAutospacing="1" w:line="240" w:lineRule="auto"/>
        <w:rPr>
          <w:rFonts w:eastAsia="Times New Roman" w:cstheme="minorHAnsi"/>
          <w:color w:val="212529"/>
        </w:rPr>
      </w:pPr>
      <w:r w:rsidRPr="007339BD">
        <w:rPr>
          <w:rFonts w:eastAsia="Times New Roman" w:cstheme="minorHAnsi"/>
          <w:color w:val="212529"/>
        </w:rPr>
        <w:t>Department of Radiology</w:t>
      </w:r>
    </w:p>
    <w:p w14:paraId="763E5BEE" w14:textId="77777777" w:rsidR="007339BD" w:rsidRPr="007339BD" w:rsidRDefault="007339BD" w:rsidP="007339BD">
      <w:pPr>
        <w:numPr>
          <w:ilvl w:val="0"/>
          <w:numId w:val="2"/>
        </w:numPr>
        <w:shd w:val="clear" w:color="auto" w:fill="FFFFFF"/>
        <w:spacing w:before="100" w:beforeAutospacing="1" w:after="100" w:afterAutospacing="1" w:line="240" w:lineRule="auto"/>
        <w:rPr>
          <w:rFonts w:eastAsia="Times New Roman" w:cstheme="minorHAnsi"/>
          <w:color w:val="212529"/>
        </w:rPr>
      </w:pPr>
      <w:r w:rsidRPr="007339BD">
        <w:rPr>
          <w:rFonts w:eastAsia="Times New Roman" w:cstheme="minorHAnsi"/>
          <w:color w:val="212529"/>
        </w:rPr>
        <w:t>Anschutz Community-Campus Partnership</w:t>
      </w:r>
    </w:p>
    <w:p w14:paraId="5159B192" w14:textId="77777777" w:rsidR="007339BD" w:rsidRPr="007339BD" w:rsidRDefault="007339BD" w:rsidP="007339BD">
      <w:pPr>
        <w:numPr>
          <w:ilvl w:val="0"/>
          <w:numId w:val="3"/>
        </w:numPr>
        <w:shd w:val="clear" w:color="auto" w:fill="FFFFFF"/>
        <w:spacing w:before="100" w:beforeAutospacing="1" w:after="100" w:afterAutospacing="1" w:line="240" w:lineRule="auto"/>
        <w:rPr>
          <w:rFonts w:eastAsia="Times New Roman" w:cstheme="minorHAnsi"/>
          <w:color w:val="212529"/>
        </w:rPr>
      </w:pPr>
      <w:r w:rsidRPr="007339BD">
        <w:rPr>
          <w:rFonts w:eastAsia="Times New Roman" w:cstheme="minorHAnsi"/>
          <w:color w:val="212529"/>
        </w:rPr>
        <w:t>Colorado Coalition for Medically Underserved</w:t>
      </w:r>
    </w:p>
    <w:p w14:paraId="78FE0E78" w14:textId="77777777" w:rsidR="007339BD" w:rsidRPr="007339BD" w:rsidRDefault="007339BD" w:rsidP="007339BD">
      <w:pPr>
        <w:numPr>
          <w:ilvl w:val="0"/>
          <w:numId w:val="3"/>
        </w:numPr>
        <w:shd w:val="clear" w:color="auto" w:fill="FFFFFF"/>
        <w:spacing w:before="100" w:beforeAutospacing="1" w:after="100" w:afterAutospacing="1" w:line="240" w:lineRule="auto"/>
        <w:rPr>
          <w:rFonts w:eastAsia="Times New Roman" w:cstheme="minorHAnsi"/>
          <w:color w:val="212529"/>
        </w:rPr>
      </w:pPr>
      <w:r w:rsidRPr="007339BD">
        <w:rPr>
          <w:rFonts w:eastAsia="Times New Roman" w:cstheme="minorHAnsi"/>
          <w:color w:val="212529"/>
        </w:rPr>
        <w:t>Kaiser Permanente</w:t>
      </w:r>
    </w:p>
    <w:p w14:paraId="457E0908" w14:textId="77777777" w:rsidR="007339BD" w:rsidRPr="007339BD" w:rsidRDefault="007339BD" w:rsidP="007339BD">
      <w:pPr>
        <w:numPr>
          <w:ilvl w:val="0"/>
          <w:numId w:val="3"/>
        </w:numPr>
        <w:shd w:val="clear" w:color="auto" w:fill="FFFFFF"/>
        <w:spacing w:before="100" w:beforeAutospacing="1" w:after="100" w:afterAutospacing="1" w:line="240" w:lineRule="auto"/>
        <w:rPr>
          <w:rFonts w:eastAsia="Times New Roman" w:cstheme="minorHAnsi"/>
          <w:color w:val="212529"/>
        </w:rPr>
      </w:pPr>
      <w:r w:rsidRPr="007339BD">
        <w:rPr>
          <w:rFonts w:eastAsia="Times New Roman" w:cstheme="minorHAnsi"/>
          <w:color w:val="212529"/>
        </w:rPr>
        <w:t>Rhonda Fields</w:t>
      </w:r>
    </w:p>
    <w:p w14:paraId="0F2D4011" w14:textId="77777777" w:rsidR="007339BD" w:rsidRPr="007339BD" w:rsidRDefault="007339BD" w:rsidP="007339BD">
      <w:pPr>
        <w:numPr>
          <w:ilvl w:val="0"/>
          <w:numId w:val="3"/>
        </w:numPr>
        <w:shd w:val="clear" w:color="auto" w:fill="FFFFFF"/>
        <w:spacing w:before="100" w:beforeAutospacing="1" w:after="100" w:afterAutospacing="1" w:line="240" w:lineRule="auto"/>
        <w:rPr>
          <w:rFonts w:eastAsia="Times New Roman" w:cstheme="minorHAnsi"/>
          <w:color w:val="212529"/>
        </w:rPr>
      </w:pPr>
      <w:r w:rsidRPr="007339BD">
        <w:rPr>
          <w:rFonts w:eastAsia="Times New Roman" w:cstheme="minorHAnsi"/>
          <w:color w:val="212529"/>
        </w:rPr>
        <w:t>Doctors Care</w:t>
      </w:r>
    </w:p>
    <w:p w14:paraId="55FF7C94" w14:textId="77777777" w:rsidR="007339BD" w:rsidRPr="007339BD" w:rsidRDefault="007339BD" w:rsidP="007339BD">
      <w:pPr>
        <w:numPr>
          <w:ilvl w:val="0"/>
          <w:numId w:val="3"/>
        </w:numPr>
        <w:shd w:val="clear" w:color="auto" w:fill="FFFFFF"/>
        <w:spacing w:before="100" w:beforeAutospacing="1" w:after="100" w:afterAutospacing="1" w:line="240" w:lineRule="auto"/>
        <w:rPr>
          <w:rFonts w:eastAsia="Times New Roman" w:cstheme="minorHAnsi"/>
          <w:color w:val="212529"/>
        </w:rPr>
      </w:pPr>
      <w:proofErr w:type="spellStart"/>
      <w:r w:rsidRPr="007339BD">
        <w:rPr>
          <w:rFonts w:eastAsia="Times New Roman" w:cstheme="minorHAnsi"/>
          <w:color w:val="212529"/>
        </w:rPr>
        <w:t>ClinicNet</w:t>
      </w:r>
      <w:proofErr w:type="spellEnd"/>
    </w:p>
    <w:p w14:paraId="455B20A4" w14:textId="77777777" w:rsidR="007339BD" w:rsidRPr="007339BD" w:rsidRDefault="007339BD" w:rsidP="007339BD">
      <w:pPr>
        <w:numPr>
          <w:ilvl w:val="0"/>
          <w:numId w:val="3"/>
        </w:numPr>
        <w:shd w:val="clear" w:color="auto" w:fill="FFFFFF"/>
        <w:spacing w:before="100" w:beforeAutospacing="1" w:after="100" w:afterAutospacing="1" w:line="240" w:lineRule="auto"/>
        <w:rPr>
          <w:rFonts w:eastAsia="Times New Roman" w:cstheme="minorHAnsi"/>
          <w:color w:val="212529"/>
        </w:rPr>
      </w:pPr>
      <w:r w:rsidRPr="007339BD">
        <w:rPr>
          <w:rFonts w:eastAsia="Times New Roman" w:cstheme="minorHAnsi"/>
          <w:color w:val="212529"/>
        </w:rPr>
        <w:t>UC Denver Healthcare Interest Program</w:t>
      </w:r>
    </w:p>
    <w:p w14:paraId="54001C7A" w14:textId="77777777" w:rsidR="007339BD" w:rsidRPr="007339BD" w:rsidRDefault="007339BD" w:rsidP="007339BD">
      <w:pPr>
        <w:numPr>
          <w:ilvl w:val="0"/>
          <w:numId w:val="3"/>
        </w:numPr>
        <w:shd w:val="clear" w:color="auto" w:fill="FFFFFF"/>
        <w:spacing w:before="100" w:beforeAutospacing="1" w:after="100" w:afterAutospacing="1" w:line="240" w:lineRule="auto"/>
        <w:rPr>
          <w:rFonts w:eastAsia="Times New Roman" w:cstheme="minorHAnsi"/>
          <w:color w:val="212529"/>
        </w:rPr>
      </w:pPr>
      <w:r w:rsidRPr="007339BD">
        <w:rPr>
          <w:rFonts w:eastAsia="Times New Roman" w:cstheme="minorHAnsi"/>
          <w:color w:val="212529"/>
        </w:rPr>
        <w:t>Metro Community Provider Network</w:t>
      </w:r>
    </w:p>
    <w:p w14:paraId="2351598D" w14:textId="77777777" w:rsidR="007339BD" w:rsidRPr="007339BD" w:rsidRDefault="007339BD" w:rsidP="007339BD">
      <w:pPr>
        <w:numPr>
          <w:ilvl w:val="0"/>
          <w:numId w:val="3"/>
        </w:numPr>
        <w:shd w:val="clear" w:color="auto" w:fill="FFFFFF"/>
        <w:spacing w:before="100" w:beforeAutospacing="1" w:after="100" w:afterAutospacing="1" w:line="240" w:lineRule="auto"/>
        <w:rPr>
          <w:rFonts w:eastAsia="Times New Roman" w:cstheme="minorHAnsi"/>
          <w:color w:val="212529"/>
        </w:rPr>
      </w:pPr>
      <w:proofErr w:type="spellStart"/>
      <w:r w:rsidRPr="007339BD">
        <w:rPr>
          <w:rFonts w:eastAsia="Times New Roman" w:cstheme="minorHAnsi"/>
          <w:color w:val="212529"/>
        </w:rPr>
        <w:t>HealthTeamWorks</w:t>
      </w:r>
      <w:proofErr w:type="spellEnd"/>
    </w:p>
    <w:p w14:paraId="02E538EA" w14:textId="77777777" w:rsidR="007339BD" w:rsidRPr="007339BD" w:rsidRDefault="007339BD" w:rsidP="007339BD">
      <w:pPr>
        <w:numPr>
          <w:ilvl w:val="0"/>
          <w:numId w:val="3"/>
        </w:numPr>
        <w:shd w:val="clear" w:color="auto" w:fill="FFFFFF"/>
        <w:spacing w:before="100" w:beforeAutospacing="1" w:after="100" w:afterAutospacing="1" w:line="240" w:lineRule="auto"/>
        <w:rPr>
          <w:rFonts w:eastAsia="Times New Roman" w:cstheme="minorHAnsi"/>
          <w:color w:val="212529"/>
        </w:rPr>
      </w:pPr>
      <w:r w:rsidRPr="007339BD">
        <w:rPr>
          <w:rFonts w:eastAsia="Times New Roman" w:cstheme="minorHAnsi"/>
          <w:color w:val="212529"/>
        </w:rPr>
        <w:t>Colorado Health Foundation</w:t>
      </w:r>
    </w:p>
    <w:p w14:paraId="4E0F9F09" w14:textId="77777777" w:rsidR="007339BD" w:rsidRDefault="007339BD" w:rsidP="007339BD">
      <w:pPr>
        <w:pStyle w:val="ListParagraph"/>
        <w:sectPr w:rsidR="007339BD" w:rsidSect="007339BD">
          <w:type w:val="continuous"/>
          <w:pgSz w:w="12240" w:h="15840"/>
          <w:pgMar w:top="1440" w:right="1440" w:bottom="1440" w:left="1440" w:header="720" w:footer="720" w:gutter="0"/>
          <w:cols w:num="2" w:space="720"/>
          <w:docGrid w:linePitch="360"/>
        </w:sectPr>
      </w:pPr>
    </w:p>
    <w:p w14:paraId="7C7BE3DC" w14:textId="4F67315E" w:rsidR="00B04A7B" w:rsidRDefault="00B04A7B" w:rsidP="00B04A7B">
      <w:pPr>
        <w:pStyle w:val="ListParagraph"/>
        <w:numPr>
          <w:ilvl w:val="0"/>
          <w:numId w:val="1"/>
        </w:numPr>
        <w:spacing w:after="0" w:line="240" w:lineRule="auto"/>
        <w:contextualSpacing w:val="0"/>
      </w:pPr>
      <w:r>
        <w:t xml:space="preserve">CCLP – Factsheet for Health Coverage Guides and Assisters Serving Immigrants prepared by the Colorado Center on Law &amp; Policy – Dr. Holden </w:t>
      </w:r>
      <w:r w:rsidR="007332C0">
        <w:t>s</w:t>
      </w:r>
      <w:r>
        <w:t>hared the Factsheet with us</w:t>
      </w:r>
    </w:p>
    <w:p w14:paraId="380C3B5D" w14:textId="77777777" w:rsidR="007332C0" w:rsidRDefault="007332C0" w:rsidP="007332C0">
      <w:pPr>
        <w:pStyle w:val="ListParagraph"/>
        <w:spacing w:after="0" w:line="240" w:lineRule="auto"/>
        <w:contextualSpacing w:val="0"/>
      </w:pPr>
    </w:p>
    <w:p w14:paraId="3ABADD47" w14:textId="705F1391" w:rsidR="007332C0" w:rsidRDefault="007332C0" w:rsidP="007332C0">
      <w:pPr>
        <w:pStyle w:val="ListParagraph"/>
        <w:spacing w:after="0" w:line="240" w:lineRule="auto"/>
        <w:contextualSpacing w:val="0"/>
      </w:pPr>
      <w:r>
        <w:t xml:space="preserve">A resource for Health Care Providers and Coverage Enrollment Assisters Serving Immigrants and their families. Privacy laws protect individuals and families applying for health insurance, including families whose members have different immigration statuses. HIPAA protections apply regardless of immigration status. Health care providers cannot require individuals to provide a driver’s license as a condition for providing care. </w:t>
      </w:r>
    </w:p>
    <w:p w14:paraId="779E80C8" w14:textId="77777777" w:rsidR="007332C0" w:rsidRDefault="007332C0" w:rsidP="007332C0">
      <w:pPr>
        <w:pStyle w:val="ListParagraph"/>
        <w:spacing w:after="0" w:line="240" w:lineRule="auto"/>
        <w:contextualSpacing w:val="0"/>
      </w:pPr>
    </w:p>
    <w:p w14:paraId="758A48CE" w14:textId="6D8C3C11" w:rsidR="007339BD" w:rsidRDefault="007339BD" w:rsidP="00AD676D">
      <w:pPr>
        <w:pStyle w:val="ListParagraph"/>
        <w:numPr>
          <w:ilvl w:val="0"/>
          <w:numId w:val="1"/>
        </w:numPr>
      </w:pPr>
      <w:r>
        <w:t>Dr. Holden mentioned the clinic takes Medicaid and Medicare</w:t>
      </w:r>
      <w:r w:rsidR="007332C0">
        <w:t>. T</w:t>
      </w:r>
      <w:r>
        <w:t xml:space="preserve">hey also get referrals from the Stride Clinic. Discussion into possibly putting in place a way to make it easier for patients to make appointments.  </w:t>
      </w:r>
    </w:p>
    <w:p w14:paraId="1A9E446F" w14:textId="0AD9D67A" w:rsidR="00B04A7B" w:rsidRDefault="00B04A7B" w:rsidP="00B04A7B">
      <w:pPr>
        <w:pStyle w:val="ListParagraph"/>
        <w:numPr>
          <w:ilvl w:val="0"/>
          <w:numId w:val="1"/>
        </w:numPr>
      </w:pPr>
      <w:r>
        <w:lastRenderedPageBreak/>
        <w:t xml:space="preserve">Clinics in the Metro Area that provide medical care for </w:t>
      </w:r>
      <w:r w:rsidR="007332C0">
        <w:t>low-income</w:t>
      </w:r>
      <w:r>
        <w:t xml:space="preserve"> individuals and undocumented:</w:t>
      </w:r>
    </w:p>
    <w:p w14:paraId="4CB0D8C9" w14:textId="77777777" w:rsidR="00B04A7B" w:rsidRDefault="00B04A7B" w:rsidP="00B04A7B">
      <w:pPr>
        <w:pStyle w:val="ListParagraph"/>
      </w:pPr>
    </w:p>
    <w:p w14:paraId="44B40D66" w14:textId="7EAC00EE" w:rsidR="00B04A7B" w:rsidRDefault="00B04A7B" w:rsidP="00B04A7B">
      <w:pPr>
        <w:pStyle w:val="ListParagraph"/>
        <w:spacing w:after="0" w:line="240" w:lineRule="auto"/>
        <w:contextualSpacing w:val="0"/>
        <w:rPr>
          <w:rFonts w:eastAsia="Times New Roman"/>
        </w:rPr>
      </w:pPr>
      <w:proofErr w:type="spellStart"/>
      <w:r>
        <w:rPr>
          <w:rFonts w:eastAsia="Times New Roman"/>
        </w:rPr>
        <w:t>Clinica</w:t>
      </w:r>
      <w:proofErr w:type="spellEnd"/>
      <w:r>
        <w:rPr>
          <w:rFonts w:eastAsia="Times New Roman"/>
        </w:rPr>
        <w:t xml:space="preserve"> Family Health Clinic (multiple locations in Adams and Boulder County) </w:t>
      </w:r>
      <w:hyperlink r:id="rId5" w:history="1">
        <w:r>
          <w:rPr>
            <w:rStyle w:val="Hyperlink"/>
            <w:rFonts w:eastAsia="Times New Roman"/>
          </w:rPr>
          <w:t>https://www.clinica.org/</w:t>
        </w:r>
      </w:hyperlink>
    </w:p>
    <w:p w14:paraId="27ACA220" w14:textId="77777777" w:rsidR="003C6A5D" w:rsidRDefault="003C6A5D" w:rsidP="00B04A7B">
      <w:pPr>
        <w:pStyle w:val="ListParagraph"/>
        <w:spacing w:after="0" w:line="240" w:lineRule="auto"/>
        <w:contextualSpacing w:val="0"/>
        <w:rPr>
          <w:rFonts w:eastAsia="Times New Roman"/>
        </w:rPr>
      </w:pPr>
    </w:p>
    <w:p w14:paraId="7546FC71" w14:textId="77777777" w:rsidR="003C6A5D" w:rsidRDefault="00B04A7B" w:rsidP="00B04A7B">
      <w:pPr>
        <w:pStyle w:val="ListParagraph"/>
        <w:spacing w:after="0" w:line="240" w:lineRule="auto"/>
        <w:contextualSpacing w:val="0"/>
        <w:rPr>
          <w:rFonts w:eastAsia="Times New Roman"/>
        </w:rPr>
      </w:pPr>
      <w:r>
        <w:rPr>
          <w:rFonts w:eastAsia="Times New Roman"/>
        </w:rPr>
        <w:t xml:space="preserve">Salud Family Health Centers (has multiple locations including in Aurora, </w:t>
      </w:r>
      <w:r w:rsidR="003C6A5D">
        <w:rPr>
          <w:rFonts w:eastAsia="Times New Roman"/>
        </w:rPr>
        <w:t>C</w:t>
      </w:r>
      <w:r>
        <w:rPr>
          <w:rFonts w:eastAsia="Times New Roman"/>
        </w:rPr>
        <w:t xml:space="preserve">ommerce </w:t>
      </w:r>
      <w:r w:rsidR="003C6A5D">
        <w:rPr>
          <w:rFonts w:eastAsia="Times New Roman"/>
        </w:rPr>
        <w:t>C</w:t>
      </w:r>
      <w:r>
        <w:rPr>
          <w:rFonts w:eastAsia="Times New Roman"/>
        </w:rPr>
        <w:t xml:space="preserve">ity, </w:t>
      </w:r>
      <w:r w:rsidR="003C6A5D">
        <w:rPr>
          <w:rFonts w:eastAsia="Times New Roman"/>
        </w:rPr>
        <w:t>F</w:t>
      </w:r>
      <w:r>
        <w:rPr>
          <w:rFonts w:eastAsia="Times New Roman"/>
        </w:rPr>
        <w:t xml:space="preserve">ort </w:t>
      </w:r>
      <w:r w:rsidR="003C6A5D">
        <w:rPr>
          <w:rFonts w:eastAsia="Times New Roman"/>
        </w:rPr>
        <w:t>M</w:t>
      </w:r>
      <w:r>
        <w:rPr>
          <w:rFonts w:eastAsia="Times New Roman"/>
        </w:rPr>
        <w:t xml:space="preserve">organ, </w:t>
      </w:r>
      <w:proofErr w:type="spellStart"/>
      <w:r>
        <w:rPr>
          <w:rFonts w:eastAsia="Times New Roman"/>
        </w:rPr>
        <w:t>etc</w:t>
      </w:r>
      <w:proofErr w:type="spellEnd"/>
      <w:r>
        <w:rPr>
          <w:rFonts w:eastAsia="Times New Roman"/>
        </w:rPr>
        <w:t xml:space="preserve">) </w:t>
      </w:r>
      <w:hyperlink r:id="rId6" w:history="1">
        <w:r>
          <w:rPr>
            <w:rStyle w:val="Hyperlink"/>
            <w:rFonts w:eastAsia="Times New Roman"/>
          </w:rPr>
          <w:t>https://www.saludclinic.org/</w:t>
        </w:r>
      </w:hyperlink>
    </w:p>
    <w:p w14:paraId="4A72C8F0" w14:textId="582DEF6D" w:rsidR="00B04A7B" w:rsidRDefault="00B04A7B" w:rsidP="00B04A7B">
      <w:pPr>
        <w:pStyle w:val="ListParagraph"/>
        <w:spacing w:after="0" w:line="240" w:lineRule="auto"/>
        <w:contextualSpacing w:val="0"/>
        <w:rPr>
          <w:rFonts w:eastAsia="Times New Roman"/>
        </w:rPr>
      </w:pPr>
      <w:r>
        <w:rPr>
          <w:rFonts w:eastAsia="Times New Roman"/>
        </w:rPr>
        <w:t xml:space="preserve">  </w:t>
      </w:r>
    </w:p>
    <w:p w14:paraId="6CB2E790" w14:textId="77777777" w:rsidR="003C6A5D" w:rsidRDefault="00B04A7B" w:rsidP="00B04A7B">
      <w:pPr>
        <w:pStyle w:val="ListParagraph"/>
        <w:spacing w:after="0" w:line="240" w:lineRule="auto"/>
        <w:contextualSpacing w:val="0"/>
        <w:rPr>
          <w:rFonts w:eastAsia="Times New Roman"/>
        </w:rPr>
      </w:pPr>
      <w:r>
        <w:rPr>
          <w:rFonts w:eastAsia="Times New Roman"/>
        </w:rPr>
        <w:t xml:space="preserve">Stride community </w:t>
      </w:r>
      <w:r w:rsidR="003C6A5D">
        <w:rPr>
          <w:rFonts w:eastAsia="Times New Roman"/>
        </w:rPr>
        <w:t>H</w:t>
      </w:r>
      <w:r>
        <w:rPr>
          <w:rFonts w:eastAsia="Times New Roman"/>
        </w:rPr>
        <w:t xml:space="preserve">ealth </w:t>
      </w:r>
      <w:r w:rsidR="003C6A5D">
        <w:rPr>
          <w:rFonts w:eastAsia="Times New Roman"/>
        </w:rPr>
        <w:t>C</w:t>
      </w:r>
      <w:r>
        <w:rPr>
          <w:rFonts w:eastAsia="Times New Roman"/>
        </w:rPr>
        <w:t xml:space="preserve">enter  (Used to be called MCPN) </w:t>
      </w:r>
      <w:hyperlink r:id="rId7" w:history="1">
        <w:r>
          <w:rPr>
            <w:rStyle w:val="Hyperlink"/>
            <w:rFonts w:eastAsia="Times New Roman"/>
          </w:rPr>
          <w:t>https://stridechc.org/</w:t>
        </w:r>
      </w:hyperlink>
    </w:p>
    <w:p w14:paraId="30937295" w14:textId="14A72E96" w:rsidR="00B04A7B" w:rsidRDefault="00B04A7B" w:rsidP="00B04A7B">
      <w:pPr>
        <w:pStyle w:val="ListParagraph"/>
        <w:spacing w:after="0" w:line="240" w:lineRule="auto"/>
        <w:contextualSpacing w:val="0"/>
        <w:rPr>
          <w:rFonts w:eastAsia="Times New Roman"/>
        </w:rPr>
      </w:pPr>
      <w:r>
        <w:rPr>
          <w:rFonts w:eastAsia="Times New Roman"/>
        </w:rPr>
        <w:t xml:space="preserve">              </w:t>
      </w:r>
    </w:p>
    <w:p w14:paraId="239F9E57" w14:textId="77777777" w:rsidR="00B04A7B" w:rsidRDefault="00B04A7B" w:rsidP="00B04A7B">
      <w:pPr>
        <w:pStyle w:val="ListParagraph"/>
        <w:spacing w:after="0" w:line="240" w:lineRule="auto"/>
        <w:contextualSpacing w:val="0"/>
        <w:rPr>
          <w:rFonts w:eastAsia="Times New Roman"/>
        </w:rPr>
      </w:pPr>
      <w:proofErr w:type="spellStart"/>
      <w:r>
        <w:rPr>
          <w:rFonts w:eastAsia="Times New Roman"/>
        </w:rPr>
        <w:t>Clinica</w:t>
      </w:r>
      <w:proofErr w:type="spellEnd"/>
      <w:r>
        <w:rPr>
          <w:rFonts w:eastAsia="Times New Roman"/>
        </w:rPr>
        <w:t xml:space="preserve"> Tepeyac </w:t>
      </w:r>
      <w:hyperlink r:id="rId8" w:history="1">
        <w:r>
          <w:rPr>
            <w:rStyle w:val="Hyperlink"/>
            <w:rFonts w:eastAsia="Times New Roman"/>
          </w:rPr>
          <w:t>https://www.tepeyachealth.org/</w:t>
        </w:r>
      </w:hyperlink>
      <w:r>
        <w:rPr>
          <w:rFonts w:eastAsia="Times New Roman"/>
        </w:rPr>
        <w:t xml:space="preserve">                </w:t>
      </w:r>
    </w:p>
    <w:p w14:paraId="5BD37D7E" w14:textId="77777777" w:rsidR="003C6A5D" w:rsidRDefault="003C6A5D" w:rsidP="00B04A7B">
      <w:pPr>
        <w:pStyle w:val="ListParagraph"/>
        <w:spacing w:after="0" w:line="240" w:lineRule="auto"/>
        <w:contextualSpacing w:val="0"/>
        <w:rPr>
          <w:rFonts w:eastAsia="Times New Roman"/>
        </w:rPr>
      </w:pPr>
    </w:p>
    <w:p w14:paraId="2DCE69A9" w14:textId="77777777" w:rsidR="003C6A5D" w:rsidRDefault="00B04A7B" w:rsidP="00B04A7B">
      <w:pPr>
        <w:pStyle w:val="ListParagraph"/>
        <w:spacing w:after="0" w:line="240" w:lineRule="auto"/>
        <w:contextualSpacing w:val="0"/>
        <w:rPr>
          <w:rFonts w:eastAsia="Times New Roman"/>
        </w:rPr>
      </w:pPr>
      <w:r>
        <w:rPr>
          <w:rFonts w:eastAsia="Times New Roman"/>
        </w:rPr>
        <w:t xml:space="preserve">DAWN Clinic </w:t>
      </w:r>
      <w:hyperlink r:id="rId9" w:history="1">
        <w:r>
          <w:rPr>
            <w:rStyle w:val="Hyperlink"/>
            <w:rFonts w:eastAsia="Times New Roman"/>
          </w:rPr>
          <w:t>https://www.dawnclinic.org/</w:t>
        </w:r>
      </w:hyperlink>
      <w:r>
        <w:rPr>
          <w:rFonts w:eastAsia="Times New Roman"/>
        </w:rPr>
        <w:t>     </w:t>
      </w:r>
    </w:p>
    <w:p w14:paraId="3D8A2BC6" w14:textId="5B8238EB" w:rsidR="00B04A7B" w:rsidRDefault="00B04A7B" w:rsidP="00B04A7B">
      <w:pPr>
        <w:pStyle w:val="ListParagraph"/>
        <w:spacing w:after="0" w:line="240" w:lineRule="auto"/>
        <w:contextualSpacing w:val="0"/>
        <w:rPr>
          <w:rFonts w:eastAsia="Times New Roman"/>
        </w:rPr>
      </w:pPr>
      <w:r>
        <w:rPr>
          <w:rFonts w:eastAsia="Times New Roman"/>
        </w:rPr>
        <w:t>   </w:t>
      </w:r>
    </w:p>
    <w:p w14:paraId="54119FA2" w14:textId="38A822C9" w:rsidR="008712EB" w:rsidRDefault="007339BD" w:rsidP="00AD676D">
      <w:pPr>
        <w:pStyle w:val="ListParagraph"/>
        <w:numPr>
          <w:ilvl w:val="0"/>
          <w:numId w:val="1"/>
        </w:numPr>
      </w:pPr>
      <w:r>
        <w:t xml:space="preserve">Health Resources &amp; Services Administration (HRSA) </w:t>
      </w:r>
      <w:r w:rsidR="003C6A5D">
        <w:t>f</w:t>
      </w:r>
      <w:r>
        <w:t>unding research</w:t>
      </w:r>
      <w:r w:rsidR="003C6A5D">
        <w:t xml:space="preserve"> components</w:t>
      </w:r>
      <w:r>
        <w:t xml:space="preserve"> when design</w:t>
      </w:r>
      <w:r w:rsidR="003C6A5D">
        <w:t>at</w:t>
      </w:r>
      <w:r>
        <w:t>ed as a Federally Qualified Health Care Center – Polly is doing research to see if we have the option to apply for HRSA funding that could support lower income individuals and the undocumented.</w:t>
      </w:r>
    </w:p>
    <w:p w14:paraId="489D76E4" w14:textId="254B5436" w:rsidR="007339BD" w:rsidRDefault="007339BD" w:rsidP="007339BD">
      <w:pPr>
        <w:ind w:left="720"/>
        <w:rPr>
          <w:rStyle w:val="Hyperlink"/>
        </w:rPr>
      </w:pPr>
      <w:r w:rsidRPr="007339BD">
        <w:t xml:space="preserve">Link to HRSA Funding programs: </w:t>
      </w:r>
      <w:hyperlink r:id="rId10" w:history="1">
        <w:r w:rsidRPr="007339BD">
          <w:rPr>
            <w:rStyle w:val="Hyperlink"/>
          </w:rPr>
          <w:t>https://www.hrsa.gov/grants/find-funding</w:t>
        </w:r>
      </w:hyperlink>
    </w:p>
    <w:p w14:paraId="18CA0625" w14:textId="195A8905" w:rsidR="003C6A5D" w:rsidRDefault="003C6A5D" w:rsidP="003C6A5D">
      <w:pPr>
        <w:pStyle w:val="ListParagraph"/>
        <w:rPr>
          <w:rFonts w:eastAsia="Times New Roman"/>
        </w:rPr>
      </w:pPr>
      <w:r>
        <w:rPr>
          <w:rFonts w:eastAsia="Times New Roman"/>
        </w:rPr>
        <w:t xml:space="preserve">Service Area Competition: </w:t>
      </w:r>
      <w:hyperlink r:id="rId11" w:history="1">
        <w:r>
          <w:rPr>
            <w:rStyle w:val="Hyperlink"/>
            <w:rFonts w:eastAsia="Times New Roman"/>
          </w:rPr>
          <w:t>https://bphc.hrsa.gov/program-opportunities/sac</w:t>
        </w:r>
      </w:hyperlink>
      <w:r>
        <w:rPr>
          <w:rFonts w:eastAsia="Times New Roman"/>
        </w:rPr>
        <w:t xml:space="preserve"> (Funding Available with ranges from $334 million to $243 million)</w:t>
      </w:r>
    </w:p>
    <w:p w14:paraId="4147348C" w14:textId="77777777" w:rsidR="003C6A5D" w:rsidRDefault="003C6A5D" w:rsidP="003C6A5D">
      <w:pPr>
        <w:pStyle w:val="ListParagraph"/>
        <w:rPr>
          <w:rFonts w:eastAsia="Times New Roman"/>
        </w:rPr>
      </w:pPr>
    </w:p>
    <w:p w14:paraId="66DFB4A2" w14:textId="509A38C2" w:rsidR="008712EB" w:rsidRDefault="008712EB" w:rsidP="007339BD">
      <w:pPr>
        <w:pStyle w:val="ListParagraph"/>
        <w:numPr>
          <w:ilvl w:val="0"/>
          <w:numId w:val="1"/>
        </w:numPr>
      </w:pPr>
      <w:r w:rsidRPr="007339BD">
        <w:t>Federal</w:t>
      </w:r>
      <w:r w:rsidR="00D543F2">
        <w:t>ly</w:t>
      </w:r>
      <w:r w:rsidRPr="007339BD">
        <w:t xml:space="preserve"> Qualified Health Care </w:t>
      </w:r>
      <w:r w:rsidR="00D543F2">
        <w:t>C</w:t>
      </w:r>
      <w:r w:rsidRPr="007339BD">
        <w:t>enters</w:t>
      </w:r>
      <w:r w:rsidR="00D543F2">
        <w:t xml:space="preserve"> – Polly will be looking into the process of becoming a Federally Qualified Health Care Center</w:t>
      </w:r>
    </w:p>
    <w:p w14:paraId="478056E6" w14:textId="525B4B56" w:rsidR="00D543F2" w:rsidRDefault="00D543F2" w:rsidP="007339BD">
      <w:pPr>
        <w:pStyle w:val="ListParagraph"/>
        <w:numPr>
          <w:ilvl w:val="0"/>
          <w:numId w:val="1"/>
        </w:numPr>
      </w:pPr>
      <w:r>
        <w:t xml:space="preserve">Medical Care Services for the undocumented (Microsoft Word Attachment) </w:t>
      </w:r>
      <w:r w:rsidR="00906B48">
        <w:t xml:space="preserve">provided by Kesia Culbertson from the Alzheimer’s Association. </w:t>
      </w:r>
    </w:p>
    <w:p w14:paraId="5A47F732" w14:textId="4556C846" w:rsidR="00D543F2" w:rsidRDefault="00D543F2" w:rsidP="00D543F2">
      <w:pPr>
        <w:pStyle w:val="ListParagraph"/>
        <w:numPr>
          <w:ilvl w:val="1"/>
          <w:numId w:val="1"/>
        </w:numPr>
      </w:pPr>
      <w:r>
        <w:t>Health Resources for Immigrants and refugees</w:t>
      </w:r>
    </w:p>
    <w:p w14:paraId="137B502D" w14:textId="1365F138" w:rsidR="00D543F2" w:rsidRDefault="00D543F2" w:rsidP="00D543F2">
      <w:pPr>
        <w:pStyle w:val="ListParagraph"/>
        <w:numPr>
          <w:ilvl w:val="1"/>
          <w:numId w:val="1"/>
        </w:numPr>
      </w:pPr>
      <w:r>
        <w:t>Colorado Peak Medical Assistance Applications</w:t>
      </w:r>
    </w:p>
    <w:p w14:paraId="2C5F5D60" w14:textId="4B78969A" w:rsidR="00D543F2" w:rsidRDefault="00D543F2" w:rsidP="00D543F2">
      <w:pPr>
        <w:pStyle w:val="ListParagraph"/>
        <w:numPr>
          <w:ilvl w:val="1"/>
          <w:numId w:val="1"/>
        </w:numPr>
      </w:pPr>
      <w:r>
        <w:t>Colorado Medicaid – Emergency Health First Colorado</w:t>
      </w:r>
    </w:p>
    <w:p w14:paraId="6C366603" w14:textId="7FADC484" w:rsidR="00D543F2" w:rsidRDefault="00D543F2" w:rsidP="00D543F2">
      <w:pPr>
        <w:pStyle w:val="ListParagraph"/>
        <w:numPr>
          <w:ilvl w:val="1"/>
          <w:numId w:val="1"/>
        </w:numPr>
      </w:pPr>
      <w:r>
        <w:t>Citizen and Application for Health Coverage – Immigrant Eligibility for Medicaid, CHP+, and Connect For Health Colorado</w:t>
      </w:r>
    </w:p>
    <w:p w14:paraId="52A6A4E3" w14:textId="7D4ADF08" w:rsidR="008712EB" w:rsidRDefault="00D543F2" w:rsidP="00BB5355">
      <w:pPr>
        <w:pStyle w:val="ListParagraph"/>
        <w:numPr>
          <w:ilvl w:val="1"/>
          <w:numId w:val="1"/>
        </w:numPr>
      </w:pPr>
      <w:r>
        <w:t xml:space="preserve">DRCOG – Options Counseling, where an individual can talk with trained professionals in the field of aging and disability who can help you to create a plan for care and support. </w:t>
      </w:r>
    </w:p>
    <w:p w14:paraId="3A5990DA" w14:textId="1916BF28" w:rsidR="008712EB" w:rsidRDefault="008712EB"/>
    <w:p w14:paraId="18B031B5" w14:textId="3A6FADDE" w:rsidR="008712EB" w:rsidRDefault="008712EB"/>
    <w:p w14:paraId="696DF191" w14:textId="0539BE58" w:rsidR="008712EB" w:rsidRDefault="008712EB"/>
    <w:p w14:paraId="0EEE1E3E" w14:textId="1DEB0F32" w:rsidR="008712EB" w:rsidRDefault="008712EB"/>
    <w:p w14:paraId="5DB2C3F5" w14:textId="77777777" w:rsidR="008712EB" w:rsidRDefault="008712EB"/>
    <w:sectPr w:rsidR="008712EB" w:rsidSect="007339B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B6A"/>
    <w:multiLevelType w:val="multilevel"/>
    <w:tmpl w:val="2FF4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6D2963"/>
    <w:multiLevelType w:val="multilevel"/>
    <w:tmpl w:val="D124E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BA641C"/>
    <w:multiLevelType w:val="hybridMultilevel"/>
    <w:tmpl w:val="979244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F85522"/>
    <w:multiLevelType w:val="hybridMultilevel"/>
    <w:tmpl w:val="04FC7B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2EB"/>
    <w:rsid w:val="0011188A"/>
    <w:rsid w:val="003C6A5D"/>
    <w:rsid w:val="003D65B9"/>
    <w:rsid w:val="007332C0"/>
    <w:rsid w:val="007339BD"/>
    <w:rsid w:val="008712EB"/>
    <w:rsid w:val="00906B48"/>
    <w:rsid w:val="00B04A7B"/>
    <w:rsid w:val="00BB5CB6"/>
    <w:rsid w:val="00D54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6EA6D"/>
  <w15:chartTrackingRefBased/>
  <w15:docId w15:val="{961CDE6F-AB2B-4704-9DA3-937E76A5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9BD"/>
    <w:pPr>
      <w:ind w:left="720"/>
      <w:contextualSpacing/>
    </w:pPr>
  </w:style>
  <w:style w:type="character" w:styleId="Hyperlink">
    <w:name w:val="Hyperlink"/>
    <w:basedOn w:val="DefaultParagraphFont"/>
    <w:uiPriority w:val="99"/>
    <w:unhideWhenUsed/>
    <w:rsid w:val="007339BD"/>
    <w:rPr>
      <w:color w:val="0563C1" w:themeColor="hyperlink"/>
      <w:u w:val="single"/>
    </w:rPr>
  </w:style>
  <w:style w:type="character" w:styleId="UnresolvedMention">
    <w:name w:val="Unresolved Mention"/>
    <w:basedOn w:val="DefaultParagraphFont"/>
    <w:uiPriority w:val="99"/>
    <w:semiHidden/>
    <w:unhideWhenUsed/>
    <w:rsid w:val="00733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04210">
      <w:bodyDiv w:val="1"/>
      <w:marLeft w:val="0"/>
      <w:marRight w:val="0"/>
      <w:marTop w:val="0"/>
      <w:marBottom w:val="0"/>
      <w:divBdr>
        <w:top w:val="none" w:sz="0" w:space="0" w:color="auto"/>
        <w:left w:val="none" w:sz="0" w:space="0" w:color="auto"/>
        <w:bottom w:val="none" w:sz="0" w:space="0" w:color="auto"/>
        <w:right w:val="none" w:sz="0" w:space="0" w:color="auto"/>
      </w:divBdr>
    </w:div>
    <w:div w:id="840699693">
      <w:bodyDiv w:val="1"/>
      <w:marLeft w:val="0"/>
      <w:marRight w:val="0"/>
      <w:marTop w:val="0"/>
      <w:marBottom w:val="0"/>
      <w:divBdr>
        <w:top w:val="none" w:sz="0" w:space="0" w:color="auto"/>
        <w:left w:val="none" w:sz="0" w:space="0" w:color="auto"/>
        <w:bottom w:val="none" w:sz="0" w:space="0" w:color="auto"/>
        <w:right w:val="none" w:sz="0" w:space="0" w:color="auto"/>
      </w:divBdr>
    </w:div>
    <w:div w:id="1106803113">
      <w:bodyDiv w:val="1"/>
      <w:marLeft w:val="0"/>
      <w:marRight w:val="0"/>
      <w:marTop w:val="0"/>
      <w:marBottom w:val="0"/>
      <w:divBdr>
        <w:top w:val="none" w:sz="0" w:space="0" w:color="auto"/>
        <w:left w:val="none" w:sz="0" w:space="0" w:color="auto"/>
        <w:bottom w:val="none" w:sz="0" w:space="0" w:color="auto"/>
        <w:right w:val="none" w:sz="0" w:space="0" w:color="auto"/>
      </w:divBdr>
    </w:div>
    <w:div w:id="1314993486">
      <w:bodyDiv w:val="1"/>
      <w:marLeft w:val="0"/>
      <w:marRight w:val="0"/>
      <w:marTop w:val="0"/>
      <w:marBottom w:val="0"/>
      <w:divBdr>
        <w:top w:val="none" w:sz="0" w:space="0" w:color="auto"/>
        <w:left w:val="none" w:sz="0" w:space="0" w:color="auto"/>
        <w:bottom w:val="none" w:sz="0" w:space="0" w:color="auto"/>
        <w:right w:val="none" w:sz="0" w:space="0" w:color="auto"/>
      </w:divBdr>
    </w:div>
    <w:div w:id="135148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peyachealt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ridech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ludclinic.org/" TargetMode="External"/><Relationship Id="rId11" Type="http://schemas.openxmlformats.org/officeDocument/2006/relationships/hyperlink" Target="https://bphc.hrsa.gov/program-opportunities/sac" TargetMode="External"/><Relationship Id="rId5" Type="http://schemas.openxmlformats.org/officeDocument/2006/relationships/hyperlink" Target="https://www.clinica.org/" TargetMode="External"/><Relationship Id="rId10" Type="http://schemas.openxmlformats.org/officeDocument/2006/relationships/hyperlink" Target="https://www.hrsa.gov/grants/find-funding" TargetMode="External"/><Relationship Id="rId4" Type="http://schemas.openxmlformats.org/officeDocument/2006/relationships/webSettings" Target="webSettings.xml"/><Relationship Id="rId9" Type="http://schemas.openxmlformats.org/officeDocument/2006/relationships/hyperlink" Target="https://www.dawnclin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Serrano, Polly</dc:creator>
  <cp:keywords/>
  <dc:description/>
  <cp:lastModifiedBy>Serrano, Polly</cp:lastModifiedBy>
  <cp:revision>5</cp:revision>
  <dcterms:created xsi:type="dcterms:W3CDTF">2021-08-27T19:02:00Z</dcterms:created>
  <dcterms:modified xsi:type="dcterms:W3CDTF">2021-08-27T20:15:00Z</dcterms:modified>
</cp:coreProperties>
</file>